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72" w:type="pct"/>
        <w:jc w:val="center"/>
        <w:tblLook w:val="04A0"/>
      </w:tblPr>
      <w:tblGrid>
        <w:gridCol w:w="10690"/>
      </w:tblGrid>
      <w:tr w:rsidR="00787004" w:rsidTr="00A809CD">
        <w:trPr>
          <w:trHeight w:val="5"/>
          <w:jc w:val="center"/>
        </w:trPr>
        <w:tc>
          <w:tcPr>
            <w:tcW w:w="10689" w:type="dxa"/>
            <w:hideMark/>
          </w:tcPr>
          <w:p w:rsidR="00787004" w:rsidRDefault="00787004" w:rsidP="00A809CD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 РАБОЧЕГО ПОСЕЛКА</w:t>
            </w:r>
          </w:p>
        </w:tc>
      </w:tr>
      <w:tr w:rsidR="00787004" w:rsidTr="00A809CD">
        <w:trPr>
          <w:trHeight w:val="6"/>
          <w:jc w:val="center"/>
        </w:trPr>
        <w:tc>
          <w:tcPr>
            <w:tcW w:w="10689" w:type="dxa"/>
            <w:hideMark/>
          </w:tcPr>
          <w:p w:rsidR="00787004" w:rsidRDefault="00787004">
            <w:pPr>
              <w:jc w:val="center"/>
              <w:rPr>
                <w:b/>
              </w:rPr>
            </w:pPr>
            <w:r>
              <w:rPr>
                <w:b/>
              </w:rPr>
              <w:t>СТАНЦИОННО-ОЯШИНСКИЙ</w:t>
            </w:r>
          </w:p>
        </w:tc>
      </w:tr>
      <w:tr w:rsidR="00787004" w:rsidTr="00A809CD">
        <w:trPr>
          <w:trHeight w:val="5"/>
          <w:jc w:val="center"/>
        </w:trPr>
        <w:tc>
          <w:tcPr>
            <w:tcW w:w="10689" w:type="dxa"/>
            <w:hideMark/>
          </w:tcPr>
          <w:p w:rsidR="00787004" w:rsidRDefault="00787004">
            <w:pPr>
              <w:jc w:val="center"/>
              <w:rPr>
                <w:b/>
              </w:rPr>
            </w:pPr>
            <w:r>
              <w:rPr>
                <w:b/>
              </w:rPr>
              <w:t>МОШКОВСКОГО РАЙОНА НОВОСИБИРСКОЙ ОБЛАСТИ</w:t>
            </w:r>
          </w:p>
        </w:tc>
      </w:tr>
      <w:tr w:rsidR="00787004" w:rsidTr="00A809CD">
        <w:trPr>
          <w:trHeight w:val="5"/>
          <w:jc w:val="center"/>
        </w:trPr>
        <w:tc>
          <w:tcPr>
            <w:tcW w:w="10689" w:type="dxa"/>
          </w:tcPr>
          <w:p w:rsidR="00787004" w:rsidRDefault="00787004">
            <w:pPr>
              <w:jc w:val="center"/>
              <w:rPr>
                <w:b/>
              </w:rPr>
            </w:pPr>
          </w:p>
        </w:tc>
      </w:tr>
      <w:tr w:rsidR="00787004" w:rsidTr="00A809CD">
        <w:trPr>
          <w:trHeight w:val="9"/>
          <w:jc w:val="center"/>
        </w:trPr>
        <w:tc>
          <w:tcPr>
            <w:tcW w:w="10689" w:type="dxa"/>
            <w:hideMark/>
          </w:tcPr>
          <w:p w:rsidR="0008682C" w:rsidRDefault="00787004" w:rsidP="0008682C">
            <w:pPr>
              <w:jc w:val="center"/>
              <w:rPr>
                <w:b/>
              </w:rPr>
            </w:pPr>
            <w:r>
              <w:rPr>
                <w:b/>
              </w:rPr>
              <w:t>ПОСТАНОВЛЕНИЕ</w:t>
            </w:r>
          </w:p>
        </w:tc>
      </w:tr>
      <w:tr w:rsidR="00787004" w:rsidTr="00A809CD">
        <w:trPr>
          <w:trHeight w:val="9"/>
          <w:jc w:val="center"/>
        </w:trPr>
        <w:tc>
          <w:tcPr>
            <w:tcW w:w="10689" w:type="dxa"/>
          </w:tcPr>
          <w:p w:rsidR="00787004" w:rsidRDefault="00787004"/>
        </w:tc>
      </w:tr>
      <w:tr w:rsidR="00787004" w:rsidTr="00A809CD">
        <w:trPr>
          <w:trHeight w:val="5"/>
          <w:jc w:val="center"/>
        </w:trPr>
        <w:tc>
          <w:tcPr>
            <w:tcW w:w="10689" w:type="dxa"/>
            <w:hideMark/>
          </w:tcPr>
          <w:p w:rsidR="00787004" w:rsidRDefault="00650EF5">
            <w:pPr>
              <w:jc w:val="center"/>
            </w:pPr>
            <w:r>
              <w:t xml:space="preserve">от </w:t>
            </w:r>
            <w:r w:rsidR="00084FD7">
              <w:t>13.12</w:t>
            </w:r>
            <w:r w:rsidR="00787004">
              <w:t>.2019  №</w:t>
            </w:r>
            <w:r w:rsidR="00C905E2">
              <w:t>166</w:t>
            </w:r>
            <w:r w:rsidR="00787004">
              <w:t xml:space="preserve"> </w:t>
            </w:r>
          </w:p>
        </w:tc>
      </w:tr>
      <w:tr w:rsidR="00787004" w:rsidTr="00A809CD">
        <w:trPr>
          <w:trHeight w:val="11"/>
          <w:jc w:val="center"/>
        </w:trPr>
        <w:tc>
          <w:tcPr>
            <w:tcW w:w="10689" w:type="dxa"/>
          </w:tcPr>
          <w:p w:rsidR="00787004" w:rsidRDefault="00787004" w:rsidP="00787004">
            <w:pPr>
              <w:spacing w:before="0" w:beforeAutospacing="0"/>
            </w:pPr>
          </w:p>
        </w:tc>
      </w:tr>
      <w:tr w:rsidR="00787004" w:rsidTr="00A809CD">
        <w:trPr>
          <w:trHeight w:val="11"/>
          <w:jc w:val="center"/>
        </w:trPr>
        <w:tc>
          <w:tcPr>
            <w:tcW w:w="10689" w:type="dxa"/>
            <w:hideMark/>
          </w:tcPr>
          <w:p w:rsidR="00787004" w:rsidRDefault="00650EF5" w:rsidP="00084FD7">
            <w:pPr>
              <w:spacing w:before="0" w:beforeAutospacing="0"/>
              <w:jc w:val="center"/>
              <w:rPr>
                <w:b/>
              </w:rPr>
            </w:pPr>
            <w:r>
              <w:rPr>
                <w:b/>
              </w:rPr>
              <w:t>Внесение</w:t>
            </w:r>
            <w:r w:rsidR="00634FCE">
              <w:rPr>
                <w:b/>
              </w:rPr>
              <w:t xml:space="preserve"> изменений </w:t>
            </w:r>
            <w:r>
              <w:rPr>
                <w:b/>
              </w:rPr>
              <w:t xml:space="preserve"> в административный регламент </w:t>
            </w:r>
            <w:r w:rsidR="00084FD7">
              <w:rPr>
                <w:b/>
              </w:rPr>
              <w:t>предоставления муниципальной услуги «П</w:t>
            </w:r>
            <w:r w:rsidR="00084FD7" w:rsidRPr="000E135A">
              <w:rPr>
                <w:b/>
              </w:rPr>
              <w:t>рин</w:t>
            </w:r>
            <w:r w:rsidR="00084FD7">
              <w:rPr>
                <w:b/>
              </w:rPr>
              <w:t xml:space="preserve">ятие документов, а также выдаче </w:t>
            </w:r>
            <w:r w:rsidR="00084FD7" w:rsidRPr="000E135A">
              <w:rPr>
                <w:b/>
              </w:rPr>
              <w:t xml:space="preserve">решений о переводе или об отказе в переводе </w:t>
            </w:r>
            <w:r w:rsidR="00084FD7">
              <w:rPr>
                <w:b/>
              </w:rPr>
              <w:t xml:space="preserve">жилого помещения в </w:t>
            </w:r>
            <w:r w:rsidR="0014349B">
              <w:rPr>
                <w:b/>
              </w:rPr>
              <w:t>не</w:t>
            </w:r>
            <w:r w:rsidR="00084FD7" w:rsidRPr="000E135A">
              <w:rPr>
                <w:b/>
              </w:rPr>
              <w:t>жилое помещение</w:t>
            </w:r>
            <w:r w:rsidR="00084FD7">
              <w:rPr>
                <w:b/>
              </w:rPr>
              <w:t>»</w:t>
            </w:r>
          </w:p>
        </w:tc>
      </w:tr>
      <w:tr w:rsidR="00787004" w:rsidTr="00A809CD">
        <w:trPr>
          <w:trHeight w:val="11"/>
          <w:jc w:val="center"/>
        </w:trPr>
        <w:tc>
          <w:tcPr>
            <w:tcW w:w="10689" w:type="dxa"/>
          </w:tcPr>
          <w:p w:rsidR="00787004" w:rsidRDefault="00787004">
            <w:pPr>
              <w:spacing w:before="0" w:beforeAutospacing="0" w:line="80" w:lineRule="atLeast"/>
              <w:contextualSpacing/>
            </w:pPr>
          </w:p>
        </w:tc>
      </w:tr>
    </w:tbl>
    <w:p w:rsidR="00787004" w:rsidRDefault="00A809CD" w:rsidP="00B5238F">
      <w:pPr>
        <w:jc w:val="both"/>
      </w:pPr>
      <w:r>
        <w:rPr>
          <w:sz w:val="26"/>
          <w:szCs w:val="26"/>
        </w:rPr>
        <w:t xml:space="preserve">       </w:t>
      </w:r>
      <w:r w:rsidR="00A410B2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="00650EF5">
        <w:t xml:space="preserve">На основании экспертного заключения на постановление администрации </w:t>
      </w:r>
      <w:r w:rsidR="00650EF5">
        <w:rPr>
          <w:rStyle w:val="apple-converted-space"/>
        </w:rPr>
        <w:t xml:space="preserve">рабочего поселка Станционно-Ояшинский Мошковского района Новосибирской </w:t>
      </w:r>
      <w:r w:rsidR="00650EF5" w:rsidRPr="00C55E21">
        <w:rPr>
          <w:rStyle w:val="apple-converted-space"/>
          <w:color w:val="000000" w:themeColor="text1"/>
        </w:rPr>
        <w:t>области</w:t>
      </w:r>
      <w:r w:rsidR="00650EF5">
        <w:rPr>
          <w:rStyle w:val="apple-converted-space"/>
          <w:color w:val="000000" w:themeColor="text1"/>
        </w:rPr>
        <w:t xml:space="preserve"> от </w:t>
      </w:r>
      <w:r w:rsidR="00084FD7">
        <w:rPr>
          <w:rStyle w:val="apple-converted-space"/>
          <w:color w:val="000000" w:themeColor="text1"/>
        </w:rPr>
        <w:t>28.08.2019</w:t>
      </w:r>
      <w:r w:rsidR="00650EF5">
        <w:rPr>
          <w:rStyle w:val="apple-converted-space"/>
          <w:color w:val="000000" w:themeColor="text1"/>
        </w:rPr>
        <w:t xml:space="preserve"> №</w:t>
      </w:r>
      <w:r w:rsidR="0014349B">
        <w:rPr>
          <w:rStyle w:val="apple-converted-space"/>
          <w:color w:val="000000" w:themeColor="text1"/>
        </w:rPr>
        <w:t>128</w:t>
      </w:r>
      <w:r w:rsidR="00650EF5">
        <w:rPr>
          <w:rStyle w:val="apple-converted-space"/>
          <w:color w:val="000000" w:themeColor="text1"/>
        </w:rPr>
        <w:t xml:space="preserve"> «Об утверждении Административного регламента предоставления муниципальной услуги </w:t>
      </w:r>
      <w:r w:rsidR="00084FD7" w:rsidRPr="00084FD7">
        <w:t>«Принятие документов, а также выдаче решений о пере</w:t>
      </w:r>
      <w:r w:rsidR="0014349B">
        <w:t xml:space="preserve">воде или об отказе в переводе </w:t>
      </w:r>
      <w:r w:rsidR="00084FD7" w:rsidRPr="00084FD7">
        <w:t xml:space="preserve">жилого помещения в </w:t>
      </w:r>
      <w:r w:rsidR="0014349B">
        <w:t>не</w:t>
      </w:r>
      <w:r w:rsidR="00084FD7" w:rsidRPr="00084FD7">
        <w:t>жилое помещение»</w:t>
      </w:r>
      <w:r w:rsidR="00B5238F">
        <w:rPr>
          <w:rStyle w:val="apple-converted-space"/>
          <w:color w:val="000000" w:themeColor="text1"/>
        </w:rPr>
        <w:t xml:space="preserve"> </w:t>
      </w:r>
      <w:r w:rsidR="00650EF5">
        <w:rPr>
          <w:rStyle w:val="apple-converted-space"/>
          <w:color w:val="000000" w:themeColor="text1"/>
        </w:rPr>
        <w:t xml:space="preserve"> от </w:t>
      </w:r>
      <w:r w:rsidR="00084FD7">
        <w:rPr>
          <w:rStyle w:val="apple-converted-space"/>
          <w:color w:val="000000" w:themeColor="text1"/>
        </w:rPr>
        <w:t>27.11.2019</w:t>
      </w:r>
      <w:r w:rsidR="00650EF5">
        <w:rPr>
          <w:rStyle w:val="apple-converted-space"/>
          <w:color w:val="000000" w:themeColor="text1"/>
        </w:rPr>
        <w:t xml:space="preserve"> №</w:t>
      </w:r>
      <w:r w:rsidR="00F67CFE">
        <w:rPr>
          <w:rStyle w:val="apple-converted-space"/>
          <w:color w:val="000000" w:themeColor="text1"/>
        </w:rPr>
        <w:t>8259</w:t>
      </w:r>
      <w:r w:rsidR="00084FD7">
        <w:rPr>
          <w:rStyle w:val="apple-converted-space"/>
          <w:color w:val="000000" w:themeColor="text1"/>
        </w:rPr>
        <w:t>-03-12/9</w:t>
      </w:r>
      <w:r w:rsidR="00650EF5">
        <w:rPr>
          <w:rStyle w:val="apple-converted-space"/>
          <w:color w:val="000000" w:themeColor="text1"/>
        </w:rPr>
        <w:t>, в</w:t>
      </w:r>
      <w:r w:rsidR="00787004"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</w:t>
      </w:r>
      <w:r w:rsidR="00787004">
        <w:rPr>
          <w:sz w:val="26"/>
          <w:szCs w:val="26"/>
        </w:rPr>
        <w:t xml:space="preserve">, </w:t>
      </w:r>
      <w:r w:rsidR="00787004">
        <w:t>Уставом рабочего поселка Станционно-Ояшинский Мошковского района Новосибирской области, на основании</w:t>
      </w:r>
      <w:r w:rsidR="00650EF5">
        <w:t xml:space="preserve"> постановления</w:t>
      </w:r>
      <w:r w:rsidR="00787004">
        <w:rPr>
          <w:rStyle w:val="apple-converted-space"/>
          <w:color w:val="000000" w:themeColor="text1"/>
        </w:rPr>
        <w:t> </w:t>
      </w:r>
      <w:r w:rsidR="00787004">
        <w:rPr>
          <w:color w:val="000000" w:themeColor="text1"/>
        </w:rPr>
        <w:t xml:space="preserve"> </w:t>
      </w:r>
      <w:r w:rsidR="00650EF5">
        <w:t>А</w:t>
      </w:r>
      <w:r w:rsidR="00787004">
        <w:t>дминистрации рабочего поселка Станционно-Ояшинский от 29.11.2010   №89 "Об утверждении Порядка разработки и утверждения административных регламентов исполнения муниципальных услуг",</w:t>
      </w:r>
    </w:p>
    <w:p w:rsidR="00B5238F" w:rsidRDefault="00787004" w:rsidP="00B5238F">
      <w:pPr>
        <w:spacing w:before="0" w:beforeAutospacing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ПОСТАНОВЛЯЮ: </w:t>
      </w:r>
    </w:p>
    <w:p w:rsidR="00B5238F" w:rsidRPr="00084FD7" w:rsidRDefault="00B5238F" w:rsidP="00B5238F">
      <w:pPr>
        <w:spacing w:before="0" w:beforeAutospacing="0"/>
        <w:jc w:val="both"/>
        <w:rPr>
          <w:b/>
        </w:rPr>
      </w:pPr>
      <w:r>
        <w:rPr>
          <w:b/>
          <w:sz w:val="26"/>
          <w:szCs w:val="26"/>
        </w:rPr>
        <w:t xml:space="preserve">          </w:t>
      </w:r>
      <w:r w:rsidR="00787004" w:rsidRPr="00084FD7">
        <w:t>1.</w:t>
      </w:r>
      <w:r w:rsidRPr="00084FD7">
        <w:t>Внести в административный регламент</w:t>
      </w:r>
      <w:r w:rsidRPr="00084FD7">
        <w:rPr>
          <w:rStyle w:val="apple-converted-space"/>
        </w:rPr>
        <w:t xml:space="preserve"> </w:t>
      </w:r>
      <w:r w:rsidRPr="00084FD7">
        <w:t xml:space="preserve">предоставления муниципальной услуги </w:t>
      </w:r>
      <w:r w:rsidR="00084FD7" w:rsidRPr="00084FD7">
        <w:t>«Принятие документов, а также выдаче решений о пере</w:t>
      </w:r>
      <w:r w:rsidR="0014349B">
        <w:t xml:space="preserve">воде или об отказе в переводе </w:t>
      </w:r>
      <w:r w:rsidR="00084FD7" w:rsidRPr="00084FD7">
        <w:t xml:space="preserve">жилого помещения в </w:t>
      </w:r>
      <w:r w:rsidR="0014349B">
        <w:t>не</w:t>
      </w:r>
      <w:r w:rsidR="00084FD7" w:rsidRPr="00084FD7">
        <w:t>жилое помещение»</w:t>
      </w:r>
      <w:r w:rsidR="00084FD7">
        <w:t xml:space="preserve"> утвержденного постановлением а</w:t>
      </w:r>
      <w:r w:rsidRPr="00084FD7">
        <w:t>дминистрации</w:t>
      </w:r>
      <w:r w:rsidRPr="00084FD7">
        <w:rPr>
          <w:rStyle w:val="apple-converted-space"/>
        </w:rPr>
        <w:t xml:space="preserve"> рабочего поселка Станционно-Ояшинский Мошковского района Новосибирской области</w:t>
      </w:r>
      <w:r w:rsidR="00084FD7">
        <w:t xml:space="preserve"> от  28.08.2019</w:t>
      </w:r>
      <w:r w:rsidR="0055499B" w:rsidRPr="00084FD7">
        <w:t xml:space="preserve"> </w:t>
      </w:r>
      <w:r w:rsidRPr="00084FD7">
        <w:t>№</w:t>
      </w:r>
      <w:r w:rsidR="00084FD7">
        <w:t>12</w:t>
      </w:r>
      <w:r w:rsidR="0014349B">
        <w:t>8</w:t>
      </w:r>
      <w:r w:rsidRPr="00084FD7">
        <w:rPr>
          <w:rStyle w:val="apple-converted-space"/>
        </w:rPr>
        <w:t xml:space="preserve"> «</w:t>
      </w:r>
      <w:r w:rsidRPr="00084FD7">
        <w:t>следующие изменения:</w:t>
      </w:r>
    </w:p>
    <w:p w:rsidR="003105D8" w:rsidRPr="00084FD7" w:rsidRDefault="00B5238F" w:rsidP="007F7F50">
      <w:pPr>
        <w:spacing w:before="0" w:beforeAutospacing="0"/>
        <w:jc w:val="both"/>
      </w:pPr>
      <w:r w:rsidRPr="00084FD7">
        <w:rPr>
          <w:bCs/>
        </w:rPr>
        <w:t xml:space="preserve">         1.1</w:t>
      </w:r>
      <w:r w:rsidR="00787004" w:rsidRPr="00084FD7">
        <w:t>.</w:t>
      </w:r>
      <w:r w:rsidR="00EA7777">
        <w:t xml:space="preserve"> В абзаце двенадцатом пункта</w:t>
      </w:r>
      <w:r w:rsidR="003105D8" w:rsidRPr="00084FD7">
        <w:t xml:space="preserve"> 1.3 раздела 1 «Общие положения» </w:t>
      </w:r>
      <w:r w:rsidR="0014349B">
        <w:rPr>
          <w:color w:val="000000" w:themeColor="text1"/>
        </w:rPr>
        <w:t>слова</w:t>
      </w:r>
      <w:r w:rsidR="00084FD7">
        <w:rPr>
          <w:color w:val="000000" w:themeColor="text1"/>
        </w:rPr>
        <w:t xml:space="preserve"> «</w:t>
      </w:r>
      <w:r w:rsidR="0014349B">
        <w:rPr>
          <w:color w:val="000000" w:themeColor="text1"/>
        </w:rPr>
        <w:t>муниципального района или министерство</w:t>
      </w:r>
      <w:r w:rsidR="00084FD7">
        <w:rPr>
          <w:color w:val="000000" w:themeColor="text1"/>
        </w:rPr>
        <w:t xml:space="preserve">» </w:t>
      </w:r>
      <w:r w:rsidR="0014349B">
        <w:rPr>
          <w:color w:val="000000" w:themeColor="text1"/>
        </w:rPr>
        <w:t>заменить словами «</w:t>
      </w:r>
      <w:r w:rsidR="00EA7777">
        <w:rPr>
          <w:color w:val="000000" w:themeColor="text1"/>
        </w:rPr>
        <w:t xml:space="preserve">рабочего поселка </w:t>
      </w:r>
      <w:r w:rsidR="0014349B">
        <w:rPr>
          <w:color w:val="000000" w:themeColor="text1"/>
        </w:rPr>
        <w:t>С</w:t>
      </w:r>
      <w:r w:rsidR="00EA7777">
        <w:rPr>
          <w:color w:val="000000" w:themeColor="text1"/>
        </w:rPr>
        <w:t>танционно-</w:t>
      </w:r>
      <w:r w:rsidR="0014349B">
        <w:rPr>
          <w:color w:val="000000" w:themeColor="text1"/>
        </w:rPr>
        <w:t>Ояшинский Мошковского района Новосибирской области</w:t>
      </w:r>
      <w:r w:rsidR="00084FD7">
        <w:rPr>
          <w:color w:val="000000" w:themeColor="text1"/>
        </w:rPr>
        <w:t>»</w:t>
      </w:r>
      <w:r w:rsidR="00EA7777">
        <w:rPr>
          <w:color w:val="000000" w:themeColor="text1"/>
        </w:rPr>
        <w:t>;</w:t>
      </w:r>
    </w:p>
    <w:p w:rsidR="008540EE" w:rsidRPr="003105D8" w:rsidRDefault="00A410B2" w:rsidP="00251418">
      <w:pPr>
        <w:pStyle w:val="a4"/>
        <w:spacing w:before="0" w:beforeAutospacing="0" w:after="0" w:afterAutospacing="0"/>
        <w:ind w:right="-142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</w:rPr>
        <w:t xml:space="preserve">        </w:t>
      </w:r>
      <w:r w:rsidR="008540EE">
        <w:rPr>
          <w:color w:val="000000" w:themeColor="text1"/>
          <w:sz w:val="28"/>
          <w:szCs w:val="28"/>
        </w:rPr>
        <w:t>1.2.</w:t>
      </w:r>
      <w:r w:rsidR="00EA7777">
        <w:rPr>
          <w:color w:val="000000" w:themeColor="text1"/>
          <w:sz w:val="28"/>
          <w:szCs w:val="28"/>
        </w:rPr>
        <w:t xml:space="preserve">В абзаце семнадцатом </w:t>
      </w:r>
      <w:r w:rsidR="008540EE" w:rsidRPr="008540EE">
        <w:t xml:space="preserve"> </w:t>
      </w:r>
      <w:r w:rsidR="00EA7777">
        <w:rPr>
          <w:sz w:val="28"/>
          <w:szCs w:val="28"/>
        </w:rPr>
        <w:t>пункта 1</w:t>
      </w:r>
      <w:r w:rsidR="008540EE" w:rsidRPr="008540EE">
        <w:rPr>
          <w:sz w:val="28"/>
          <w:szCs w:val="28"/>
        </w:rPr>
        <w:t>.</w:t>
      </w:r>
      <w:r w:rsidR="00EA7777">
        <w:rPr>
          <w:sz w:val="28"/>
          <w:szCs w:val="28"/>
        </w:rPr>
        <w:t>3.</w:t>
      </w:r>
      <w:r w:rsidR="008540EE" w:rsidRPr="008540EE">
        <w:rPr>
          <w:sz w:val="28"/>
          <w:szCs w:val="28"/>
        </w:rPr>
        <w:t xml:space="preserve"> раздела </w:t>
      </w:r>
      <w:r w:rsidR="00EA7777">
        <w:rPr>
          <w:sz w:val="28"/>
          <w:szCs w:val="28"/>
        </w:rPr>
        <w:t>1</w:t>
      </w:r>
      <w:r w:rsidR="008540EE" w:rsidRPr="008540EE">
        <w:rPr>
          <w:b/>
          <w:color w:val="000000" w:themeColor="text1"/>
          <w:sz w:val="28"/>
          <w:szCs w:val="28"/>
        </w:rPr>
        <w:t xml:space="preserve"> </w:t>
      </w:r>
      <w:r w:rsidR="008540EE" w:rsidRPr="008540EE">
        <w:rPr>
          <w:color w:val="000000" w:themeColor="text1"/>
          <w:sz w:val="28"/>
          <w:szCs w:val="28"/>
        </w:rPr>
        <w:t>«</w:t>
      </w:r>
      <w:r w:rsidR="00EA7777">
        <w:rPr>
          <w:color w:val="000000" w:themeColor="text1"/>
          <w:sz w:val="28"/>
          <w:szCs w:val="28"/>
        </w:rPr>
        <w:t>Общие положения</w:t>
      </w:r>
      <w:r w:rsidR="008540EE" w:rsidRPr="008540EE">
        <w:rPr>
          <w:color w:val="000000" w:themeColor="text1"/>
          <w:sz w:val="28"/>
          <w:szCs w:val="28"/>
        </w:rPr>
        <w:t>»</w:t>
      </w:r>
      <w:r w:rsidR="00434EA6" w:rsidRPr="00EA7777">
        <w:rPr>
          <w:color w:val="000000" w:themeColor="text1"/>
          <w:sz w:val="28"/>
          <w:szCs w:val="28"/>
        </w:rPr>
        <w:t xml:space="preserve"> </w:t>
      </w:r>
      <w:r w:rsidR="00EA7777" w:rsidRPr="00EA7777">
        <w:rPr>
          <w:color w:val="000000" w:themeColor="text1"/>
          <w:sz w:val="28"/>
          <w:szCs w:val="28"/>
        </w:rPr>
        <w:t>слова</w:t>
      </w:r>
      <w:r w:rsidR="00EA7777">
        <w:rPr>
          <w:color w:val="000000" w:themeColor="text1"/>
          <w:sz w:val="28"/>
          <w:szCs w:val="28"/>
        </w:rPr>
        <w:t xml:space="preserve">  «направляется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документа» заменить словами «направляется  в форме электронного документа по адресу электронной почты, указанному в обращении, поступившем в орган местного самоуправления в форме электронного документа, и в письменной форме по почтовому адресу, указанному в обращении, поступившем в орган местного самоуправления в письменной форме»</w:t>
      </w:r>
      <w:r w:rsidR="00F67CFE">
        <w:rPr>
          <w:color w:val="000000" w:themeColor="text1"/>
          <w:sz w:val="28"/>
          <w:szCs w:val="28"/>
        </w:rPr>
        <w:t>.</w:t>
      </w:r>
    </w:p>
    <w:p w:rsidR="005F2F84" w:rsidRDefault="004D446B" w:rsidP="005F2F84">
      <w:pPr>
        <w:spacing w:before="0" w:beforeAutospacing="0"/>
        <w:contextualSpacing/>
        <w:jc w:val="both"/>
        <w:rPr>
          <w:color w:val="000000" w:themeColor="text1"/>
          <w:shd w:val="clear" w:color="auto" w:fill="FFFFFF"/>
        </w:rPr>
      </w:pPr>
      <w:r>
        <w:lastRenderedPageBreak/>
        <w:t xml:space="preserve">         </w:t>
      </w:r>
      <w:r w:rsidR="008540EE">
        <w:t>1.3</w:t>
      </w:r>
      <w:r>
        <w:t>.</w:t>
      </w:r>
      <w:r w:rsidR="00F67CFE">
        <w:t>Пункт 2.9</w:t>
      </w:r>
      <w:r w:rsidR="005F2F84">
        <w:t>.</w:t>
      </w:r>
      <w:r w:rsidR="007F7F50">
        <w:t xml:space="preserve"> раздела 2</w:t>
      </w:r>
      <w:r w:rsidR="007F7F50" w:rsidRPr="007F7F50">
        <w:rPr>
          <w:b/>
          <w:color w:val="000000" w:themeColor="text1"/>
        </w:rPr>
        <w:t xml:space="preserve"> </w:t>
      </w:r>
      <w:r w:rsidR="007F7F50" w:rsidRPr="007F7F50">
        <w:rPr>
          <w:color w:val="000000" w:themeColor="text1"/>
        </w:rPr>
        <w:t>«Стандарт предоставления муниципальной услуги»</w:t>
      </w:r>
      <w:r w:rsidR="005F2F84">
        <w:rPr>
          <w:color w:val="000000" w:themeColor="text1"/>
          <w:shd w:val="clear" w:color="auto" w:fill="FFFFFF"/>
        </w:rPr>
        <w:t xml:space="preserve"> </w:t>
      </w:r>
      <w:r w:rsidR="00F67CFE">
        <w:rPr>
          <w:color w:val="000000" w:themeColor="text1"/>
          <w:shd w:val="clear" w:color="auto" w:fill="FFFFFF"/>
        </w:rPr>
        <w:t>исключить.</w:t>
      </w:r>
    </w:p>
    <w:p w:rsidR="004D446B" w:rsidRDefault="00F67CFE" w:rsidP="005F2F84">
      <w:pPr>
        <w:spacing w:before="0" w:beforeAutospacing="0"/>
        <w:contextualSpacing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</w:rPr>
        <w:t xml:space="preserve">         </w:t>
      </w:r>
      <w:r w:rsidR="008540EE">
        <w:rPr>
          <w:color w:val="000000" w:themeColor="text1"/>
        </w:rPr>
        <w:t>1.4</w:t>
      </w:r>
      <w:r w:rsidR="004D446B">
        <w:rPr>
          <w:color w:val="000000" w:themeColor="text1"/>
        </w:rPr>
        <w:t>.</w:t>
      </w:r>
      <w:r w:rsidR="004D446B" w:rsidRPr="004D446B">
        <w:rPr>
          <w:color w:val="000000" w:themeColor="text1"/>
          <w:shd w:val="clear" w:color="auto" w:fill="FFFFFF"/>
        </w:rPr>
        <w:t xml:space="preserve"> </w:t>
      </w:r>
      <w:r>
        <w:t>Пункт 2</w:t>
      </w:r>
      <w:r w:rsidR="004D446B">
        <w:t>.1</w:t>
      </w:r>
      <w:r>
        <w:t>5.2.</w:t>
      </w:r>
      <w:r w:rsidR="004D446B">
        <w:t xml:space="preserve"> раздела 2</w:t>
      </w:r>
      <w:r w:rsidR="004D446B" w:rsidRPr="007F7F50">
        <w:rPr>
          <w:b/>
          <w:color w:val="000000" w:themeColor="text1"/>
        </w:rPr>
        <w:t xml:space="preserve"> </w:t>
      </w:r>
      <w:r w:rsidR="004D446B" w:rsidRPr="007F7F50">
        <w:rPr>
          <w:color w:val="000000" w:themeColor="text1"/>
        </w:rPr>
        <w:t>«Стандарт предоставления муниципальной услуги»</w:t>
      </w:r>
      <w:r w:rsidR="004D446B">
        <w:rPr>
          <w:color w:val="000000" w:themeColor="text1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</w:rPr>
        <w:t>изложить в новой редакции:</w:t>
      </w:r>
    </w:p>
    <w:p w:rsidR="00A410B2" w:rsidRDefault="00A410B2" w:rsidP="00A410B2">
      <w:pPr>
        <w:spacing w:before="0" w:beforeAutospacing="0"/>
        <w:contextualSpacing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         </w:t>
      </w:r>
      <w:r w:rsidR="00F67CFE">
        <w:rPr>
          <w:color w:val="000000" w:themeColor="text1"/>
          <w:shd w:val="clear" w:color="auto" w:fill="FFFFFF"/>
        </w:rPr>
        <w:t>«</w:t>
      </w:r>
      <w:r w:rsidRPr="00D264AF">
        <w:t>2.15.2.</w:t>
      </w:r>
      <w:r w:rsidRPr="00D264AF">
        <w:rPr>
          <w:bCs/>
        </w:rPr>
        <w:t xml:space="preserve"> </w:t>
      </w:r>
      <w:r w:rsidRPr="00D264AF">
        <w:rPr>
          <w:color w:val="000000" w:themeColor="text1"/>
          <w:spacing w:val="2"/>
          <w:shd w:val="clear" w:color="auto" w:fill="FFFFFF"/>
        </w:rPr>
        <w:t>В зданиях, помещениях, в которых предоставляется муниципальная услуга, обеспечивается доступность для инвалидов объектов в соответствии с законодательством Российской Федерации о социальной защите инвалидов, в том числе с соблюдением требований </w:t>
      </w:r>
      <w:hyperlink r:id="rId7" w:history="1">
        <w:r w:rsidRPr="00A410B2">
          <w:rPr>
            <w:rStyle w:val="a3"/>
            <w:color w:val="000000" w:themeColor="text1"/>
            <w:spacing w:val="2"/>
            <w:u w:val="none"/>
            <w:shd w:val="clear" w:color="auto" w:fill="FFFFFF"/>
          </w:rPr>
          <w:t>статьи 14 пункта 12 Федерального закона от 27.07.2010 N 210-ФЗ «</w:t>
        </w:r>
        <w:r w:rsidRPr="00A410B2">
          <w:rPr>
            <w:color w:val="000000" w:themeColor="text1"/>
          </w:rPr>
          <w:t xml:space="preserve">Об организации предоставления государственных и муниципальных услуг».  </w:t>
        </w:r>
      </w:hyperlink>
    </w:p>
    <w:p w:rsidR="00A410B2" w:rsidRDefault="00E5277A" w:rsidP="00A410B2">
      <w:pPr>
        <w:spacing w:before="0" w:beforeAutospacing="0"/>
        <w:ind w:firstLine="708"/>
        <w:contextualSpacing/>
        <w:jc w:val="both"/>
        <w:rPr>
          <w:color w:val="000000" w:themeColor="text1"/>
          <w:shd w:val="clear" w:color="auto" w:fill="FFFFFF"/>
        </w:rPr>
      </w:pPr>
      <w:r w:rsidRPr="007F7F50">
        <w:t>1.</w:t>
      </w:r>
      <w:r w:rsidR="008540EE">
        <w:t>5</w:t>
      </w:r>
      <w:r w:rsidR="00A56BF0">
        <w:t xml:space="preserve">. </w:t>
      </w:r>
      <w:r w:rsidR="00A410B2">
        <w:rPr>
          <w:color w:val="000000" w:themeColor="text1"/>
        </w:rPr>
        <w:t>Наименование раздела 5 изложить в новой редакции:</w:t>
      </w:r>
    </w:p>
    <w:p w:rsidR="00A410B2" w:rsidRPr="00A410B2" w:rsidRDefault="00A410B2" w:rsidP="00A410B2">
      <w:pPr>
        <w:spacing w:before="0" w:beforeAutospacing="0"/>
        <w:ind w:firstLine="708"/>
        <w:contextualSpacing/>
        <w:jc w:val="both"/>
        <w:rPr>
          <w:rStyle w:val="a5"/>
          <w:b w:val="0"/>
          <w:bCs w:val="0"/>
          <w:color w:val="000000" w:themeColor="text1"/>
          <w:shd w:val="clear" w:color="auto" w:fill="FFFFFF"/>
        </w:rPr>
      </w:pPr>
      <w:r w:rsidRPr="00A410B2">
        <w:rPr>
          <w:b/>
          <w:color w:val="000000" w:themeColor="text1"/>
          <w:shd w:val="clear" w:color="auto" w:fill="FFFFFF"/>
        </w:rPr>
        <w:t>«</w:t>
      </w:r>
      <w:r w:rsidRPr="00A410B2">
        <w:rPr>
          <w:rStyle w:val="a5"/>
          <w:b w:val="0"/>
          <w:shd w:val="clear" w:color="auto" w:fill="FFFFFF"/>
        </w:rPr>
        <w:t>5.</w:t>
      </w:r>
      <w:r>
        <w:rPr>
          <w:rStyle w:val="a5"/>
          <w:shd w:val="clear" w:color="auto" w:fill="FFFFFF"/>
        </w:rPr>
        <w:t xml:space="preserve"> </w:t>
      </w:r>
      <w:r w:rsidRPr="00A410B2">
        <w:rPr>
          <w:rStyle w:val="a5"/>
          <w:b w:val="0"/>
          <w:shd w:val="clear" w:color="auto" w:fill="FFFFFF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служащих,</w:t>
      </w:r>
      <w:r w:rsidRPr="00A410B2">
        <w:rPr>
          <w:b/>
          <w:shd w:val="clear" w:color="auto" w:fill="FFFFFF"/>
        </w:rPr>
        <w:t> </w:t>
      </w:r>
      <w:r w:rsidRPr="00A410B2">
        <w:rPr>
          <w:rStyle w:val="a5"/>
          <w:b w:val="0"/>
          <w:shd w:val="clear" w:color="auto" w:fill="FFFFFF"/>
        </w:rPr>
        <w:t>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работников».</w:t>
      </w:r>
    </w:p>
    <w:p w:rsidR="00787004" w:rsidRDefault="00A410B2" w:rsidP="00A410B2">
      <w:pPr>
        <w:spacing w:before="0" w:beforeAutospacing="0"/>
        <w:contextualSpacing/>
        <w:jc w:val="both"/>
      </w:pPr>
      <w:r>
        <w:rPr>
          <w:color w:val="000000" w:themeColor="text1"/>
          <w:shd w:val="clear" w:color="auto" w:fill="FFFFFF"/>
        </w:rPr>
        <w:t xml:space="preserve">        </w:t>
      </w:r>
      <w:r w:rsidR="00215699">
        <w:t xml:space="preserve"> </w:t>
      </w:r>
      <w:r>
        <w:t>2</w:t>
      </w:r>
      <w:r w:rsidR="00787004">
        <w:t>. Контроль  за исполнением настоящего постановления оставляю за собой.</w:t>
      </w:r>
    </w:p>
    <w:p w:rsidR="00787004" w:rsidRDefault="00787004" w:rsidP="00787004">
      <w:pPr>
        <w:spacing w:before="0" w:beforeAutospacing="0"/>
      </w:pPr>
    </w:p>
    <w:p w:rsidR="00787004" w:rsidRDefault="00787004" w:rsidP="00787004">
      <w:pPr>
        <w:spacing w:before="0" w:beforeAutospacing="0"/>
        <w:rPr>
          <w:sz w:val="26"/>
          <w:szCs w:val="26"/>
        </w:rPr>
      </w:pPr>
    </w:p>
    <w:tbl>
      <w:tblPr>
        <w:tblW w:w="11418" w:type="dxa"/>
        <w:tblInd w:w="-176" w:type="dxa"/>
        <w:tblLook w:val="04A0"/>
      </w:tblPr>
      <w:tblGrid>
        <w:gridCol w:w="6663"/>
        <w:gridCol w:w="4755"/>
      </w:tblGrid>
      <w:tr w:rsidR="00787004" w:rsidTr="00215699">
        <w:trPr>
          <w:trHeight w:val="875"/>
        </w:trPr>
        <w:tc>
          <w:tcPr>
            <w:tcW w:w="6663" w:type="dxa"/>
            <w:hideMark/>
          </w:tcPr>
          <w:p w:rsidR="00787004" w:rsidRDefault="00787004" w:rsidP="00215699">
            <w:pPr>
              <w:spacing w:before="0" w:beforeAutospacing="0"/>
              <w:ind w:left="-284" w:right="-1044" w:firstLine="284"/>
            </w:pPr>
            <w:r>
              <w:t xml:space="preserve"> Глава рабочего поселка Станционно-Ояшинский</w:t>
            </w:r>
          </w:p>
          <w:p w:rsidR="00787004" w:rsidRDefault="00215699" w:rsidP="00215699">
            <w:pPr>
              <w:spacing w:before="0" w:beforeAutospacing="0"/>
              <w:ind w:left="-284" w:firstLine="284"/>
            </w:pPr>
            <w:r>
              <w:t xml:space="preserve"> </w:t>
            </w:r>
            <w:r w:rsidR="00787004">
              <w:t>Мошковского района Новосибирской о</w:t>
            </w:r>
            <w:r>
              <w:t>бласти</w:t>
            </w:r>
          </w:p>
        </w:tc>
        <w:tc>
          <w:tcPr>
            <w:tcW w:w="4755" w:type="dxa"/>
          </w:tcPr>
          <w:p w:rsidR="00787004" w:rsidRDefault="00787004" w:rsidP="00215699">
            <w:pPr>
              <w:spacing w:before="0" w:beforeAutospacing="0"/>
              <w:ind w:left="284" w:hanging="284"/>
            </w:pPr>
          </w:p>
          <w:p w:rsidR="00787004" w:rsidRDefault="00086A03" w:rsidP="00215699">
            <w:pPr>
              <w:spacing w:before="0" w:beforeAutospacing="0"/>
              <w:ind w:left="284" w:hanging="284"/>
              <w:jc w:val="center"/>
            </w:pPr>
            <w:r>
              <w:t xml:space="preserve">        </w:t>
            </w:r>
            <w:r w:rsidR="00215699">
              <w:t xml:space="preserve"> </w:t>
            </w:r>
            <w:r w:rsidR="00787004">
              <w:t>Т.В. Личманюк</w:t>
            </w:r>
          </w:p>
        </w:tc>
      </w:tr>
    </w:tbl>
    <w:p w:rsidR="00EC2AEB" w:rsidRDefault="00EC2AEB"/>
    <w:sectPr w:rsidR="00EC2AEB" w:rsidSect="00A809CD">
      <w:pgSz w:w="11906" w:h="16838"/>
      <w:pgMar w:top="1135" w:right="56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7220" w:rsidRDefault="00537220" w:rsidP="00E32891">
      <w:pPr>
        <w:spacing w:before="0"/>
      </w:pPr>
      <w:r>
        <w:separator/>
      </w:r>
    </w:p>
  </w:endnote>
  <w:endnote w:type="continuationSeparator" w:id="1">
    <w:p w:rsidR="00537220" w:rsidRDefault="00537220" w:rsidP="00E32891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7220" w:rsidRDefault="00537220" w:rsidP="00E32891">
      <w:pPr>
        <w:spacing w:before="0"/>
      </w:pPr>
      <w:r>
        <w:separator/>
      </w:r>
    </w:p>
  </w:footnote>
  <w:footnote w:type="continuationSeparator" w:id="1">
    <w:p w:rsidR="00537220" w:rsidRDefault="00537220" w:rsidP="00E32891">
      <w:pPr>
        <w:spacing w:before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7004"/>
    <w:rsid w:val="00084FD7"/>
    <w:rsid w:val="0008682C"/>
    <w:rsid w:val="00086A03"/>
    <w:rsid w:val="000C459C"/>
    <w:rsid w:val="000D2CE8"/>
    <w:rsid w:val="0011716D"/>
    <w:rsid w:val="0014349B"/>
    <w:rsid w:val="00187F17"/>
    <w:rsid w:val="001B5D7B"/>
    <w:rsid w:val="00215699"/>
    <w:rsid w:val="00251418"/>
    <w:rsid w:val="00257B02"/>
    <w:rsid w:val="002602B5"/>
    <w:rsid w:val="002F6F29"/>
    <w:rsid w:val="003105D8"/>
    <w:rsid w:val="003214A3"/>
    <w:rsid w:val="00362CCC"/>
    <w:rsid w:val="003F52D9"/>
    <w:rsid w:val="00417592"/>
    <w:rsid w:val="00434EA6"/>
    <w:rsid w:val="00436B3D"/>
    <w:rsid w:val="004A7C63"/>
    <w:rsid w:val="004D446B"/>
    <w:rsid w:val="00501616"/>
    <w:rsid w:val="00521B8C"/>
    <w:rsid w:val="00537220"/>
    <w:rsid w:val="0055499B"/>
    <w:rsid w:val="005B22B8"/>
    <w:rsid w:val="005D1B72"/>
    <w:rsid w:val="005D1EE0"/>
    <w:rsid w:val="005F2DA7"/>
    <w:rsid w:val="005F2F84"/>
    <w:rsid w:val="00606A24"/>
    <w:rsid w:val="00634FCE"/>
    <w:rsid w:val="00650EF5"/>
    <w:rsid w:val="00757823"/>
    <w:rsid w:val="00761600"/>
    <w:rsid w:val="00787004"/>
    <w:rsid w:val="007D4BB5"/>
    <w:rsid w:val="007F7F50"/>
    <w:rsid w:val="0082473E"/>
    <w:rsid w:val="00843C7B"/>
    <w:rsid w:val="008540EE"/>
    <w:rsid w:val="008B7243"/>
    <w:rsid w:val="00916818"/>
    <w:rsid w:val="00985DA3"/>
    <w:rsid w:val="009C77A7"/>
    <w:rsid w:val="00A350B5"/>
    <w:rsid w:val="00A410B2"/>
    <w:rsid w:val="00A56BF0"/>
    <w:rsid w:val="00A809CD"/>
    <w:rsid w:val="00AB7946"/>
    <w:rsid w:val="00B11312"/>
    <w:rsid w:val="00B5070C"/>
    <w:rsid w:val="00B5238F"/>
    <w:rsid w:val="00BA5630"/>
    <w:rsid w:val="00C7555B"/>
    <w:rsid w:val="00C905E2"/>
    <w:rsid w:val="00CC789E"/>
    <w:rsid w:val="00D0788C"/>
    <w:rsid w:val="00D56894"/>
    <w:rsid w:val="00E30A8A"/>
    <w:rsid w:val="00E32891"/>
    <w:rsid w:val="00E44C97"/>
    <w:rsid w:val="00E5277A"/>
    <w:rsid w:val="00E86C8A"/>
    <w:rsid w:val="00E86F00"/>
    <w:rsid w:val="00EA2CAB"/>
    <w:rsid w:val="00EA73F7"/>
    <w:rsid w:val="00EA7777"/>
    <w:rsid w:val="00EC2AEB"/>
    <w:rsid w:val="00EE473B"/>
    <w:rsid w:val="00EE7EC3"/>
    <w:rsid w:val="00F2120C"/>
    <w:rsid w:val="00F314F4"/>
    <w:rsid w:val="00F67CFE"/>
    <w:rsid w:val="00F91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004"/>
    <w:pPr>
      <w:spacing w:before="100" w:beforeAutospacing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E44C97"/>
    <w:pPr>
      <w:spacing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87004"/>
    <w:rPr>
      <w:color w:val="0000FF"/>
      <w:u w:val="single"/>
    </w:rPr>
  </w:style>
  <w:style w:type="character" w:customStyle="1" w:styleId="apple-converted-space">
    <w:name w:val="apple-converted-space"/>
    <w:basedOn w:val="a0"/>
    <w:rsid w:val="00787004"/>
  </w:style>
  <w:style w:type="character" w:customStyle="1" w:styleId="20">
    <w:name w:val="Заголовок 2 Знак"/>
    <w:basedOn w:val="a0"/>
    <w:link w:val="2"/>
    <w:uiPriority w:val="9"/>
    <w:rsid w:val="00E44C9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nhideWhenUsed/>
    <w:rsid w:val="003105D8"/>
    <w:pPr>
      <w:spacing w:after="100" w:afterAutospacing="1"/>
    </w:pPr>
    <w:rPr>
      <w:sz w:val="24"/>
      <w:szCs w:val="24"/>
    </w:rPr>
  </w:style>
  <w:style w:type="character" w:styleId="a5">
    <w:name w:val="Strong"/>
    <w:uiPriority w:val="22"/>
    <w:qFormat/>
    <w:rsid w:val="005F2DA7"/>
    <w:rPr>
      <w:b/>
      <w:bCs/>
    </w:rPr>
  </w:style>
  <w:style w:type="paragraph" w:styleId="a6">
    <w:name w:val="List Paragraph"/>
    <w:basedOn w:val="a"/>
    <w:uiPriority w:val="34"/>
    <w:qFormat/>
    <w:rsid w:val="005F2DA7"/>
    <w:pPr>
      <w:spacing w:before="0" w:beforeAutospacing="0"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 Spacing"/>
    <w:uiPriority w:val="1"/>
    <w:qFormat/>
    <w:rsid w:val="005F2DA7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semiHidden/>
    <w:unhideWhenUsed/>
    <w:rsid w:val="00E32891"/>
    <w:pPr>
      <w:tabs>
        <w:tab w:val="center" w:pos="4677"/>
        <w:tab w:val="right" w:pos="9355"/>
      </w:tabs>
      <w:spacing w:before="0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328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32891"/>
    <w:pPr>
      <w:tabs>
        <w:tab w:val="center" w:pos="4677"/>
        <w:tab w:val="right" w:pos="9355"/>
      </w:tabs>
      <w:spacing w:before="0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3289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lk">
    <w:name w:val="blk"/>
    <w:basedOn w:val="a0"/>
    <w:rsid w:val="005F2F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4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2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9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451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79C59-4242-4681-AFBC-FADA4A39D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2019-07-09T04:39:00Z</cp:lastPrinted>
  <dcterms:created xsi:type="dcterms:W3CDTF">2019-12-13T07:49:00Z</dcterms:created>
  <dcterms:modified xsi:type="dcterms:W3CDTF">2019-12-18T09:32:00Z</dcterms:modified>
</cp:coreProperties>
</file>