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813" w:rsidRDefault="005C5813" w:rsidP="005C5813">
      <w:pPr>
        <w:jc w:val="center"/>
        <w:rPr>
          <w:b/>
          <w:color w:val="000000"/>
          <w:szCs w:val="28"/>
        </w:rPr>
      </w:pPr>
      <w:r>
        <w:rPr>
          <w:b/>
          <w:color w:val="000000"/>
          <w:szCs w:val="28"/>
        </w:rPr>
        <w:t>СОВЕТ ДЕПУТАТОВ РАБОЧЕГО ПОСЕЛКА</w:t>
      </w:r>
    </w:p>
    <w:p w:rsidR="005C5813" w:rsidRDefault="005C5813" w:rsidP="005C5813">
      <w:pPr>
        <w:jc w:val="center"/>
        <w:rPr>
          <w:b/>
          <w:color w:val="000000"/>
          <w:szCs w:val="28"/>
        </w:rPr>
      </w:pPr>
      <w:r>
        <w:rPr>
          <w:b/>
          <w:color w:val="000000"/>
          <w:szCs w:val="28"/>
        </w:rPr>
        <w:t>СТАНЦИОННО-ОЯШИНСКИЙ</w:t>
      </w:r>
    </w:p>
    <w:p w:rsidR="005C5813" w:rsidRDefault="005C5813" w:rsidP="005C5813">
      <w:pPr>
        <w:jc w:val="center"/>
        <w:rPr>
          <w:b/>
          <w:color w:val="000000"/>
          <w:szCs w:val="28"/>
        </w:rPr>
      </w:pPr>
      <w:r>
        <w:rPr>
          <w:b/>
          <w:color w:val="000000"/>
          <w:szCs w:val="28"/>
        </w:rPr>
        <w:t>МОШКОВСКОГО РАЙОНА НОВОСИБИРСКОЙ ОБЛАСТИ</w:t>
      </w:r>
    </w:p>
    <w:p w:rsidR="005C5813" w:rsidRDefault="005C5813" w:rsidP="005C5813">
      <w:pPr>
        <w:jc w:val="center"/>
        <w:rPr>
          <w:b/>
          <w:color w:val="000000"/>
          <w:szCs w:val="28"/>
        </w:rPr>
      </w:pPr>
      <w:r>
        <w:rPr>
          <w:b/>
          <w:color w:val="000000"/>
          <w:szCs w:val="28"/>
        </w:rPr>
        <w:t>ПЯТОГО СОЗЫВА</w:t>
      </w:r>
    </w:p>
    <w:p w:rsidR="005C5813" w:rsidRDefault="005C5813" w:rsidP="005C5813">
      <w:pPr>
        <w:jc w:val="center"/>
        <w:rPr>
          <w:color w:val="000000"/>
          <w:szCs w:val="28"/>
        </w:rPr>
      </w:pPr>
    </w:p>
    <w:p w:rsidR="005C5813" w:rsidRDefault="005C5813" w:rsidP="005C5813">
      <w:pPr>
        <w:jc w:val="center"/>
        <w:rPr>
          <w:b/>
          <w:color w:val="000000"/>
          <w:szCs w:val="28"/>
        </w:rPr>
      </w:pPr>
      <w:r>
        <w:rPr>
          <w:b/>
          <w:color w:val="000000"/>
          <w:szCs w:val="28"/>
        </w:rPr>
        <w:t>РЕШЕНИЕ</w:t>
      </w:r>
    </w:p>
    <w:p w:rsidR="005C5813" w:rsidRDefault="005C5813" w:rsidP="005C5813">
      <w:pPr>
        <w:jc w:val="center"/>
        <w:rPr>
          <w:b/>
          <w:color w:val="000000"/>
          <w:szCs w:val="28"/>
        </w:rPr>
      </w:pPr>
      <w:r>
        <w:rPr>
          <w:b/>
          <w:color w:val="000000"/>
          <w:szCs w:val="28"/>
        </w:rPr>
        <w:t>Тринадцатой сессии</w:t>
      </w:r>
    </w:p>
    <w:p w:rsidR="005C5813" w:rsidRDefault="005C5813" w:rsidP="005C5813">
      <w:pPr>
        <w:shd w:val="clear" w:color="auto" w:fill="FFFFFF"/>
        <w:spacing w:before="100" w:beforeAutospacing="1"/>
        <w:jc w:val="center"/>
        <w:rPr>
          <w:rFonts w:ascii="yandex-sans" w:hAnsi="yandex-sans"/>
          <w:color w:val="000000"/>
          <w:sz w:val="23"/>
          <w:szCs w:val="23"/>
        </w:rPr>
      </w:pPr>
      <w:r>
        <w:rPr>
          <w:rFonts w:ascii="yandex-sans" w:hAnsi="yandex-sans"/>
          <w:color w:val="000000"/>
          <w:sz w:val="22"/>
          <w:szCs w:val="22"/>
        </w:rPr>
        <w:t>(</w:t>
      </w:r>
      <w:proofErr w:type="gramStart"/>
      <w:r>
        <w:rPr>
          <w:rFonts w:ascii="yandex-sans" w:hAnsi="yandex-sans"/>
          <w:color w:val="000000"/>
          <w:sz w:val="22"/>
          <w:szCs w:val="22"/>
        </w:rPr>
        <w:t>с</w:t>
      </w:r>
      <w:proofErr w:type="gramEnd"/>
      <w:r>
        <w:rPr>
          <w:rFonts w:ascii="yandex-sans" w:hAnsi="yandex-sans"/>
          <w:color w:val="000000"/>
          <w:sz w:val="22"/>
          <w:szCs w:val="22"/>
        </w:rPr>
        <w:t xml:space="preserve"> изменениями, внесенными решением восемнадцатой сессии пятого созыва от 23.11.2017 №117, от 16.02.2018 №</w:t>
      </w:r>
      <w:r w:rsidR="00E3351F">
        <w:rPr>
          <w:rFonts w:ascii="yandex-sans" w:hAnsi="yandex-sans"/>
          <w:color w:val="000000"/>
          <w:sz w:val="22"/>
          <w:szCs w:val="22"/>
        </w:rPr>
        <w:t>141</w:t>
      </w:r>
      <w:bookmarkStart w:id="0" w:name="_GoBack"/>
      <w:bookmarkEnd w:id="0"/>
      <w:r>
        <w:rPr>
          <w:rFonts w:ascii="yandex-sans" w:hAnsi="yandex-sans"/>
          <w:color w:val="000000"/>
          <w:sz w:val="22"/>
          <w:szCs w:val="22"/>
        </w:rPr>
        <w:t>)</w:t>
      </w:r>
    </w:p>
    <w:p w:rsidR="005C5813" w:rsidRDefault="005C5813" w:rsidP="005C5813">
      <w:pPr>
        <w:rPr>
          <w:b/>
          <w:color w:val="000000"/>
          <w:szCs w:val="28"/>
        </w:rPr>
      </w:pPr>
    </w:p>
    <w:p w:rsidR="005C5813" w:rsidRDefault="005C5813" w:rsidP="005C5813">
      <w:pPr>
        <w:rPr>
          <w:color w:val="000000"/>
          <w:szCs w:val="28"/>
        </w:rPr>
      </w:pPr>
      <w:proofErr w:type="gramStart"/>
      <w:r>
        <w:rPr>
          <w:color w:val="000000"/>
          <w:szCs w:val="28"/>
        </w:rPr>
        <w:t>от</w:t>
      </w:r>
      <w:proofErr w:type="gramEnd"/>
      <w:r>
        <w:rPr>
          <w:color w:val="000000"/>
          <w:szCs w:val="28"/>
        </w:rPr>
        <w:t xml:space="preserve"> 17.02.2017</w:t>
      </w:r>
      <w:r>
        <w:rPr>
          <w:color w:val="000000"/>
          <w:szCs w:val="28"/>
        </w:rPr>
        <w:tab/>
      </w:r>
      <w:r>
        <w:rPr>
          <w:color w:val="000000"/>
          <w:szCs w:val="28"/>
        </w:rPr>
        <w:tab/>
      </w:r>
      <w:r>
        <w:rPr>
          <w:color w:val="000000"/>
          <w:szCs w:val="28"/>
        </w:rPr>
        <w:tab/>
      </w:r>
      <w:r>
        <w:rPr>
          <w:color w:val="000000"/>
          <w:szCs w:val="28"/>
        </w:rPr>
        <w:tab/>
        <w:t xml:space="preserve">    </w:t>
      </w:r>
      <w:r>
        <w:rPr>
          <w:color w:val="000000"/>
          <w:szCs w:val="28"/>
        </w:rPr>
        <w:tab/>
      </w:r>
      <w:r>
        <w:rPr>
          <w:color w:val="000000"/>
          <w:szCs w:val="28"/>
        </w:rPr>
        <w:tab/>
        <w:t xml:space="preserve">                                            №85</w:t>
      </w:r>
    </w:p>
    <w:p w:rsidR="005C5813" w:rsidRDefault="005C5813" w:rsidP="005C5813">
      <w:pPr>
        <w:rPr>
          <w:color w:val="000000"/>
          <w:szCs w:val="28"/>
        </w:rPr>
      </w:pPr>
    </w:p>
    <w:p w:rsidR="005C5813" w:rsidRDefault="005C5813" w:rsidP="005C5813">
      <w:pPr>
        <w:jc w:val="center"/>
        <w:rPr>
          <w:b/>
          <w:color w:val="000000"/>
          <w:szCs w:val="28"/>
        </w:rPr>
      </w:pPr>
      <w:r>
        <w:rPr>
          <w:b/>
          <w:color w:val="000000"/>
          <w:szCs w:val="28"/>
        </w:rPr>
        <w:t xml:space="preserve">Об утверждении Положения об оплате труда выборных </w:t>
      </w:r>
    </w:p>
    <w:p w:rsidR="005C5813" w:rsidRDefault="005C5813" w:rsidP="005C5813">
      <w:pPr>
        <w:jc w:val="center"/>
        <w:rPr>
          <w:b/>
          <w:color w:val="000000"/>
          <w:szCs w:val="28"/>
        </w:rPr>
      </w:pPr>
      <w:proofErr w:type="gramStart"/>
      <w:r>
        <w:rPr>
          <w:b/>
          <w:color w:val="000000"/>
          <w:szCs w:val="28"/>
        </w:rPr>
        <w:t>должностных</w:t>
      </w:r>
      <w:proofErr w:type="gramEnd"/>
      <w:r>
        <w:rPr>
          <w:b/>
          <w:color w:val="000000"/>
          <w:szCs w:val="28"/>
        </w:rPr>
        <w:t xml:space="preserve"> лиц, замещающих муниципальные должности,  действующих на постоянной основе и муниципальных служащих Администрации рабочего поселка Станционно-Ояшинский </w:t>
      </w:r>
      <w:proofErr w:type="spellStart"/>
      <w:r>
        <w:rPr>
          <w:b/>
          <w:color w:val="000000"/>
          <w:szCs w:val="28"/>
        </w:rPr>
        <w:t>Мошковского</w:t>
      </w:r>
      <w:proofErr w:type="spellEnd"/>
      <w:r>
        <w:rPr>
          <w:b/>
          <w:color w:val="000000"/>
          <w:szCs w:val="28"/>
        </w:rPr>
        <w:t xml:space="preserve"> района Новосибирской области</w:t>
      </w:r>
    </w:p>
    <w:p w:rsidR="005C5813" w:rsidRDefault="005C5813" w:rsidP="005C5813">
      <w:pPr>
        <w:jc w:val="both"/>
        <w:rPr>
          <w:color w:val="000000"/>
          <w:szCs w:val="28"/>
        </w:rPr>
      </w:pPr>
    </w:p>
    <w:p w:rsidR="005C5813" w:rsidRDefault="005C5813" w:rsidP="005C5813">
      <w:pPr>
        <w:ind w:firstLine="709"/>
        <w:jc w:val="both"/>
        <w:rPr>
          <w:color w:val="000000"/>
          <w:szCs w:val="28"/>
        </w:rPr>
      </w:pPr>
      <w:r>
        <w:rPr>
          <w:color w:val="000000"/>
          <w:szCs w:val="28"/>
        </w:rPr>
        <w:t xml:space="preserve">В соответствии с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рабочего посёлка Станционно-Ояшинский </w:t>
      </w:r>
      <w:proofErr w:type="spellStart"/>
      <w:r>
        <w:rPr>
          <w:color w:val="000000"/>
          <w:szCs w:val="28"/>
        </w:rPr>
        <w:t>Мошковского</w:t>
      </w:r>
      <w:proofErr w:type="spellEnd"/>
      <w:r>
        <w:rPr>
          <w:color w:val="000000"/>
          <w:szCs w:val="28"/>
        </w:rPr>
        <w:t xml:space="preserve"> района Новосибирской области,</w:t>
      </w:r>
    </w:p>
    <w:p w:rsidR="005C5813" w:rsidRDefault="005C5813" w:rsidP="005C5813">
      <w:pPr>
        <w:jc w:val="both"/>
        <w:rPr>
          <w:b/>
          <w:color w:val="000000"/>
          <w:szCs w:val="28"/>
        </w:rPr>
      </w:pPr>
      <w:r>
        <w:rPr>
          <w:b/>
          <w:color w:val="000000"/>
          <w:szCs w:val="28"/>
        </w:rPr>
        <w:t>РЕШИЛ:</w:t>
      </w:r>
    </w:p>
    <w:p w:rsidR="005C5813" w:rsidRDefault="005C5813" w:rsidP="005C5813">
      <w:pPr>
        <w:ind w:firstLine="851"/>
        <w:jc w:val="both"/>
        <w:rPr>
          <w:color w:val="000000"/>
          <w:szCs w:val="28"/>
        </w:rPr>
      </w:pPr>
      <w:r>
        <w:rPr>
          <w:color w:val="000000"/>
          <w:szCs w:val="28"/>
        </w:rPr>
        <w:t xml:space="preserve">1. Утвердить прилагаемое Положение об оплате труда выборных должностных лиц, замещающих муниципальные должности, действующих на постоянной основе и муниципальных служащих Администрации рабочего поселка Станционно-Ояшинский </w:t>
      </w:r>
      <w:proofErr w:type="spellStart"/>
      <w:r>
        <w:rPr>
          <w:color w:val="000000"/>
          <w:szCs w:val="28"/>
        </w:rPr>
        <w:t>Мошковского</w:t>
      </w:r>
      <w:proofErr w:type="spellEnd"/>
      <w:r>
        <w:rPr>
          <w:color w:val="000000"/>
          <w:szCs w:val="28"/>
        </w:rPr>
        <w:t xml:space="preserve"> района Новосибирской области.</w:t>
      </w:r>
    </w:p>
    <w:p w:rsidR="005C5813" w:rsidRDefault="005C5813" w:rsidP="005C5813">
      <w:pPr>
        <w:pStyle w:val="a5"/>
        <w:ind w:firstLine="851"/>
        <w:jc w:val="both"/>
        <w:rPr>
          <w:color w:val="000000"/>
          <w:sz w:val="28"/>
          <w:szCs w:val="28"/>
        </w:rPr>
      </w:pPr>
      <w:r>
        <w:rPr>
          <w:color w:val="000000"/>
          <w:sz w:val="28"/>
          <w:szCs w:val="28"/>
        </w:rPr>
        <w:t xml:space="preserve">2. Отменить решение  двадцать первой сессии Совета депутатов рабочего посёлка Станционно-Ояшинский </w:t>
      </w:r>
      <w:proofErr w:type="spellStart"/>
      <w:r>
        <w:rPr>
          <w:color w:val="000000"/>
          <w:sz w:val="28"/>
          <w:szCs w:val="28"/>
        </w:rPr>
        <w:t>Мошковского</w:t>
      </w:r>
      <w:proofErr w:type="spellEnd"/>
      <w:r>
        <w:rPr>
          <w:color w:val="000000"/>
          <w:sz w:val="28"/>
          <w:szCs w:val="28"/>
        </w:rPr>
        <w:t xml:space="preserve"> района Новосибирской области четвертого созыва от 24.12.2012 года № 120 (с изменениями внесёнными двадцать третьей сессии от 30.04.2013 №139 и с изменениями внесёнными двадцать четвёртой сессии от 04.07.2013 года №140) «Об утверждении Положения об оплате труда выборных должностных лиц, замещающих муниципальные должности, действующих на постоянной основе и муниципальных служащих Администрации рабочего посёлка Станционно-Ояшинский </w:t>
      </w:r>
      <w:proofErr w:type="spellStart"/>
      <w:r>
        <w:rPr>
          <w:color w:val="000000"/>
          <w:sz w:val="28"/>
          <w:szCs w:val="28"/>
        </w:rPr>
        <w:t>Мошковского</w:t>
      </w:r>
      <w:proofErr w:type="spellEnd"/>
      <w:r>
        <w:rPr>
          <w:color w:val="000000"/>
          <w:sz w:val="28"/>
          <w:szCs w:val="28"/>
        </w:rPr>
        <w:t xml:space="preserve"> района Новосибирской области».</w:t>
      </w:r>
    </w:p>
    <w:p w:rsidR="005C5813" w:rsidRDefault="005C5813" w:rsidP="005C5813">
      <w:pPr>
        <w:pStyle w:val="a5"/>
        <w:ind w:firstLine="851"/>
        <w:jc w:val="both"/>
        <w:rPr>
          <w:color w:val="000000"/>
          <w:sz w:val="28"/>
          <w:szCs w:val="28"/>
        </w:rPr>
      </w:pPr>
      <w:r>
        <w:rPr>
          <w:rFonts w:eastAsia="Calibri"/>
          <w:color w:val="000000"/>
          <w:sz w:val="28"/>
          <w:szCs w:val="28"/>
          <w:lang w:eastAsia="en-US"/>
        </w:rPr>
        <w:t xml:space="preserve">3. </w:t>
      </w:r>
      <w:r>
        <w:rPr>
          <w:color w:val="000000"/>
          <w:sz w:val="28"/>
          <w:szCs w:val="28"/>
        </w:rPr>
        <w:t xml:space="preserve">Отменить решение двадцать третьей сессии Совета депутатов рабочего посёлка Станционно-Ояшинский </w:t>
      </w:r>
      <w:proofErr w:type="spellStart"/>
      <w:r>
        <w:rPr>
          <w:color w:val="000000"/>
          <w:sz w:val="28"/>
          <w:szCs w:val="28"/>
        </w:rPr>
        <w:t>Мошковского</w:t>
      </w:r>
      <w:proofErr w:type="spellEnd"/>
      <w:r>
        <w:rPr>
          <w:color w:val="000000"/>
          <w:sz w:val="28"/>
          <w:szCs w:val="28"/>
        </w:rPr>
        <w:t xml:space="preserve"> района Новосибирской области четвертого созыва от 30.04.2013 года №139 «О </w:t>
      </w:r>
      <w:r>
        <w:rPr>
          <w:color w:val="000000"/>
          <w:sz w:val="28"/>
          <w:szCs w:val="28"/>
        </w:rPr>
        <w:lastRenderedPageBreak/>
        <w:t xml:space="preserve">внесении изменений и дополнений в Положение об оплате труда выборных должностных лиц, замещающих муниципальные должности, действующих на постоянной основе и муниципальных служащих Администрации рабочего посёлка Станционно-Ояшинский </w:t>
      </w:r>
      <w:proofErr w:type="spellStart"/>
      <w:r>
        <w:rPr>
          <w:color w:val="000000"/>
          <w:sz w:val="28"/>
          <w:szCs w:val="28"/>
        </w:rPr>
        <w:t>Мошковского</w:t>
      </w:r>
      <w:proofErr w:type="spellEnd"/>
      <w:r>
        <w:rPr>
          <w:color w:val="000000"/>
          <w:sz w:val="28"/>
          <w:szCs w:val="28"/>
        </w:rPr>
        <w:t xml:space="preserve"> района Новосибирской области».</w:t>
      </w:r>
    </w:p>
    <w:p w:rsidR="005C5813" w:rsidRDefault="005C5813" w:rsidP="005C5813">
      <w:pPr>
        <w:pStyle w:val="a5"/>
        <w:ind w:firstLine="851"/>
        <w:jc w:val="both"/>
        <w:rPr>
          <w:color w:val="000000"/>
          <w:sz w:val="28"/>
          <w:szCs w:val="28"/>
        </w:rPr>
      </w:pPr>
      <w:r>
        <w:rPr>
          <w:color w:val="000000"/>
          <w:sz w:val="28"/>
          <w:szCs w:val="28"/>
        </w:rPr>
        <w:t xml:space="preserve">4. Отменить решение двадцать четвёртой сессии Совета депутатов рабочего посёлка Станционно-Ояшинский </w:t>
      </w:r>
      <w:proofErr w:type="spellStart"/>
      <w:r>
        <w:rPr>
          <w:color w:val="000000"/>
          <w:sz w:val="28"/>
          <w:szCs w:val="28"/>
        </w:rPr>
        <w:t>Мошковского</w:t>
      </w:r>
      <w:proofErr w:type="spellEnd"/>
      <w:r>
        <w:rPr>
          <w:color w:val="000000"/>
          <w:sz w:val="28"/>
          <w:szCs w:val="28"/>
        </w:rPr>
        <w:t xml:space="preserve"> района Новосибирской области четвертого созыва от 04.07.2013 года №140 «О внесении изменений и дополнений в Положение об оплате труда выборных должностных лиц, замещающих муниципальные должности, действующих на постоянной основе и муниципальных служащих Администрации рабочего посёлка Станционно-Ояшинский </w:t>
      </w:r>
      <w:proofErr w:type="spellStart"/>
      <w:r>
        <w:rPr>
          <w:color w:val="000000"/>
          <w:sz w:val="28"/>
          <w:szCs w:val="28"/>
        </w:rPr>
        <w:t>Мошковского</w:t>
      </w:r>
      <w:proofErr w:type="spellEnd"/>
      <w:r>
        <w:rPr>
          <w:color w:val="000000"/>
          <w:sz w:val="28"/>
          <w:szCs w:val="28"/>
        </w:rPr>
        <w:t xml:space="preserve"> района Новосибирской области».</w:t>
      </w:r>
    </w:p>
    <w:p w:rsidR="005C5813" w:rsidRDefault="005C5813" w:rsidP="005C5813">
      <w:pPr>
        <w:ind w:firstLine="851"/>
        <w:jc w:val="both"/>
        <w:rPr>
          <w:color w:val="000000"/>
          <w:szCs w:val="28"/>
        </w:rPr>
      </w:pPr>
      <w:r>
        <w:rPr>
          <w:color w:val="000000"/>
          <w:szCs w:val="28"/>
        </w:rPr>
        <w:t xml:space="preserve">3. Опубликовать настоящее решение в периодическом печатном издании «Станционно-Ояшинский Вестник» и на сайте рабочего поселка Станционно-Ояшинский </w:t>
      </w:r>
      <w:r>
        <w:rPr>
          <w:color w:val="000000"/>
          <w:szCs w:val="28"/>
          <w:lang w:val="en-US"/>
        </w:rPr>
        <w:t>www</w:t>
      </w:r>
      <w:r>
        <w:rPr>
          <w:color w:val="000000"/>
          <w:szCs w:val="28"/>
        </w:rPr>
        <w:t>.</w:t>
      </w:r>
      <w:proofErr w:type="spellStart"/>
      <w:r>
        <w:rPr>
          <w:color w:val="000000"/>
          <w:szCs w:val="28"/>
        </w:rPr>
        <w:t>рп-ояш.рф</w:t>
      </w:r>
      <w:proofErr w:type="spellEnd"/>
      <w:r>
        <w:rPr>
          <w:color w:val="000000"/>
          <w:szCs w:val="28"/>
        </w:rPr>
        <w:t>.</w:t>
      </w:r>
    </w:p>
    <w:p w:rsidR="005C5813" w:rsidRDefault="005C5813" w:rsidP="005C5813">
      <w:pPr>
        <w:jc w:val="both"/>
        <w:rPr>
          <w:szCs w:val="28"/>
        </w:rPr>
      </w:pPr>
    </w:p>
    <w:p w:rsidR="005C5813" w:rsidRDefault="005C5813" w:rsidP="005C5813">
      <w:pPr>
        <w:jc w:val="both"/>
        <w:rPr>
          <w:szCs w:val="28"/>
        </w:rPr>
      </w:pPr>
    </w:p>
    <w:p w:rsidR="005C5813" w:rsidRDefault="005C5813" w:rsidP="005C5813">
      <w:pPr>
        <w:jc w:val="both"/>
        <w:rPr>
          <w:szCs w:val="28"/>
        </w:rPr>
      </w:pPr>
      <w:r>
        <w:rPr>
          <w:szCs w:val="28"/>
        </w:rPr>
        <w:t>Глава рабочего поселка Станционно-Ояшинский</w:t>
      </w:r>
    </w:p>
    <w:p w:rsidR="005C5813" w:rsidRDefault="005C5813" w:rsidP="005C5813">
      <w:pPr>
        <w:jc w:val="both"/>
        <w:rPr>
          <w:szCs w:val="28"/>
        </w:rPr>
      </w:pPr>
      <w:proofErr w:type="spellStart"/>
      <w:r>
        <w:rPr>
          <w:szCs w:val="28"/>
        </w:rPr>
        <w:t>Мошковского</w:t>
      </w:r>
      <w:proofErr w:type="spellEnd"/>
      <w:r>
        <w:rPr>
          <w:szCs w:val="28"/>
        </w:rPr>
        <w:t xml:space="preserve"> района Новосибирской области </w:t>
      </w:r>
      <w:r>
        <w:rPr>
          <w:szCs w:val="28"/>
        </w:rPr>
        <w:tab/>
        <w:t xml:space="preserve">                          Т.В. </w:t>
      </w:r>
      <w:proofErr w:type="spellStart"/>
      <w:r>
        <w:rPr>
          <w:szCs w:val="28"/>
        </w:rPr>
        <w:t>Личманюк</w:t>
      </w:r>
      <w:proofErr w:type="spellEnd"/>
    </w:p>
    <w:p w:rsidR="005C5813" w:rsidRDefault="005C5813" w:rsidP="005C5813">
      <w:pPr>
        <w:autoSpaceDE w:val="0"/>
        <w:autoSpaceDN w:val="0"/>
        <w:jc w:val="both"/>
        <w:rPr>
          <w:szCs w:val="28"/>
        </w:rPr>
      </w:pPr>
    </w:p>
    <w:p w:rsidR="005C5813" w:rsidRDefault="005C5813" w:rsidP="005C5813">
      <w:pPr>
        <w:autoSpaceDE w:val="0"/>
        <w:autoSpaceDN w:val="0"/>
        <w:jc w:val="both"/>
        <w:rPr>
          <w:szCs w:val="28"/>
        </w:rPr>
      </w:pPr>
    </w:p>
    <w:p w:rsidR="005C5813" w:rsidRDefault="005C5813" w:rsidP="005C5813">
      <w:pPr>
        <w:autoSpaceDE w:val="0"/>
        <w:autoSpaceDN w:val="0"/>
        <w:jc w:val="both"/>
        <w:rPr>
          <w:szCs w:val="28"/>
        </w:rPr>
      </w:pPr>
      <w:r>
        <w:rPr>
          <w:szCs w:val="28"/>
        </w:rPr>
        <w:t>Председатель Совета депутатов</w:t>
      </w:r>
      <w:r>
        <w:rPr>
          <w:szCs w:val="28"/>
        </w:rPr>
        <w:tab/>
      </w:r>
    </w:p>
    <w:p w:rsidR="005C5813" w:rsidRDefault="005C5813" w:rsidP="005C5813">
      <w:pPr>
        <w:autoSpaceDE w:val="0"/>
        <w:autoSpaceDN w:val="0"/>
        <w:jc w:val="both"/>
        <w:rPr>
          <w:szCs w:val="28"/>
        </w:rPr>
      </w:pPr>
      <w:proofErr w:type="gramStart"/>
      <w:r>
        <w:rPr>
          <w:szCs w:val="28"/>
        </w:rPr>
        <w:t>рабочего</w:t>
      </w:r>
      <w:proofErr w:type="gramEnd"/>
      <w:r>
        <w:rPr>
          <w:szCs w:val="28"/>
        </w:rPr>
        <w:t xml:space="preserve"> посёлка Станционно-Ояшинский</w:t>
      </w:r>
    </w:p>
    <w:p w:rsidR="005C5813" w:rsidRDefault="005C5813" w:rsidP="005C5813">
      <w:pPr>
        <w:autoSpaceDE w:val="0"/>
        <w:autoSpaceDN w:val="0"/>
        <w:jc w:val="both"/>
        <w:rPr>
          <w:szCs w:val="28"/>
        </w:rPr>
      </w:pPr>
      <w:proofErr w:type="spellStart"/>
      <w:r>
        <w:rPr>
          <w:szCs w:val="28"/>
        </w:rPr>
        <w:t>Мошковского</w:t>
      </w:r>
      <w:proofErr w:type="spellEnd"/>
      <w:r>
        <w:rPr>
          <w:szCs w:val="28"/>
        </w:rPr>
        <w:t xml:space="preserve"> района Новосибирской области                             </w:t>
      </w:r>
      <w:proofErr w:type="spellStart"/>
      <w:r>
        <w:rPr>
          <w:szCs w:val="28"/>
        </w:rPr>
        <w:t>И.Л.Лакизо</w:t>
      </w:r>
      <w:proofErr w:type="spellEnd"/>
      <w:r>
        <w:rPr>
          <w:szCs w:val="28"/>
        </w:rPr>
        <w:tab/>
      </w:r>
      <w:r>
        <w:rPr>
          <w:szCs w:val="28"/>
        </w:rPr>
        <w:tab/>
      </w:r>
      <w:r>
        <w:rPr>
          <w:szCs w:val="28"/>
        </w:rPr>
        <w:tab/>
      </w:r>
      <w:r>
        <w:rPr>
          <w:szCs w:val="28"/>
        </w:rPr>
        <w:tab/>
      </w:r>
      <w:r>
        <w:rPr>
          <w:szCs w:val="28"/>
        </w:rPr>
        <w:tab/>
        <w:t xml:space="preserve">     </w:t>
      </w:r>
    </w:p>
    <w:p w:rsidR="005C5813" w:rsidRDefault="005C5813" w:rsidP="005C5813">
      <w:pPr>
        <w:autoSpaceDE w:val="0"/>
        <w:autoSpaceDN w:val="0"/>
        <w:jc w:val="both"/>
        <w:rPr>
          <w:szCs w:val="28"/>
        </w:rPr>
      </w:pPr>
    </w:p>
    <w:p w:rsidR="005C5813" w:rsidRDefault="005C5813" w:rsidP="005C5813">
      <w:pPr>
        <w:autoSpaceDE w:val="0"/>
        <w:autoSpaceDN w:val="0"/>
        <w:jc w:val="both"/>
        <w:rPr>
          <w:szCs w:val="28"/>
        </w:rPr>
      </w:pPr>
    </w:p>
    <w:p w:rsidR="005C5813" w:rsidRDefault="005C5813" w:rsidP="005C5813">
      <w:pPr>
        <w:autoSpaceDE w:val="0"/>
        <w:autoSpaceDN w:val="0"/>
        <w:jc w:val="both"/>
        <w:rPr>
          <w:szCs w:val="28"/>
        </w:rPr>
      </w:pPr>
    </w:p>
    <w:p w:rsidR="005C5813" w:rsidRDefault="005C5813" w:rsidP="005C5813">
      <w:pPr>
        <w:autoSpaceDE w:val="0"/>
        <w:autoSpaceDN w:val="0"/>
        <w:jc w:val="both"/>
        <w:rPr>
          <w:szCs w:val="28"/>
        </w:rPr>
      </w:pPr>
    </w:p>
    <w:p w:rsidR="005C5813" w:rsidRDefault="005C5813" w:rsidP="005C5813">
      <w:pPr>
        <w:autoSpaceDE w:val="0"/>
        <w:autoSpaceDN w:val="0"/>
        <w:jc w:val="both"/>
        <w:rPr>
          <w:szCs w:val="28"/>
        </w:rPr>
      </w:pPr>
    </w:p>
    <w:p w:rsidR="005C5813" w:rsidRDefault="005C5813" w:rsidP="005C5813">
      <w:pPr>
        <w:autoSpaceDE w:val="0"/>
        <w:autoSpaceDN w:val="0"/>
        <w:jc w:val="both"/>
        <w:rPr>
          <w:szCs w:val="28"/>
        </w:rPr>
      </w:pPr>
    </w:p>
    <w:p w:rsidR="005C5813" w:rsidRDefault="005C5813" w:rsidP="005C5813">
      <w:pPr>
        <w:autoSpaceDE w:val="0"/>
        <w:autoSpaceDN w:val="0"/>
        <w:jc w:val="both"/>
        <w:rPr>
          <w:szCs w:val="28"/>
        </w:rPr>
      </w:pPr>
    </w:p>
    <w:p w:rsidR="005C5813" w:rsidRDefault="005C5813" w:rsidP="005C5813">
      <w:pPr>
        <w:autoSpaceDE w:val="0"/>
        <w:autoSpaceDN w:val="0"/>
        <w:jc w:val="both"/>
        <w:rPr>
          <w:szCs w:val="28"/>
        </w:rPr>
      </w:pPr>
    </w:p>
    <w:p w:rsidR="005C5813" w:rsidRDefault="005C5813" w:rsidP="005C5813">
      <w:pPr>
        <w:autoSpaceDE w:val="0"/>
        <w:autoSpaceDN w:val="0"/>
        <w:jc w:val="both"/>
        <w:rPr>
          <w:szCs w:val="28"/>
        </w:rPr>
      </w:pPr>
    </w:p>
    <w:p w:rsidR="005C5813" w:rsidRDefault="005C5813" w:rsidP="005C5813">
      <w:pPr>
        <w:autoSpaceDE w:val="0"/>
        <w:autoSpaceDN w:val="0"/>
        <w:jc w:val="both"/>
        <w:rPr>
          <w:szCs w:val="28"/>
        </w:rPr>
      </w:pPr>
    </w:p>
    <w:p w:rsidR="005C5813" w:rsidRDefault="005C5813" w:rsidP="005C5813">
      <w:pPr>
        <w:autoSpaceDE w:val="0"/>
        <w:autoSpaceDN w:val="0"/>
        <w:jc w:val="both"/>
        <w:rPr>
          <w:szCs w:val="28"/>
        </w:rPr>
      </w:pPr>
    </w:p>
    <w:p w:rsidR="005C5813" w:rsidRDefault="005C5813" w:rsidP="005C5813">
      <w:pPr>
        <w:autoSpaceDE w:val="0"/>
        <w:autoSpaceDN w:val="0"/>
        <w:jc w:val="both"/>
        <w:rPr>
          <w:szCs w:val="28"/>
        </w:rPr>
      </w:pPr>
    </w:p>
    <w:p w:rsidR="005C5813" w:rsidRDefault="005C5813" w:rsidP="005C5813">
      <w:pPr>
        <w:autoSpaceDE w:val="0"/>
        <w:autoSpaceDN w:val="0"/>
        <w:jc w:val="both"/>
        <w:rPr>
          <w:szCs w:val="28"/>
        </w:rPr>
      </w:pPr>
    </w:p>
    <w:p w:rsidR="005C5813" w:rsidRDefault="005C5813" w:rsidP="005C5813">
      <w:pPr>
        <w:autoSpaceDE w:val="0"/>
        <w:autoSpaceDN w:val="0"/>
        <w:jc w:val="both"/>
        <w:rPr>
          <w:szCs w:val="28"/>
        </w:rPr>
      </w:pPr>
    </w:p>
    <w:p w:rsidR="005C5813" w:rsidRDefault="005C5813" w:rsidP="005C5813">
      <w:pPr>
        <w:autoSpaceDE w:val="0"/>
        <w:autoSpaceDN w:val="0"/>
        <w:jc w:val="both"/>
        <w:rPr>
          <w:szCs w:val="28"/>
        </w:rPr>
      </w:pPr>
    </w:p>
    <w:p w:rsidR="005C5813" w:rsidRDefault="005C5813" w:rsidP="005C5813">
      <w:pPr>
        <w:autoSpaceDE w:val="0"/>
        <w:autoSpaceDN w:val="0"/>
        <w:jc w:val="both"/>
        <w:rPr>
          <w:szCs w:val="28"/>
        </w:rPr>
      </w:pPr>
    </w:p>
    <w:p w:rsidR="005C5813" w:rsidRDefault="005C5813" w:rsidP="005C5813">
      <w:pPr>
        <w:autoSpaceDE w:val="0"/>
        <w:autoSpaceDN w:val="0"/>
        <w:jc w:val="both"/>
        <w:rPr>
          <w:szCs w:val="28"/>
        </w:rPr>
      </w:pPr>
    </w:p>
    <w:p w:rsidR="005C5813" w:rsidRDefault="005C5813" w:rsidP="005C5813">
      <w:pPr>
        <w:autoSpaceDE w:val="0"/>
        <w:autoSpaceDN w:val="0"/>
        <w:jc w:val="both"/>
        <w:rPr>
          <w:szCs w:val="28"/>
        </w:rPr>
      </w:pPr>
    </w:p>
    <w:p w:rsidR="005C5813" w:rsidRDefault="005C5813" w:rsidP="005C5813">
      <w:pPr>
        <w:autoSpaceDE w:val="0"/>
        <w:autoSpaceDN w:val="0"/>
        <w:jc w:val="both"/>
        <w:rPr>
          <w:szCs w:val="28"/>
        </w:rPr>
      </w:pPr>
    </w:p>
    <w:p w:rsidR="005C5813" w:rsidRDefault="005C5813" w:rsidP="005C5813">
      <w:pPr>
        <w:autoSpaceDE w:val="0"/>
        <w:autoSpaceDN w:val="0"/>
        <w:jc w:val="both"/>
        <w:rPr>
          <w:szCs w:val="28"/>
        </w:rPr>
      </w:pPr>
    </w:p>
    <w:p w:rsidR="005C5813" w:rsidRDefault="005C5813" w:rsidP="005C5813">
      <w:pPr>
        <w:autoSpaceDE w:val="0"/>
        <w:autoSpaceDN w:val="0"/>
        <w:jc w:val="right"/>
        <w:rPr>
          <w:szCs w:val="28"/>
        </w:rPr>
      </w:pPr>
      <w:r>
        <w:rPr>
          <w:szCs w:val="28"/>
        </w:rPr>
        <w:t>УТВЕРЖДЕНО</w:t>
      </w:r>
    </w:p>
    <w:p w:rsidR="005C5813" w:rsidRDefault="005C5813" w:rsidP="005C5813">
      <w:pPr>
        <w:autoSpaceDE w:val="0"/>
        <w:autoSpaceDN w:val="0"/>
        <w:jc w:val="right"/>
        <w:rPr>
          <w:szCs w:val="28"/>
        </w:rPr>
      </w:pPr>
      <w:proofErr w:type="gramStart"/>
      <w:r>
        <w:rPr>
          <w:szCs w:val="28"/>
        </w:rPr>
        <w:t>решением</w:t>
      </w:r>
      <w:proofErr w:type="gramEnd"/>
    </w:p>
    <w:p w:rsidR="005C5813" w:rsidRDefault="005C5813" w:rsidP="005C5813">
      <w:pPr>
        <w:autoSpaceDE w:val="0"/>
        <w:autoSpaceDN w:val="0"/>
        <w:jc w:val="right"/>
        <w:rPr>
          <w:szCs w:val="28"/>
        </w:rPr>
      </w:pPr>
      <w:r>
        <w:rPr>
          <w:szCs w:val="28"/>
        </w:rPr>
        <w:t xml:space="preserve"> </w:t>
      </w:r>
      <w:proofErr w:type="gramStart"/>
      <w:r>
        <w:rPr>
          <w:szCs w:val="28"/>
        </w:rPr>
        <w:t>тринадцатой</w:t>
      </w:r>
      <w:proofErr w:type="gramEnd"/>
      <w:r>
        <w:rPr>
          <w:szCs w:val="28"/>
        </w:rPr>
        <w:t xml:space="preserve"> сессии</w:t>
      </w:r>
    </w:p>
    <w:p w:rsidR="005C5813" w:rsidRDefault="005C5813" w:rsidP="005C5813">
      <w:pPr>
        <w:autoSpaceDE w:val="0"/>
        <w:autoSpaceDN w:val="0"/>
        <w:jc w:val="right"/>
        <w:rPr>
          <w:szCs w:val="28"/>
        </w:rPr>
      </w:pPr>
      <w:r>
        <w:rPr>
          <w:szCs w:val="28"/>
        </w:rPr>
        <w:t>Совета депутатов</w:t>
      </w:r>
    </w:p>
    <w:p w:rsidR="005C5813" w:rsidRDefault="005C5813" w:rsidP="005C5813">
      <w:pPr>
        <w:autoSpaceDE w:val="0"/>
        <w:autoSpaceDN w:val="0"/>
        <w:jc w:val="right"/>
        <w:rPr>
          <w:szCs w:val="28"/>
        </w:rPr>
      </w:pPr>
      <w:proofErr w:type="gramStart"/>
      <w:r>
        <w:rPr>
          <w:szCs w:val="28"/>
        </w:rPr>
        <w:t>рабочего</w:t>
      </w:r>
      <w:proofErr w:type="gramEnd"/>
      <w:r>
        <w:rPr>
          <w:szCs w:val="28"/>
        </w:rPr>
        <w:t xml:space="preserve"> поселка </w:t>
      </w:r>
    </w:p>
    <w:p w:rsidR="005C5813" w:rsidRDefault="005C5813" w:rsidP="005C5813">
      <w:pPr>
        <w:autoSpaceDE w:val="0"/>
        <w:autoSpaceDN w:val="0"/>
        <w:jc w:val="right"/>
        <w:rPr>
          <w:szCs w:val="28"/>
        </w:rPr>
      </w:pPr>
      <w:r>
        <w:rPr>
          <w:szCs w:val="28"/>
        </w:rPr>
        <w:t>Станционно-Ояшинский</w:t>
      </w:r>
    </w:p>
    <w:p w:rsidR="005C5813" w:rsidRDefault="005C5813" w:rsidP="005C5813">
      <w:pPr>
        <w:autoSpaceDE w:val="0"/>
        <w:autoSpaceDN w:val="0"/>
        <w:jc w:val="right"/>
        <w:rPr>
          <w:szCs w:val="28"/>
        </w:rPr>
      </w:pPr>
      <w:proofErr w:type="spellStart"/>
      <w:r>
        <w:rPr>
          <w:szCs w:val="28"/>
        </w:rPr>
        <w:t>Мошковского</w:t>
      </w:r>
      <w:proofErr w:type="spellEnd"/>
      <w:r>
        <w:rPr>
          <w:szCs w:val="28"/>
        </w:rPr>
        <w:t xml:space="preserve"> района</w:t>
      </w:r>
    </w:p>
    <w:p w:rsidR="005C5813" w:rsidRDefault="005C5813" w:rsidP="005C5813">
      <w:pPr>
        <w:autoSpaceDE w:val="0"/>
        <w:autoSpaceDN w:val="0"/>
        <w:jc w:val="right"/>
        <w:rPr>
          <w:szCs w:val="28"/>
        </w:rPr>
      </w:pPr>
      <w:r>
        <w:rPr>
          <w:szCs w:val="28"/>
        </w:rPr>
        <w:t xml:space="preserve"> Новосибирской области</w:t>
      </w:r>
    </w:p>
    <w:p w:rsidR="005C5813" w:rsidRDefault="005C5813" w:rsidP="005C5813">
      <w:pPr>
        <w:autoSpaceDE w:val="0"/>
        <w:autoSpaceDN w:val="0"/>
        <w:jc w:val="right"/>
        <w:rPr>
          <w:szCs w:val="28"/>
        </w:rPr>
      </w:pPr>
      <w:r>
        <w:rPr>
          <w:szCs w:val="28"/>
        </w:rPr>
        <w:t xml:space="preserve">                                                                                                      </w:t>
      </w:r>
      <w:proofErr w:type="gramStart"/>
      <w:r>
        <w:rPr>
          <w:szCs w:val="28"/>
        </w:rPr>
        <w:t>от</w:t>
      </w:r>
      <w:proofErr w:type="gramEnd"/>
      <w:r>
        <w:rPr>
          <w:szCs w:val="28"/>
        </w:rPr>
        <w:t xml:space="preserve"> 17.02.2017 №85</w:t>
      </w:r>
    </w:p>
    <w:p w:rsidR="005C5813" w:rsidRDefault="005C5813" w:rsidP="005C5813">
      <w:pPr>
        <w:shd w:val="clear" w:color="auto" w:fill="FFFFFF"/>
        <w:jc w:val="right"/>
        <w:rPr>
          <w:rFonts w:ascii="yandex-sans" w:hAnsi="yandex-sans"/>
          <w:color w:val="000000"/>
          <w:sz w:val="22"/>
          <w:szCs w:val="22"/>
        </w:rPr>
      </w:pPr>
      <w:r>
        <w:rPr>
          <w:rFonts w:ascii="yandex-sans" w:hAnsi="yandex-sans"/>
          <w:color w:val="000000"/>
          <w:sz w:val="22"/>
          <w:szCs w:val="22"/>
        </w:rPr>
        <w:t>(</w:t>
      </w:r>
      <w:proofErr w:type="gramStart"/>
      <w:r>
        <w:rPr>
          <w:rFonts w:ascii="yandex-sans" w:hAnsi="yandex-sans"/>
          <w:color w:val="000000"/>
          <w:sz w:val="22"/>
          <w:szCs w:val="22"/>
        </w:rPr>
        <w:t>с</w:t>
      </w:r>
      <w:proofErr w:type="gramEnd"/>
      <w:r>
        <w:rPr>
          <w:rFonts w:ascii="yandex-sans" w:hAnsi="yandex-sans"/>
          <w:color w:val="000000"/>
          <w:sz w:val="22"/>
          <w:szCs w:val="22"/>
        </w:rPr>
        <w:t xml:space="preserve"> изменениями, внесенными решением восемнадцатой </w:t>
      </w:r>
    </w:p>
    <w:p w:rsidR="005C5813" w:rsidRDefault="005C5813" w:rsidP="005C5813">
      <w:pPr>
        <w:autoSpaceDE w:val="0"/>
        <w:autoSpaceDN w:val="0"/>
        <w:jc w:val="right"/>
        <w:rPr>
          <w:szCs w:val="28"/>
        </w:rPr>
      </w:pPr>
      <w:proofErr w:type="gramStart"/>
      <w:r>
        <w:rPr>
          <w:rFonts w:ascii="yandex-sans" w:hAnsi="yandex-sans"/>
          <w:color w:val="000000"/>
          <w:sz w:val="22"/>
          <w:szCs w:val="22"/>
        </w:rPr>
        <w:t>сессии</w:t>
      </w:r>
      <w:proofErr w:type="gramEnd"/>
      <w:r>
        <w:rPr>
          <w:rFonts w:ascii="yandex-sans" w:hAnsi="yandex-sans"/>
          <w:color w:val="000000"/>
          <w:sz w:val="22"/>
          <w:szCs w:val="22"/>
        </w:rPr>
        <w:t xml:space="preserve"> пятого созыва от 23.11.2017 №117)</w:t>
      </w:r>
    </w:p>
    <w:p w:rsidR="005C5813" w:rsidRDefault="005C5813" w:rsidP="005C5813">
      <w:pPr>
        <w:autoSpaceDE w:val="0"/>
        <w:autoSpaceDN w:val="0"/>
        <w:jc w:val="right"/>
        <w:rPr>
          <w:szCs w:val="28"/>
        </w:rPr>
      </w:pPr>
    </w:p>
    <w:p w:rsidR="005C5813" w:rsidRDefault="005C5813" w:rsidP="005C5813">
      <w:pPr>
        <w:jc w:val="center"/>
        <w:rPr>
          <w:b/>
          <w:szCs w:val="28"/>
        </w:rPr>
      </w:pPr>
      <w:r>
        <w:rPr>
          <w:b/>
          <w:szCs w:val="28"/>
        </w:rPr>
        <w:t>ПОЛОЖЕНИЕ</w:t>
      </w:r>
    </w:p>
    <w:p w:rsidR="005C5813" w:rsidRDefault="005C5813" w:rsidP="005C5813">
      <w:pPr>
        <w:jc w:val="center"/>
        <w:rPr>
          <w:b/>
          <w:szCs w:val="28"/>
        </w:rPr>
      </w:pPr>
      <w:proofErr w:type="gramStart"/>
      <w:r>
        <w:rPr>
          <w:b/>
          <w:szCs w:val="28"/>
        </w:rPr>
        <w:t>об</w:t>
      </w:r>
      <w:proofErr w:type="gramEnd"/>
      <w:r>
        <w:rPr>
          <w:b/>
          <w:szCs w:val="28"/>
        </w:rPr>
        <w:t xml:space="preserve"> оплате труда выборных должностных лиц, замещающих муниципальные должности, действующих на постоянной</w:t>
      </w:r>
    </w:p>
    <w:p w:rsidR="005C5813" w:rsidRDefault="005C5813" w:rsidP="005C5813">
      <w:pPr>
        <w:jc w:val="center"/>
        <w:rPr>
          <w:b/>
          <w:szCs w:val="28"/>
        </w:rPr>
      </w:pPr>
      <w:r>
        <w:rPr>
          <w:b/>
          <w:szCs w:val="28"/>
        </w:rPr>
        <w:t xml:space="preserve"> </w:t>
      </w:r>
      <w:proofErr w:type="gramStart"/>
      <w:r>
        <w:rPr>
          <w:b/>
          <w:szCs w:val="28"/>
        </w:rPr>
        <w:t>основе</w:t>
      </w:r>
      <w:proofErr w:type="gramEnd"/>
      <w:r>
        <w:rPr>
          <w:b/>
          <w:szCs w:val="28"/>
        </w:rPr>
        <w:t xml:space="preserve"> и муниципальных служащих Администрации </w:t>
      </w:r>
    </w:p>
    <w:p w:rsidR="005C5813" w:rsidRDefault="005C5813" w:rsidP="005C5813">
      <w:pPr>
        <w:jc w:val="center"/>
        <w:rPr>
          <w:b/>
          <w:szCs w:val="28"/>
        </w:rPr>
      </w:pPr>
      <w:proofErr w:type="gramStart"/>
      <w:r>
        <w:rPr>
          <w:b/>
          <w:szCs w:val="28"/>
        </w:rPr>
        <w:t>рабочего</w:t>
      </w:r>
      <w:proofErr w:type="gramEnd"/>
      <w:r>
        <w:rPr>
          <w:b/>
          <w:szCs w:val="28"/>
        </w:rPr>
        <w:t xml:space="preserve"> поселка Станционно-Ояшинский </w:t>
      </w:r>
    </w:p>
    <w:p w:rsidR="005C5813" w:rsidRDefault="005C5813" w:rsidP="005C5813">
      <w:pPr>
        <w:jc w:val="center"/>
        <w:rPr>
          <w:b/>
          <w:szCs w:val="28"/>
        </w:rPr>
      </w:pPr>
      <w:proofErr w:type="spellStart"/>
      <w:r>
        <w:rPr>
          <w:b/>
          <w:szCs w:val="28"/>
        </w:rPr>
        <w:t>Мошковского</w:t>
      </w:r>
      <w:proofErr w:type="spellEnd"/>
      <w:r>
        <w:rPr>
          <w:b/>
          <w:szCs w:val="28"/>
        </w:rPr>
        <w:t xml:space="preserve"> района Новосибирской области</w:t>
      </w:r>
    </w:p>
    <w:p w:rsidR="005C5813" w:rsidRDefault="005C5813" w:rsidP="005C5813">
      <w:pPr>
        <w:shd w:val="clear" w:color="auto" w:fill="FFFFFF"/>
        <w:tabs>
          <w:tab w:val="left" w:pos="6266"/>
        </w:tabs>
        <w:rPr>
          <w:b/>
          <w:bCs/>
          <w:color w:val="000000"/>
          <w:szCs w:val="28"/>
        </w:rPr>
      </w:pPr>
    </w:p>
    <w:p w:rsidR="005C5813" w:rsidRDefault="005C5813" w:rsidP="005C5813">
      <w:pPr>
        <w:shd w:val="clear" w:color="auto" w:fill="FFFFFF"/>
        <w:tabs>
          <w:tab w:val="left" w:pos="6266"/>
        </w:tabs>
        <w:spacing w:line="226" w:lineRule="exact"/>
        <w:jc w:val="center"/>
        <w:rPr>
          <w:b/>
          <w:bCs/>
          <w:iCs/>
          <w:color w:val="000000"/>
          <w:szCs w:val="28"/>
        </w:rPr>
      </w:pPr>
      <w:r>
        <w:rPr>
          <w:b/>
          <w:bCs/>
          <w:iCs/>
          <w:color w:val="000000"/>
          <w:szCs w:val="28"/>
        </w:rPr>
        <w:t>1. Общие положения</w:t>
      </w:r>
    </w:p>
    <w:p w:rsidR="005C5813" w:rsidRDefault="005C5813" w:rsidP="005C5813">
      <w:pPr>
        <w:shd w:val="clear" w:color="auto" w:fill="FFFFFF"/>
        <w:tabs>
          <w:tab w:val="left" w:pos="6266"/>
        </w:tabs>
        <w:spacing w:line="226" w:lineRule="exact"/>
        <w:rPr>
          <w:b/>
          <w:bCs/>
          <w:i/>
          <w:iCs/>
          <w:color w:val="000000"/>
          <w:szCs w:val="28"/>
        </w:rPr>
      </w:pPr>
    </w:p>
    <w:p w:rsidR="005C5813" w:rsidRDefault="005C5813" w:rsidP="005C5813">
      <w:pPr>
        <w:pStyle w:val="a4"/>
        <w:spacing w:line="22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Настоящее Положение разработано в соответствии с Федеральным законом Российской Федерации от 02.03.2007 № 25-ФЗ «О муниципальной службе в Российской Федерации»,  Законом Новосибирской области от 30.10.2007 № 157-ОЗ «О муниципальной службе в Новосибирской области»,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и в  целях материального обеспечения и стимулирования профессиональной служебной деятельности выборных должностных лиц, замещающих муниципальные должности, действующих на постоянной основе (далее - выборные должностные лица) и муниципальных служащих органов местного самоуправления рабочего посёлка Станционно-Ояшинский </w:t>
      </w:r>
      <w:proofErr w:type="spellStart"/>
      <w:r>
        <w:rPr>
          <w:rFonts w:ascii="Times New Roman" w:hAnsi="Times New Roman" w:cs="Times New Roman"/>
          <w:sz w:val="28"/>
          <w:szCs w:val="28"/>
        </w:rPr>
        <w:t>Мошковского</w:t>
      </w:r>
      <w:proofErr w:type="spellEnd"/>
      <w:r>
        <w:rPr>
          <w:rFonts w:ascii="Times New Roman" w:hAnsi="Times New Roman" w:cs="Times New Roman"/>
          <w:sz w:val="28"/>
          <w:szCs w:val="28"/>
        </w:rPr>
        <w:t xml:space="preserve"> района Новосибирской области (далее – органы местного самоуправления).</w:t>
      </w:r>
    </w:p>
    <w:p w:rsidR="005C5813" w:rsidRDefault="005C5813" w:rsidP="005C5813">
      <w:pPr>
        <w:pStyle w:val="ConsNormal"/>
        <w:ind w:right="0" w:firstLine="0"/>
        <w:rPr>
          <w:rFonts w:ascii="Times New Roman" w:hAnsi="Times New Roman"/>
          <w:b/>
          <w:sz w:val="28"/>
          <w:szCs w:val="28"/>
        </w:rPr>
      </w:pPr>
    </w:p>
    <w:p w:rsidR="005C5813" w:rsidRDefault="005C5813" w:rsidP="005C5813">
      <w:pPr>
        <w:pStyle w:val="ConsNormal"/>
        <w:ind w:right="0"/>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.Оплата труда выборных должностных лиц Администрации</w:t>
      </w:r>
    </w:p>
    <w:p w:rsidR="005C5813" w:rsidRDefault="005C5813" w:rsidP="005C5813">
      <w:pPr>
        <w:pStyle w:val="ConsNormal"/>
        <w:ind w:right="0"/>
        <w:jc w:val="center"/>
        <w:rPr>
          <w:rFonts w:ascii="Times New Roman" w:hAnsi="Times New Roman"/>
          <w:b/>
          <w:sz w:val="28"/>
          <w:szCs w:val="28"/>
        </w:rPr>
      </w:pPr>
      <w:proofErr w:type="gramStart"/>
      <w:r>
        <w:rPr>
          <w:rFonts w:ascii="Times New Roman" w:hAnsi="Times New Roman"/>
          <w:b/>
          <w:sz w:val="28"/>
          <w:szCs w:val="28"/>
        </w:rPr>
        <w:t>рабочего</w:t>
      </w:r>
      <w:proofErr w:type="gramEnd"/>
      <w:r>
        <w:rPr>
          <w:rFonts w:ascii="Times New Roman" w:hAnsi="Times New Roman"/>
          <w:b/>
          <w:sz w:val="28"/>
          <w:szCs w:val="28"/>
        </w:rPr>
        <w:t xml:space="preserve"> поселка Станционно-Ояшинский</w:t>
      </w:r>
    </w:p>
    <w:p w:rsidR="005C5813" w:rsidRDefault="005C5813" w:rsidP="005C5813">
      <w:pPr>
        <w:pStyle w:val="ConsNormal"/>
        <w:ind w:right="0"/>
        <w:jc w:val="center"/>
        <w:rPr>
          <w:rFonts w:ascii="Times New Roman" w:hAnsi="Times New Roman"/>
          <w:b/>
          <w:sz w:val="28"/>
          <w:szCs w:val="28"/>
        </w:rPr>
      </w:pPr>
      <w:proofErr w:type="spellStart"/>
      <w:r>
        <w:rPr>
          <w:rFonts w:ascii="Times New Roman" w:hAnsi="Times New Roman"/>
          <w:b/>
          <w:sz w:val="28"/>
          <w:szCs w:val="28"/>
        </w:rPr>
        <w:t>Мошковского</w:t>
      </w:r>
      <w:proofErr w:type="spellEnd"/>
      <w:r>
        <w:rPr>
          <w:rFonts w:ascii="Times New Roman" w:hAnsi="Times New Roman"/>
          <w:b/>
          <w:sz w:val="28"/>
          <w:szCs w:val="28"/>
        </w:rPr>
        <w:t xml:space="preserve"> района Новосибирской области</w:t>
      </w:r>
    </w:p>
    <w:p w:rsidR="005C5813" w:rsidRDefault="005C5813" w:rsidP="005C5813">
      <w:pPr>
        <w:pStyle w:val="ConsNormal"/>
        <w:ind w:right="0"/>
        <w:jc w:val="center"/>
        <w:rPr>
          <w:rFonts w:ascii="Times New Roman" w:hAnsi="Times New Roman"/>
          <w:b/>
          <w:sz w:val="28"/>
          <w:szCs w:val="28"/>
        </w:rPr>
      </w:pP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sz w:val="28"/>
          <w:szCs w:val="28"/>
        </w:rPr>
        <w:t xml:space="preserve">1. Оплата труда выборных должностных лиц (Глава рабочего поселка Станционно-Ояшинский </w:t>
      </w:r>
      <w:proofErr w:type="spellStart"/>
      <w:r>
        <w:rPr>
          <w:rFonts w:ascii="Times New Roman" w:hAnsi="Times New Roman"/>
          <w:sz w:val="28"/>
          <w:szCs w:val="28"/>
        </w:rPr>
        <w:t>Мошковского</w:t>
      </w:r>
      <w:proofErr w:type="spellEnd"/>
      <w:r>
        <w:rPr>
          <w:rFonts w:ascii="Times New Roman" w:hAnsi="Times New Roman"/>
          <w:sz w:val="28"/>
          <w:szCs w:val="28"/>
        </w:rPr>
        <w:t xml:space="preserve"> района Новосибирской области) </w:t>
      </w:r>
      <w:r>
        <w:rPr>
          <w:rFonts w:ascii="Times New Roman" w:hAnsi="Times New Roman"/>
          <w:sz w:val="28"/>
          <w:szCs w:val="28"/>
        </w:rPr>
        <w:lastRenderedPageBreak/>
        <w:t>состоит из месячного денежного содержания (вознаграждения), а также из ежемесячных и иных дополнительных выплат (далее - дополнительные выплаты).</w:t>
      </w: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sz w:val="28"/>
          <w:szCs w:val="28"/>
        </w:rPr>
        <w:t xml:space="preserve"> 2. Размер месячного денежного содержания (вознаграждения) выборных должностных лиц местного самоуправления, осуществляющих свои полномочия на постоянной основе, производится по формуле:</w:t>
      </w:r>
    </w:p>
    <w:p w:rsidR="005C5813" w:rsidRDefault="005C5813" w:rsidP="005C5813">
      <w:pPr>
        <w:pStyle w:val="ConsNormal"/>
        <w:ind w:right="0" w:firstLine="0"/>
        <w:jc w:val="center"/>
        <w:rPr>
          <w:rFonts w:ascii="Times New Roman" w:hAnsi="Times New Roman"/>
          <w:sz w:val="28"/>
          <w:szCs w:val="28"/>
        </w:rPr>
      </w:pPr>
      <w:r>
        <w:rPr>
          <w:rFonts w:ascii="Times New Roman" w:hAnsi="Times New Roman"/>
          <w:sz w:val="28"/>
          <w:szCs w:val="28"/>
        </w:rPr>
        <w:t>ДВ = БДО х К, где</w:t>
      </w:r>
    </w:p>
    <w:p w:rsidR="005C5813" w:rsidRDefault="005C5813" w:rsidP="005C5813">
      <w:pPr>
        <w:pStyle w:val="ConsNormal"/>
        <w:ind w:right="0" w:firstLine="0"/>
        <w:jc w:val="both"/>
        <w:rPr>
          <w:rFonts w:ascii="Times New Roman" w:hAnsi="Times New Roman"/>
          <w:sz w:val="28"/>
          <w:szCs w:val="28"/>
        </w:rPr>
      </w:pPr>
      <w:r>
        <w:rPr>
          <w:rFonts w:ascii="Times New Roman" w:hAnsi="Times New Roman"/>
          <w:sz w:val="28"/>
          <w:szCs w:val="28"/>
        </w:rPr>
        <w:t>БДО – базовый должностного оклада, р</w:t>
      </w:r>
      <w:r w:rsidR="0056128F">
        <w:rPr>
          <w:rFonts w:ascii="Times New Roman" w:hAnsi="Times New Roman"/>
          <w:sz w:val="28"/>
          <w:szCs w:val="28"/>
        </w:rPr>
        <w:t>авный 2500</w:t>
      </w:r>
      <w:r>
        <w:rPr>
          <w:rFonts w:ascii="Times New Roman" w:hAnsi="Times New Roman"/>
          <w:sz w:val="28"/>
          <w:szCs w:val="28"/>
        </w:rPr>
        <w:t>,00</w:t>
      </w:r>
      <w:r w:rsidR="0056128F">
        <w:rPr>
          <w:rFonts w:ascii="Times New Roman" w:hAnsi="Times New Roman"/>
          <w:sz w:val="28"/>
          <w:szCs w:val="28"/>
        </w:rPr>
        <w:t xml:space="preserve"> рублей</w:t>
      </w:r>
      <w:r>
        <w:rPr>
          <w:rFonts w:ascii="Times New Roman" w:hAnsi="Times New Roman"/>
          <w:sz w:val="28"/>
          <w:szCs w:val="28"/>
        </w:rPr>
        <w:t xml:space="preserve"> (размер должностного оклада по должности государственной гражданской службы Новосибирской области «специалист»);</w:t>
      </w:r>
    </w:p>
    <w:p w:rsidR="005C5813" w:rsidRDefault="005C5813" w:rsidP="005C5813">
      <w:pPr>
        <w:pStyle w:val="ConsNormal"/>
        <w:ind w:right="0" w:firstLine="0"/>
        <w:jc w:val="both"/>
        <w:rPr>
          <w:rFonts w:ascii="Times New Roman" w:hAnsi="Times New Roman"/>
          <w:sz w:val="28"/>
          <w:szCs w:val="28"/>
        </w:rPr>
      </w:pPr>
      <w:r>
        <w:rPr>
          <w:rFonts w:ascii="Times New Roman" w:hAnsi="Times New Roman"/>
          <w:sz w:val="28"/>
          <w:szCs w:val="28"/>
        </w:rPr>
        <w:t>К – коэффициент кратности, который принимается равным:</w:t>
      </w:r>
    </w:p>
    <w:p w:rsidR="005C5813" w:rsidRDefault="005C5813" w:rsidP="005C5813">
      <w:pPr>
        <w:pStyle w:val="ConsNormal"/>
        <w:ind w:right="0" w:firstLine="0"/>
        <w:jc w:val="both"/>
        <w:rPr>
          <w:rFonts w:ascii="Times New Roman" w:hAnsi="Times New Roman"/>
          <w:sz w:val="28"/>
          <w:szCs w:val="28"/>
        </w:rPr>
      </w:pPr>
    </w:p>
    <w:tbl>
      <w:tblPr>
        <w:tblW w:w="1131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4366"/>
      </w:tblGrid>
      <w:tr w:rsidR="005C5813" w:rsidTr="005C5813">
        <w:trPr>
          <w:trHeight w:val="664"/>
        </w:trPr>
        <w:tc>
          <w:tcPr>
            <w:tcW w:w="6946"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Наименование муниципальной должности</w:t>
            </w:r>
          </w:p>
        </w:tc>
        <w:tc>
          <w:tcPr>
            <w:tcW w:w="4366"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Коэффициент кратности (К)</w:t>
            </w:r>
          </w:p>
        </w:tc>
      </w:tr>
      <w:tr w:rsidR="005C5813" w:rsidTr="005C5813">
        <w:trPr>
          <w:trHeight w:val="332"/>
        </w:trPr>
        <w:tc>
          <w:tcPr>
            <w:tcW w:w="6946"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jc w:val="both"/>
              <w:rPr>
                <w:rFonts w:ascii="Times New Roman" w:hAnsi="Times New Roman"/>
                <w:sz w:val="28"/>
                <w:szCs w:val="28"/>
                <w:lang w:eastAsia="en-US"/>
              </w:rPr>
            </w:pPr>
            <w:r>
              <w:rPr>
                <w:rFonts w:ascii="Times New Roman" w:hAnsi="Times New Roman"/>
                <w:sz w:val="28"/>
                <w:szCs w:val="28"/>
                <w:lang w:eastAsia="en-US"/>
              </w:rPr>
              <w:t>Глава рабочего поселка Станционно-Ояшинский</w:t>
            </w:r>
          </w:p>
          <w:p w:rsidR="005C5813" w:rsidRDefault="005C5813">
            <w:pPr>
              <w:pStyle w:val="ConsNormal"/>
              <w:spacing w:line="256" w:lineRule="auto"/>
              <w:ind w:right="0" w:firstLine="0"/>
              <w:jc w:val="both"/>
              <w:rPr>
                <w:rFonts w:ascii="Times New Roman" w:hAnsi="Times New Roman"/>
                <w:sz w:val="28"/>
                <w:szCs w:val="28"/>
                <w:lang w:eastAsia="en-US"/>
              </w:rPr>
            </w:pPr>
            <w:proofErr w:type="spellStart"/>
            <w:r>
              <w:rPr>
                <w:rFonts w:ascii="Times New Roman" w:hAnsi="Times New Roman"/>
                <w:sz w:val="28"/>
                <w:szCs w:val="28"/>
                <w:lang w:eastAsia="en-US"/>
              </w:rPr>
              <w:t>Мошковского</w:t>
            </w:r>
            <w:proofErr w:type="spellEnd"/>
            <w:r>
              <w:rPr>
                <w:rFonts w:ascii="Times New Roman" w:hAnsi="Times New Roman"/>
                <w:sz w:val="28"/>
                <w:szCs w:val="28"/>
                <w:lang w:eastAsia="en-US"/>
              </w:rPr>
              <w:t xml:space="preserve"> района Новосибирской области</w:t>
            </w:r>
          </w:p>
        </w:tc>
        <w:tc>
          <w:tcPr>
            <w:tcW w:w="4366"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4.6</w:t>
            </w:r>
          </w:p>
        </w:tc>
      </w:tr>
    </w:tbl>
    <w:p w:rsidR="005C5813" w:rsidRDefault="005C5813" w:rsidP="005C5813">
      <w:pPr>
        <w:pStyle w:val="ConsNormal"/>
        <w:ind w:right="0" w:firstLine="0"/>
        <w:jc w:val="both"/>
        <w:rPr>
          <w:rFonts w:ascii="Times New Roman" w:hAnsi="Times New Roman"/>
          <w:sz w:val="28"/>
          <w:szCs w:val="28"/>
        </w:rPr>
      </w:pP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sz w:val="28"/>
          <w:szCs w:val="28"/>
        </w:rPr>
        <w:t>3. Выборным должностным лицам устанавливаются следующие дополнительные выплаты:</w:t>
      </w: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sz w:val="28"/>
          <w:szCs w:val="28"/>
        </w:rPr>
        <w:t>- ежемесячное денежное поощрение устанавливается по формуле:</w:t>
      </w:r>
    </w:p>
    <w:p w:rsidR="005C5813" w:rsidRDefault="005C5813" w:rsidP="005C5813">
      <w:pPr>
        <w:pStyle w:val="ConsNormal"/>
        <w:ind w:right="0" w:firstLine="851"/>
        <w:jc w:val="center"/>
        <w:rPr>
          <w:rFonts w:ascii="Times New Roman" w:hAnsi="Times New Roman"/>
          <w:sz w:val="28"/>
          <w:szCs w:val="28"/>
        </w:rPr>
      </w:pPr>
      <w:r>
        <w:rPr>
          <w:rFonts w:ascii="Times New Roman" w:hAnsi="Times New Roman"/>
          <w:sz w:val="28"/>
          <w:szCs w:val="28"/>
        </w:rPr>
        <w:t>ЕДП = К* х ДВ, где</w:t>
      </w: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sz w:val="28"/>
          <w:szCs w:val="28"/>
        </w:rPr>
        <w:t>К*- коэффициент кратности, который устанавливается равным:</w:t>
      </w:r>
    </w:p>
    <w:p w:rsidR="005C5813" w:rsidRDefault="005C5813" w:rsidP="005C5813">
      <w:pPr>
        <w:pStyle w:val="ConsNormal"/>
        <w:ind w:right="0" w:firstLine="851"/>
        <w:jc w:val="both"/>
        <w:rPr>
          <w:rFonts w:ascii="Times New Roman" w:hAnsi="Times New Roman"/>
          <w:sz w:val="28"/>
          <w:szCs w:val="28"/>
        </w:rPr>
      </w:pPr>
    </w:p>
    <w:tbl>
      <w:tblPr>
        <w:tblW w:w="1131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5"/>
        <w:gridCol w:w="4507"/>
      </w:tblGrid>
      <w:tr w:rsidR="005C5813" w:rsidTr="005C5813">
        <w:trPr>
          <w:trHeight w:val="664"/>
        </w:trPr>
        <w:tc>
          <w:tcPr>
            <w:tcW w:w="6805"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Наименование муниципальной должности</w:t>
            </w:r>
          </w:p>
        </w:tc>
        <w:tc>
          <w:tcPr>
            <w:tcW w:w="4507"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Коэффициент кратности (К*)</w:t>
            </w:r>
          </w:p>
        </w:tc>
      </w:tr>
      <w:tr w:rsidR="005C5813" w:rsidTr="005C5813">
        <w:trPr>
          <w:trHeight w:val="332"/>
        </w:trPr>
        <w:tc>
          <w:tcPr>
            <w:tcW w:w="6805"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jc w:val="both"/>
              <w:rPr>
                <w:rFonts w:ascii="Times New Roman" w:hAnsi="Times New Roman"/>
                <w:sz w:val="28"/>
                <w:szCs w:val="28"/>
                <w:lang w:eastAsia="en-US"/>
              </w:rPr>
            </w:pPr>
            <w:r>
              <w:rPr>
                <w:rFonts w:ascii="Times New Roman" w:hAnsi="Times New Roman"/>
                <w:sz w:val="28"/>
                <w:szCs w:val="28"/>
                <w:lang w:eastAsia="en-US"/>
              </w:rPr>
              <w:t>Глава рабочего поселка Станционно-Ояшинский</w:t>
            </w:r>
          </w:p>
          <w:p w:rsidR="005C5813" w:rsidRDefault="005C5813">
            <w:pPr>
              <w:autoSpaceDE w:val="0"/>
              <w:autoSpaceDN w:val="0"/>
              <w:spacing w:line="256" w:lineRule="auto"/>
              <w:jc w:val="both"/>
              <w:rPr>
                <w:szCs w:val="28"/>
                <w:lang w:eastAsia="en-US"/>
              </w:rPr>
            </w:pPr>
            <w:proofErr w:type="spellStart"/>
            <w:r>
              <w:rPr>
                <w:szCs w:val="28"/>
                <w:lang w:eastAsia="en-US"/>
              </w:rPr>
              <w:t>Мошковского</w:t>
            </w:r>
            <w:proofErr w:type="spellEnd"/>
            <w:r>
              <w:rPr>
                <w:szCs w:val="28"/>
                <w:lang w:eastAsia="en-US"/>
              </w:rPr>
              <w:t xml:space="preserve"> района Новосибирской области</w:t>
            </w:r>
          </w:p>
        </w:tc>
        <w:tc>
          <w:tcPr>
            <w:tcW w:w="4507" w:type="dxa"/>
            <w:tcBorders>
              <w:top w:val="single" w:sz="4" w:space="0" w:color="auto"/>
              <w:left w:val="single" w:sz="4" w:space="0" w:color="auto"/>
              <w:bottom w:val="single" w:sz="4" w:space="0" w:color="auto"/>
              <w:right w:val="single" w:sz="4" w:space="0" w:color="auto"/>
            </w:tcBorders>
            <w:hideMark/>
          </w:tcPr>
          <w:p w:rsidR="005C5813" w:rsidRDefault="005C5813">
            <w:pPr>
              <w:autoSpaceDE w:val="0"/>
              <w:autoSpaceDN w:val="0"/>
              <w:spacing w:line="256" w:lineRule="auto"/>
              <w:jc w:val="center"/>
              <w:rPr>
                <w:szCs w:val="28"/>
                <w:lang w:eastAsia="en-US"/>
              </w:rPr>
            </w:pPr>
            <w:r>
              <w:rPr>
                <w:szCs w:val="28"/>
                <w:lang w:eastAsia="en-US"/>
              </w:rPr>
              <w:t>1,7</w:t>
            </w:r>
          </w:p>
        </w:tc>
      </w:tr>
    </w:tbl>
    <w:p w:rsidR="005C5813" w:rsidRDefault="005C5813" w:rsidP="005C5813">
      <w:pPr>
        <w:pStyle w:val="ConsNormal"/>
        <w:ind w:right="0" w:firstLine="0"/>
        <w:jc w:val="both"/>
        <w:rPr>
          <w:rFonts w:ascii="Times New Roman" w:hAnsi="Times New Roman"/>
          <w:sz w:val="28"/>
          <w:szCs w:val="28"/>
        </w:rPr>
      </w:pP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sz w:val="28"/>
          <w:szCs w:val="28"/>
        </w:rPr>
        <w:t>- единовременная выплата при предоставлении ежегодного оплачиваемого отпуска в размере двух месячных денежных содержаний (вознаграждений). Указанные средства предусматриваются при формировании годового фонда оплаты труда выборных должностных лиц. В случае если выборное должностное лицо не использовало в течение года своего права на ежегодный оплачиваемый отпуск, данная единовременная выплата производится в конце года;</w:t>
      </w: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sz w:val="28"/>
          <w:szCs w:val="28"/>
        </w:rPr>
        <w:t>- размер дополнительных выплат стимулирующего характера выборным должностным лицам может   назначаться по итогам работы за год в размере до двух окладов.</w:t>
      </w: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sz w:val="28"/>
          <w:szCs w:val="28"/>
        </w:rPr>
        <w:t>4. На месячное денежное содержание (вознаграждение) и дополнительные выплаты выборным должностным лицам начисляется районный коэффициент.</w:t>
      </w: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sz w:val="28"/>
          <w:szCs w:val="28"/>
        </w:rPr>
        <w:t xml:space="preserve">5. Увеличение (индексация) месячного денежного содержания (вознаграждения) выборных должностных лиц производится при увеличении (индексации) базового должностного оклада государственного гражданского </w:t>
      </w:r>
      <w:r>
        <w:rPr>
          <w:rFonts w:ascii="Times New Roman" w:hAnsi="Times New Roman"/>
          <w:sz w:val="28"/>
          <w:szCs w:val="28"/>
        </w:rPr>
        <w:lastRenderedPageBreak/>
        <w:t>служащего Новосибирской области, замещающего должность «специалист». При увеличении (индексации) денежного содержания (вознаграждения) его размер подлежит округлению до целого рубля в сторону увеличения.</w:t>
      </w: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sz w:val="28"/>
          <w:szCs w:val="28"/>
        </w:rPr>
        <w:t>6. В случае возникновения чрезвычайной ситуации (продолжительного заболевания, смерти близкого родственника, причинения вреда имуществу в результате пожара, кражи, стихийного бедствия и иных непредвиденных обстоятельствах) выборному должностному лицу, в порядке исключения может быть выплачена разовая выплата в пределах установленного фонда оплаты труда выборных должностных лиц на основании их личных заявлений. Решение о выплате оформляется соответственно правовым актом органа местного самоуправления. Районный коэффициент на данную выплату не начисляется.</w:t>
      </w:r>
    </w:p>
    <w:p w:rsidR="005C5813" w:rsidRDefault="005C5813" w:rsidP="005C5813">
      <w:pPr>
        <w:pStyle w:val="ConsNormal"/>
        <w:ind w:right="0" w:firstLine="851"/>
        <w:jc w:val="both"/>
        <w:rPr>
          <w:rFonts w:ascii="Times New Roman" w:hAnsi="Times New Roman"/>
          <w:sz w:val="28"/>
          <w:szCs w:val="28"/>
        </w:rPr>
      </w:pPr>
    </w:p>
    <w:p w:rsidR="005C5813" w:rsidRDefault="005C5813" w:rsidP="005C5813">
      <w:pPr>
        <w:jc w:val="center"/>
        <w:rPr>
          <w:b/>
          <w:bCs/>
          <w:iCs/>
          <w:color w:val="000000"/>
          <w:szCs w:val="28"/>
        </w:rPr>
      </w:pPr>
      <w:r>
        <w:rPr>
          <w:b/>
          <w:bCs/>
          <w:iCs/>
          <w:color w:val="000000"/>
          <w:szCs w:val="28"/>
          <w:lang w:val="en-US"/>
        </w:rPr>
        <w:t>III</w:t>
      </w:r>
      <w:r>
        <w:rPr>
          <w:b/>
          <w:bCs/>
          <w:iCs/>
          <w:color w:val="000000"/>
          <w:szCs w:val="28"/>
        </w:rPr>
        <w:t>.Оплата труда муниципальных служащих</w:t>
      </w:r>
    </w:p>
    <w:p w:rsidR="005C5813" w:rsidRDefault="005C5813" w:rsidP="005C5813">
      <w:pPr>
        <w:jc w:val="center"/>
        <w:rPr>
          <w:b/>
          <w:bCs/>
          <w:iCs/>
          <w:color w:val="000000"/>
          <w:szCs w:val="28"/>
        </w:rPr>
      </w:pP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sz w:val="28"/>
          <w:szCs w:val="28"/>
        </w:rPr>
        <w:t xml:space="preserve">1. Оплата труда муниципальных служащих Администрации рабочего поселка Станционно-Ояшинский </w:t>
      </w:r>
      <w:proofErr w:type="spellStart"/>
      <w:r>
        <w:rPr>
          <w:rFonts w:ascii="Times New Roman" w:hAnsi="Times New Roman"/>
          <w:sz w:val="28"/>
          <w:szCs w:val="28"/>
        </w:rPr>
        <w:t>Мошковского</w:t>
      </w:r>
      <w:proofErr w:type="spellEnd"/>
      <w:r>
        <w:rPr>
          <w:rFonts w:ascii="Times New Roman" w:hAnsi="Times New Roman"/>
          <w:sz w:val="28"/>
          <w:szCs w:val="28"/>
        </w:rPr>
        <w:t xml:space="preserve"> района Новосибирской области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надбавок и ежемесячного денежного поощрения (далее – дополнительные выплаты). </w:t>
      </w: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sz w:val="28"/>
          <w:szCs w:val="28"/>
        </w:rPr>
        <w:t>2. Расчет норматива размера месячного должностного оклада муниципального служащего производится по формуле:</w:t>
      </w:r>
    </w:p>
    <w:p w:rsidR="005C5813" w:rsidRDefault="005C5813" w:rsidP="005C5813">
      <w:pPr>
        <w:pStyle w:val="ConsNormal"/>
        <w:ind w:right="0" w:firstLine="851"/>
        <w:jc w:val="center"/>
        <w:rPr>
          <w:rFonts w:ascii="Times New Roman" w:hAnsi="Times New Roman"/>
          <w:sz w:val="28"/>
          <w:szCs w:val="28"/>
        </w:rPr>
      </w:pPr>
      <w:r>
        <w:rPr>
          <w:rFonts w:ascii="Times New Roman" w:hAnsi="Times New Roman"/>
          <w:sz w:val="28"/>
          <w:szCs w:val="28"/>
        </w:rPr>
        <w:t>ДО = БДО х К, где</w:t>
      </w:r>
    </w:p>
    <w:p w:rsidR="005C5813" w:rsidRDefault="005C5813" w:rsidP="005C5813">
      <w:pPr>
        <w:pStyle w:val="ConsNormal"/>
        <w:ind w:right="0" w:firstLine="0"/>
        <w:jc w:val="both"/>
        <w:rPr>
          <w:rFonts w:ascii="Times New Roman" w:hAnsi="Times New Roman"/>
          <w:sz w:val="28"/>
          <w:szCs w:val="28"/>
        </w:rPr>
      </w:pPr>
      <w:r>
        <w:rPr>
          <w:rFonts w:ascii="Times New Roman" w:hAnsi="Times New Roman"/>
          <w:sz w:val="28"/>
          <w:szCs w:val="28"/>
        </w:rPr>
        <w:t>БДО- базовый должностной ок</w:t>
      </w:r>
      <w:r w:rsidR="0056128F">
        <w:rPr>
          <w:rFonts w:ascii="Times New Roman" w:hAnsi="Times New Roman"/>
          <w:sz w:val="28"/>
          <w:szCs w:val="28"/>
        </w:rPr>
        <w:t>лад, равный 2500</w:t>
      </w:r>
      <w:r>
        <w:rPr>
          <w:rFonts w:ascii="Times New Roman" w:hAnsi="Times New Roman"/>
          <w:sz w:val="28"/>
          <w:szCs w:val="28"/>
        </w:rPr>
        <w:t>,0</w:t>
      </w:r>
      <w:r w:rsidR="0056128F">
        <w:rPr>
          <w:rFonts w:ascii="Times New Roman" w:hAnsi="Times New Roman"/>
          <w:sz w:val="28"/>
          <w:szCs w:val="28"/>
        </w:rPr>
        <w:t>0 рублей</w:t>
      </w:r>
      <w:r>
        <w:rPr>
          <w:rFonts w:ascii="Times New Roman" w:hAnsi="Times New Roman"/>
          <w:sz w:val="28"/>
          <w:szCs w:val="28"/>
        </w:rPr>
        <w:t xml:space="preserve"> (размер должностного оклада по должности государственной гражданской службы Новосибирской области «специалист»);</w:t>
      </w:r>
    </w:p>
    <w:p w:rsidR="005C5813" w:rsidRDefault="005C5813" w:rsidP="005C5813">
      <w:pPr>
        <w:pStyle w:val="ConsNormal"/>
        <w:ind w:right="0" w:firstLine="0"/>
        <w:jc w:val="both"/>
        <w:rPr>
          <w:rFonts w:ascii="Times New Roman" w:hAnsi="Times New Roman"/>
          <w:sz w:val="28"/>
          <w:szCs w:val="28"/>
        </w:rPr>
      </w:pPr>
      <w:r>
        <w:rPr>
          <w:rFonts w:ascii="Times New Roman" w:hAnsi="Times New Roman"/>
          <w:sz w:val="28"/>
          <w:szCs w:val="28"/>
        </w:rPr>
        <w:t>К – коэффициент кратности, который принимается равным:</w:t>
      </w:r>
    </w:p>
    <w:p w:rsidR="005C5813" w:rsidRDefault="005C5813" w:rsidP="005C5813">
      <w:pPr>
        <w:pStyle w:val="ConsNormal"/>
        <w:ind w:right="0" w:firstLine="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2"/>
        <w:gridCol w:w="2883"/>
      </w:tblGrid>
      <w:tr w:rsidR="005C5813" w:rsidTr="005C5813">
        <w:tc>
          <w:tcPr>
            <w:tcW w:w="7479" w:type="dxa"/>
            <w:tcBorders>
              <w:top w:val="single" w:sz="4" w:space="0" w:color="auto"/>
              <w:left w:val="single" w:sz="4" w:space="0" w:color="auto"/>
              <w:bottom w:val="single" w:sz="4" w:space="0" w:color="auto"/>
              <w:right w:val="single" w:sz="4" w:space="0" w:color="auto"/>
            </w:tcBorders>
            <w:hideMark/>
          </w:tcPr>
          <w:p w:rsidR="005C5813" w:rsidRDefault="005C5813">
            <w:pPr>
              <w:spacing w:line="256" w:lineRule="auto"/>
              <w:jc w:val="center"/>
              <w:rPr>
                <w:color w:val="000000"/>
                <w:szCs w:val="28"/>
                <w:lang w:eastAsia="en-US"/>
              </w:rPr>
            </w:pPr>
            <w:r>
              <w:rPr>
                <w:color w:val="000000"/>
                <w:szCs w:val="28"/>
                <w:lang w:eastAsia="en-US"/>
              </w:rPr>
              <w:t>Наименование должности</w:t>
            </w:r>
          </w:p>
          <w:p w:rsidR="005C5813" w:rsidRDefault="005C5813">
            <w:pPr>
              <w:spacing w:line="256" w:lineRule="auto"/>
              <w:jc w:val="center"/>
              <w:rPr>
                <w:color w:val="000000"/>
                <w:szCs w:val="28"/>
                <w:lang w:eastAsia="en-US"/>
              </w:rPr>
            </w:pPr>
            <w:proofErr w:type="gramStart"/>
            <w:r>
              <w:rPr>
                <w:color w:val="000000"/>
                <w:szCs w:val="28"/>
                <w:lang w:eastAsia="en-US"/>
              </w:rPr>
              <w:t>муниципальной</w:t>
            </w:r>
            <w:proofErr w:type="gramEnd"/>
            <w:r>
              <w:rPr>
                <w:color w:val="000000"/>
                <w:szCs w:val="28"/>
                <w:lang w:eastAsia="en-US"/>
              </w:rPr>
              <w:t xml:space="preserve"> службы</w:t>
            </w:r>
          </w:p>
        </w:tc>
        <w:tc>
          <w:tcPr>
            <w:tcW w:w="3119" w:type="dxa"/>
            <w:tcBorders>
              <w:top w:val="single" w:sz="4" w:space="0" w:color="auto"/>
              <w:left w:val="single" w:sz="4" w:space="0" w:color="auto"/>
              <w:bottom w:val="single" w:sz="4" w:space="0" w:color="auto"/>
              <w:right w:val="single" w:sz="4" w:space="0" w:color="auto"/>
            </w:tcBorders>
            <w:hideMark/>
          </w:tcPr>
          <w:p w:rsidR="005C5813" w:rsidRDefault="005C5813">
            <w:pPr>
              <w:spacing w:line="256" w:lineRule="auto"/>
              <w:rPr>
                <w:color w:val="000000"/>
                <w:szCs w:val="28"/>
                <w:lang w:eastAsia="en-US"/>
              </w:rPr>
            </w:pPr>
            <w:r>
              <w:rPr>
                <w:color w:val="000000"/>
                <w:szCs w:val="28"/>
                <w:lang w:eastAsia="en-US"/>
              </w:rPr>
              <w:t xml:space="preserve">Коэффициент </w:t>
            </w:r>
          </w:p>
          <w:p w:rsidR="005C5813" w:rsidRDefault="005C5813">
            <w:pPr>
              <w:spacing w:line="256" w:lineRule="auto"/>
              <w:rPr>
                <w:color w:val="000000"/>
                <w:szCs w:val="28"/>
                <w:lang w:eastAsia="en-US"/>
              </w:rPr>
            </w:pPr>
            <w:proofErr w:type="gramStart"/>
            <w:r>
              <w:rPr>
                <w:color w:val="000000"/>
                <w:szCs w:val="28"/>
                <w:lang w:eastAsia="en-US"/>
              </w:rPr>
              <w:t>кратности</w:t>
            </w:r>
            <w:proofErr w:type="gramEnd"/>
          </w:p>
        </w:tc>
      </w:tr>
      <w:tr w:rsidR="005C5813" w:rsidTr="005C5813">
        <w:tc>
          <w:tcPr>
            <w:tcW w:w="7479" w:type="dxa"/>
            <w:tcBorders>
              <w:top w:val="single" w:sz="4" w:space="0" w:color="auto"/>
              <w:left w:val="single" w:sz="4" w:space="0" w:color="auto"/>
              <w:bottom w:val="single" w:sz="4" w:space="0" w:color="auto"/>
              <w:right w:val="single" w:sz="4" w:space="0" w:color="auto"/>
            </w:tcBorders>
            <w:hideMark/>
          </w:tcPr>
          <w:p w:rsidR="005C5813" w:rsidRDefault="005C5813">
            <w:pPr>
              <w:spacing w:line="256" w:lineRule="auto"/>
              <w:rPr>
                <w:color w:val="000000"/>
                <w:szCs w:val="28"/>
                <w:lang w:eastAsia="en-US"/>
              </w:rPr>
            </w:pPr>
            <w:r>
              <w:rPr>
                <w:color w:val="000000"/>
                <w:szCs w:val="28"/>
                <w:lang w:eastAsia="en-US"/>
              </w:rPr>
              <w:t>Заместитель главы администрации</w:t>
            </w:r>
          </w:p>
        </w:tc>
        <w:tc>
          <w:tcPr>
            <w:tcW w:w="3119" w:type="dxa"/>
            <w:tcBorders>
              <w:top w:val="single" w:sz="4" w:space="0" w:color="auto"/>
              <w:left w:val="single" w:sz="4" w:space="0" w:color="auto"/>
              <w:bottom w:val="single" w:sz="4" w:space="0" w:color="auto"/>
              <w:right w:val="single" w:sz="4" w:space="0" w:color="auto"/>
            </w:tcBorders>
            <w:hideMark/>
          </w:tcPr>
          <w:p w:rsidR="005C5813" w:rsidRDefault="005C5813">
            <w:pPr>
              <w:spacing w:line="256" w:lineRule="auto"/>
              <w:rPr>
                <w:color w:val="000000"/>
                <w:szCs w:val="28"/>
                <w:lang w:eastAsia="en-US"/>
              </w:rPr>
            </w:pPr>
            <w:r>
              <w:rPr>
                <w:color w:val="000000"/>
                <w:szCs w:val="28"/>
                <w:lang w:eastAsia="en-US"/>
              </w:rPr>
              <w:t>1,68</w:t>
            </w:r>
          </w:p>
        </w:tc>
      </w:tr>
      <w:tr w:rsidR="005C5813" w:rsidTr="005C5813">
        <w:tc>
          <w:tcPr>
            <w:tcW w:w="7479" w:type="dxa"/>
            <w:tcBorders>
              <w:top w:val="single" w:sz="4" w:space="0" w:color="auto"/>
              <w:left w:val="single" w:sz="4" w:space="0" w:color="auto"/>
              <w:bottom w:val="single" w:sz="4" w:space="0" w:color="auto"/>
              <w:right w:val="single" w:sz="4" w:space="0" w:color="auto"/>
            </w:tcBorders>
            <w:hideMark/>
          </w:tcPr>
          <w:p w:rsidR="005C5813" w:rsidRDefault="005C5813">
            <w:pPr>
              <w:spacing w:line="256" w:lineRule="auto"/>
              <w:rPr>
                <w:color w:val="000000"/>
                <w:szCs w:val="28"/>
                <w:lang w:eastAsia="en-US"/>
              </w:rPr>
            </w:pPr>
            <w:r>
              <w:rPr>
                <w:color w:val="000000"/>
                <w:szCs w:val="28"/>
                <w:lang w:eastAsia="en-US"/>
              </w:rPr>
              <w:t>Ведущий специалист</w:t>
            </w:r>
          </w:p>
        </w:tc>
        <w:tc>
          <w:tcPr>
            <w:tcW w:w="3119" w:type="dxa"/>
            <w:tcBorders>
              <w:top w:val="single" w:sz="4" w:space="0" w:color="auto"/>
              <w:left w:val="single" w:sz="4" w:space="0" w:color="auto"/>
              <w:bottom w:val="single" w:sz="4" w:space="0" w:color="auto"/>
              <w:right w:val="single" w:sz="4" w:space="0" w:color="auto"/>
            </w:tcBorders>
            <w:hideMark/>
          </w:tcPr>
          <w:p w:rsidR="005C5813" w:rsidRDefault="005C5813">
            <w:pPr>
              <w:spacing w:line="256" w:lineRule="auto"/>
              <w:rPr>
                <w:color w:val="000000"/>
                <w:szCs w:val="28"/>
                <w:lang w:eastAsia="en-US"/>
              </w:rPr>
            </w:pPr>
            <w:r>
              <w:rPr>
                <w:color w:val="000000"/>
                <w:szCs w:val="28"/>
                <w:lang w:eastAsia="en-US"/>
              </w:rPr>
              <w:t>1,33</w:t>
            </w:r>
          </w:p>
        </w:tc>
      </w:tr>
      <w:tr w:rsidR="005C5813" w:rsidTr="005C5813">
        <w:tc>
          <w:tcPr>
            <w:tcW w:w="7479" w:type="dxa"/>
            <w:tcBorders>
              <w:top w:val="single" w:sz="4" w:space="0" w:color="auto"/>
              <w:left w:val="single" w:sz="4" w:space="0" w:color="auto"/>
              <w:bottom w:val="single" w:sz="4" w:space="0" w:color="auto"/>
              <w:right w:val="single" w:sz="4" w:space="0" w:color="auto"/>
            </w:tcBorders>
            <w:hideMark/>
          </w:tcPr>
          <w:p w:rsidR="005C5813" w:rsidRDefault="005C5813">
            <w:pPr>
              <w:spacing w:line="256" w:lineRule="auto"/>
              <w:rPr>
                <w:color w:val="000000"/>
                <w:szCs w:val="28"/>
                <w:lang w:eastAsia="en-US"/>
              </w:rPr>
            </w:pPr>
            <w:r>
              <w:rPr>
                <w:color w:val="000000"/>
                <w:szCs w:val="28"/>
                <w:lang w:eastAsia="en-US"/>
              </w:rPr>
              <w:t xml:space="preserve">Специалист </w:t>
            </w:r>
            <w:r>
              <w:rPr>
                <w:bCs/>
                <w:color w:val="000000"/>
                <w:szCs w:val="28"/>
                <w:lang w:eastAsia="en-US"/>
              </w:rPr>
              <w:t>1-го разряда</w:t>
            </w:r>
          </w:p>
        </w:tc>
        <w:tc>
          <w:tcPr>
            <w:tcW w:w="3119" w:type="dxa"/>
            <w:tcBorders>
              <w:top w:val="single" w:sz="4" w:space="0" w:color="auto"/>
              <w:left w:val="single" w:sz="4" w:space="0" w:color="auto"/>
              <w:bottom w:val="single" w:sz="4" w:space="0" w:color="auto"/>
              <w:right w:val="single" w:sz="4" w:space="0" w:color="auto"/>
            </w:tcBorders>
            <w:hideMark/>
          </w:tcPr>
          <w:p w:rsidR="005C5813" w:rsidRDefault="005C5813">
            <w:pPr>
              <w:spacing w:line="256" w:lineRule="auto"/>
              <w:rPr>
                <w:color w:val="000000"/>
                <w:szCs w:val="28"/>
                <w:lang w:eastAsia="en-US"/>
              </w:rPr>
            </w:pPr>
            <w:r>
              <w:rPr>
                <w:color w:val="000000"/>
                <w:szCs w:val="28"/>
                <w:lang w:eastAsia="en-US"/>
              </w:rPr>
              <w:t>1,26</w:t>
            </w:r>
          </w:p>
        </w:tc>
      </w:tr>
      <w:tr w:rsidR="005C5813" w:rsidTr="005C5813">
        <w:tc>
          <w:tcPr>
            <w:tcW w:w="7479" w:type="dxa"/>
            <w:tcBorders>
              <w:top w:val="single" w:sz="4" w:space="0" w:color="auto"/>
              <w:left w:val="single" w:sz="4" w:space="0" w:color="auto"/>
              <w:bottom w:val="single" w:sz="4" w:space="0" w:color="auto"/>
              <w:right w:val="single" w:sz="4" w:space="0" w:color="auto"/>
            </w:tcBorders>
            <w:hideMark/>
          </w:tcPr>
          <w:p w:rsidR="005C5813" w:rsidRDefault="005C5813">
            <w:pPr>
              <w:spacing w:line="256" w:lineRule="auto"/>
              <w:rPr>
                <w:color w:val="000000"/>
                <w:szCs w:val="28"/>
                <w:lang w:eastAsia="en-US"/>
              </w:rPr>
            </w:pPr>
            <w:r>
              <w:rPr>
                <w:color w:val="000000"/>
                <w:szCs w:val="28"/>
                <w:lang w:eastAsia="en-US"/>
              </w:rPr>
              <w:t xml:space="preserve">Специалист </w:t>
            </w:r>
            <w:r>
              <w:rPr>
                <w:bCs/>
                <w:color w:val="000000"/>
                <w:szCs w:val="28"/>
                <w:lang w:eastAsia="en-US"/>
              </w:rPr>
              <w:t>2 разряда</w:t>
            </w:r>
          </w:p>
        </w:tc>
        <w:tc>
          <w:tcPr>
            <w:tcW w:w="3119" w:type="dxa"/>
            <w:tcBorders>
              <w:top w:val="single" w:sz="4" w:space="0" w:color="auto"/>
              <w:left w:val="single" w:sz="4" w:space="0" w:color="auto"/>
              <w:bottom w:val="single" w:sz="4" w:space="0" w:color="auto"/>
              <w:right w:val="single" w:sz="4" w:space="0" w:color="auto"/>
            </w:tcBorders>
            <w:hideMark/>
          </w:tcPr>
          <w:p w:rsidR="005C5813" w:rsidRDefault="005C5813">
            <w:pPr>
              <w:spacing w:line="256" w:lineRule="auto"/>
              <w:rPr>
                <w:color w:val="000000"/>
                <w:szCs w:val="28"/>
                <w:lang w:eastAsia="en-US"/>
              </w:rPr>
            </w:pPr>
            <w:r>
              <w:rPr>
                <w:color w:val="000000"/>
                <w:szCs w:val="28"/>
                <w:lang w:eastAsia="en-US"/>
              </w:rPr>
              <w:t>1,13</w:t>
            </w:r>
          </w:p>
        </w:tc>
      </w:tr>
      <w:tr w:rsidR="005C5813" w:rsidTr="005C5813">
        <w:tc>
          <w:tcPr>
            <w:tcW w:w="7479" w:type="dxa"/>
            <w:tcBorders>
              <w:top w:val="single" w:sz="4" w:space="0" w:color="auto"/>
              <w:left w:val="single" w:sz="4" w:space="0" w:color="auto"/>
              <w:bottom w:val="single" w:sz="4" w:space="0" w:color="auto"/>
              <w:right w:val="single" w:sz="4" w:space="0" w:color="auto"/>
            </w:tcBorders>
            <w:hideMark/>
          </w:tcPr>
          <w:p w:rsidR="005C5813" w:rsidRDefault="005C5813">
            <w:pPr>
              <w:spacing w:line="256" w:lineRule="auto"/>
              <w:rPr>
                <w:color w:val="000000"/>
                <w:szCs w:val="28"/>
                <w:lang w:eastAsia="en-US"/>
              </w:rPr>
            </w:pPr>
            <w:r>
              <w:rPr>
                <w:color w:val="000000"/>
                <w:szCs w:val="28"/>
                <w:lang w:eastAsia="en-US"/>
              </w:rPr>
              <w:t>Специалист</w:t>
            </w:r>
          </w:p>
        </w:tc>
        <w:tc>
          <w:tcPr>
            <w:tcW w:w="3119" w:type="dxa"/>
            <w:tcBorders>
              <w:top w:val="single" w:sz="4" w:space="0" w:color="auto"/>
              <w:left w:val="single" w:sz="4" w:space="0" w:color="auto"/>
              <w:bottom w:val="single" w:sz="4" w:space="0" w:color="auto"/>
              <w:right w:val="single" w:sz="4" w:space="0" w:color="auto"/>
            </w:tcBorders>
            <w:hideMark/>
          </w:tcPr>
          <w:p w:rsidR="005C5813" w:rsidRDefault="005C5813">
            <w:pPr>
              <w:spacing w:line="256" w:lineRule="auto"/>
              <w:rPr>
                <w:color w:val="000000"/>
                <w:szCs w:val="28"/>
                <w:lang w:eastAsia="en-US"/>
              </w:rPr>
            </w:pPr>
            <w:r>
              <w:rPr>
                <w:color w:val="000000"/>
                <w:szCs w:val="28"/>
                <w:lang w:eastAsia="en-US"/>
              </w:rPr>
              <w:t>1,0</w:t>
            </w:r>
          </w:p>
        </w:tc>
      </w:tr>
    </w:tbl>
    <w:p w:rsidR="005C5813" w:rsidRDefault="005C5813" w:rsidP="005C5813">
      <w:pPr>
        <w:pStyle w:val="ConsNormal"/>
        <w:ind w:right="0" w:firstLine="0"/>
        <w:jc w:val="both"/>
        <w:rPr>
          <w:rFonts w:ascii="Times New Roman" w:hAnsi="Times New Roman"/>
          <w:sz w:val="28"/>
          <w:szCs w:val="28"/>
        </w:rPr>
      </w:pP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sz w:val="28"/>
          <w:szCs w:val="28"/>
        </w:rPr>
        <w:t>3. К дополнительным выплатам относятся:</w:t>
      </w: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color w:val="000000"/>
          <w:sz w:val="28"/>
          <w:szCs w:val="28"/>
        </w:rPr>
        <w:t>3.1.</w:t>
      </w:r>
      <w:r>
        <w:rPr>
          <w:rFonts w:ascii="Times New Roman" w:hAnsi="Times New Roman"/>
          <w:sz w:val="28"/>
          <w:szCs w:val="28"/>
        </w:rPr>
        <w:t xml:space="preserve"> Ежемесячная надбавка к должностному окладу за особые условия </w:t>
      </w:r>
      <w:proofErr w:type="gramStart"/>
      <w:r>
        <w:rPr>
          <w:rFonts w:ascii="Times New Roman" w:hAnsi="Times New Roman"/>
          <w:sz w:val="28"/>
          <w:szCs w:val="28"/>
        </w:rPr>
        <w:t>муниципальной  службы</w:t>
      </w:r>
      <w:proofErr w:type="gramEnd"/>
      <w:r>
        <w:rPr>
          <w:rFonts w:ascii="Times New Roman" w:hAnsi="Times New Roman"/>
          <w:sz w:val="28"/>
          <w:szCs w:val="28"/>
        </w:rPr>
        <w:t>, которая устанавливается в зависимости от группы замещаемой должности муниципальной службы  в следующих размерах:</w:t>
      </w:r>
    </w:p>
    <w:p w:rsidR="005C5813" w:rsidRDefault="005C5813" w:rsidP="005C5813">
      <w:pPr>
        <w:ind w:firstLine="851"/>
        <w:rPr>
          <w:color w:val="000000"/>
          <w:szCs w:val="28"/>
        </w:rPr>
      </w:pPr>
      <w:r>
        <w:rPr>
          <w:color w:val="000000"/>
          <w:szCs w:val="28"/>
        </w:rPr>
        <w:t>- 1,2 должностного оклада – по ведущим должностям муниципальной службы;</w:t>
      </w:r>
    </w:p>
    <w:p w:rsidR="005C5813" w:rsidRDefault="005C5813" w:rsidP="005C5813">
      <w:pPr>
        <w:ind w:firstLine="851"/>
        <w:rPr>
          <w:color w:val="000000"/>
          <w:szCs w:val="28"/>
        </w:rPr>
      </w:pPr>
      <w:r>
        <w:rPr>
          <w:color w:val="000000"/>
          <w:szCs w:val="28"/>
        </w:rPr>
        <w:lastRenderedPageBreak/>
        <w:t>-  0,9 должностного оклада – по старшим должностям муниципальной службы;</w:t>
      </w:r>
    </w:p>
    <w:p w:rsidR="005C5813" w:rsidRDefault="005C5813" w:rsidP="005C5813">
      <w:pPr>
        <w:ind w:firstLine="851"/>
        <w:rPr>
          <w:color w:val="000000"/>
          <w:szCs w:val="28"/>
        </w:rPr>
      </w:pPr>
      <w:r>
        <w:rPr>
          <w:color w:val="000000"/>
          <w:szCs w:val="28"/>
        </w:rPr>
        <w:t>-  0,6 должностного оклада – по младшим должностям муниципальной службы.</w:t>
      </w:r>
    </w:p>
    <w:p w:rsidR="005C5813" w:rsidRDefault="005C5813" w:rsidP="005C5813">
      <w:pPr>
        <w:pStyle w:val="ConsNormal"/>
        <w:ind w:left="-142" w:right="0" w:firstLine="993"/>
        <w:jc w:val="both"/>
        <w:rPr>
          <w:rFonts w:ascii="Times New Roman" w:hAnsi="Times New Roman"/>
          <w:sz w:val="28"/>
          <w:szCs w:val="28"/>
        </w:rPr>
      </w:pPr>
      <w:r>
        <w:rPr>
          <w:rFonts w:ascii="Times New Roman" w:hAnsi="Times New Roman"/>
          <w:color w:val="000000"/>
          <w:sz w:val="28"/>
          <w:szCs w:val="28"/>
        </w:rPr>
        <w:t xml:space="preserve">3.2. </w:t>
      </w:r>
      <w:r>
        <w:rPr>
          <w:rFonts w:ascii="Times New Roman" w:hAnsi="Times New Roman"/>
          <w:sz w:val="28"/>
          <w:szCs w:val="28"/>
        </w:rPr>
        <w:t>Ежемесячная надбавка к должностному окладу за выслугу лет на муниципальной службе, которая устанавливается в зависимости от стажа работы, дающего право на получение этой надбавки в следующих размерах:</w:t>
      </w:r>
    </w:p>
    <w:p w:rsidR="005C5813" w:rsidRDefault="005C5813" w:rsidP="005C5813">
      <w:pPr>
        <w:pStyle w:val="ConsNormal"/>
        <w:ind w:left="-142" w:right="0" w:firstLine="993"/>
        <w:jc w:val="both"/>
        <w:rPr>
          <w:rFonts w:ascii="Times New Roman" w:hAnsi="Times New Roman"/>
          <w:sz w:val="28"/>
          <w:szCs w:val="28"/>
        </w:rPr>
      </w:pPr>
      <w:r>
        <w:rPr>
          <w:rFonts w:ascii="Times New Roman" w:hAnsi="Times New Roman"/>
          <w:color w:val="000000"/>
          <w:sz w:val="28"/>
          <w:szCs w:val="28"/>
        </w:rPr>
        <w:t xml:space="preserve"> - 0,10 должностного оклада – при стаже муниципальной службы от 1 до 5 лет;</w:t>
      </w:r>
    </w:p>
    <w:p w:rsidR="005C5813" w:rsidRDefault="005C5813" w:rsidP="005C5813">
      <w:pPr>
        <w:ind w:firstLine="851"/>
        <w:rPr>
          <w:color w:val="000000"/>
          <w:szCs w:val="28"/>
        </w:rPr>
      </w:pPr>
      <w:r>
        <w:rPr>
          <w:color w:val="000000"/>
          <w:szCs w:val="28"/>
        </w:rPr>
        <w:t>- 0,15 должностного оклада – при стаже муниципальной службы от 5 до 10 лет;</w:t>
      </w:r>
    </w:p>
    <w:p w:rsidR="005C5813" w:rsidRDefault="005C5813" w:rsidP="005C5813">
      <w:pPr>
        <w:ind w:firstLine="851"/>
        <w:rPr>
          <w:color w:val="000000"/>
          <w:szCs w:val="28"/>
        </w:rPr>
      </w:pPr>
      <w:r>
        <w:rPr>
          <w:color w:val="000000"/>
          <w:szCs w:val="28"/>
        </w:rPr>
        <w:t xml:space="preserve"> - 0,20 должностного оклада – при стаже муниципальной службы от 10 до 15 лет;</w:t>
      </w:r>
    </w:p>
    <w:p w:rsidR="005C5813" w:rsidRDefault="005C5813" w:rsidP="005C5813">
      <w:pPr>
        <w:ind w:firstLine="993"/>
        <w:rPr>
          <w:color w:val="000000"/>
          <w:szCs w:val="28"/>
        </w:rPr>
      </w:pPr>
      <w:r>
        <w:rPr>
          <w:color w:val="000000"/>
          <w:szCs w:val="28"/>
        </w:rPr>
        <w:t>- 0,30   должностного оклада – при стаже муниципальной службы от 15 лет и выше.</w:t>
      </w: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color w:val="000000"/>
          <w:sz w:val="28"/>
          <w:szCs w:val="28"/>
        </w:rPr>
        <w:t xml:space="preserve">  3.3. Ежемесячное денежное поощрение к должностному окладу муниципального служащего органов местного самоуправления</w:t>
      </w:r>
      <w:r>
        <w:rPr>
          <w:rFonts w:ascii="Times New Roman" w:hAnsi="Times New Roman"/>
          <w:sz w:val="28"/>
          <w:szCs w:val="28"/>
        </w:rPr>
        <w:t xml:space="preserve"> устанавливается в размере:</w:t>
      </w:r>
    </w:p>
    <w:p w:rsidR="005C5813" w:rsidRDefault="005C5813" w:rsidP="005C5813">
      <w:pPr>
        <w:pStyle w:val="ConsNormal"/>
        <w:ind w:right="0"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6"/>
        <w:gridCol w:w="5069"/>
      </w:tblGrid>
      <w:tr w:rsidR="005C5813" w:rsidTr="005C5813">
        <w:tc>
          <w:tcPr>
            <w:tcW w:w="4798"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Наименование должностей</w:t>
            </w:r>
          </w:p>
        </w:tc>
        <w:tc>
          <w:tcPr>
            <w:tcW w:w="5800"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Размер ежемесячного денежного поощрения к должностному окладу, %</w:t>
            </w:r>
          </w:p>
        </w:tc>
      </w:tr>
      <w:tr w:rsidR="005C5813" w:rsidTr="005C5813">
        <w:tc>
          <w:tcPr>
            <w:tcW w:w="4798"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rPr>
                <w:rFonts w:ascii="Times New Roman" w:hAnsi="Times New Roman"/>
                <w:sz w:val="28"/>
                <w:szCs w:val="28"/>
                <w:lang w:eastAsia="en-US"/>
              </w:rPr>
            </w:pPr>
            <w:r>
              <w:rPr>
                <w:rFonts w:ascii="Times New Roman" w:hAnsi="Times New Roman"/>
                <w:sz w:val="28"/>
                <w:szCs w:val="28"/>
                <w:lang w:eastAsia="en-US"/>
              </w:rPr>
              <w:t>Заместитель главы администрации</w:t>
            </w:r>
          </w:p>
        </w:tc>
        <w:tc>
          <w:tcPr>
            <w:tcW w:w="5800"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jc w:val="center"/>
              <w:rPr>
                <w:rFonts w:ascii="Times New Roman" w:hAnsi="Times New Roman"/>
                <w:sz w:val="28"/>
                <w:szCs w:val="28"/>
                <w:lang w:eastAsia="en-US"/>
              </w:rPr>
            </w:pPr>
            <w:proofErr w:type="gramStart"/>
            <w:r>
              <w:rPr>
                <w:rFonts w:ascii="Times New Roman" w:hAnsi="Times New Roman"/>
                <w:sz w:val="28"/>
                <w:szCs w:val="28"/>
                <w:lang w:eastAsia="en-US"/>
              </w:rPr>
              <w:t>от</w:t>
            </w:r>
            <w:proofErr w:type="gramEnd"/>
            <w:r>
              <w:rPr>
                <w:rFonts w:ascii="Times New Roman" w:hAnsi="Times New Roman"/>
                <w:sz w:val="28"/>
                <w:szCs w:val="28"/>
                <w:lang w:eastAsia="en-US"/>
              </w:rPr>
              <w:t xml:space="preserve"> 150 до 230</w:t>
            </w:r>
          </w:p>
        </w:tc>
      </w:tr>
      <w:tr w:rsidR="005C5813" w:rsidTr="005C5813">
        <w:tc>
          <w:tcPr>
            <w:tcW w:w="4798"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rPr>
                <w:rFonts w:ascii="Times New Roman" w:hAnsi="Times New Roman"/>
                <w:sz w:val="28"/>
                <w:szCs w:val="28"/>
                <w:lang w:eastAsia="en-US"/>
              </w:rPr>
            </w:pPr>
            <w:r>
              <w:rPr>
                <w:rFonts w:ascii="Times New Roman" w:hAnsi="Times New Roman"/>
                <w:sz w:val="28"/>
                <w:szCs w:val="28"/>
                <w:lang w:eastAsia="en-US"/>
              </w:rPr>
              <w:t>Ведущий специалист</w:t>
            </w:r>
          </w:p>
        </w:tc>
        <w:tc>
          <w:tcPr>
            <w:tcW w:w="5800"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jc w:val="center"/>
              <w:rPr>
                <w:rFonts w:ascii="Times New Roman" w:hAnsi="Times New Roman"/>
                <w:sz w:val="28"/>
                <w:szCs w:val="28"/>
                <w:lang w:eastAsia="en-US"/>
              </w:rPr>
            </w:pPr>
            <w:proofErr w:type="gramStart"/>
            <w:r>
              <w:rPr>
                <w:rFonts w:ascii="Times New Roman" w:hAnsi="Times New Roman"/>
                <w:sz w:val="28"/>
                <w:szCs w:val="28"/>
                <w:lang w:eastAsia="en-US"/>
              </w:rPr>
              <w:t>от</w:t>
            </w:r>
            <w:proofErr w:type="gramEnd"/>
            <w:r>
              <w:rPr>
                <w:rFonts w:ascii="Times New Roman" w:hAnsi="Times New Roman"/>
                <w:sz w:val="28"/>
                <w:szCs w:val="28"/>
                <w:lang w:eastAsia="en-US"/>
              </w:rPr>
              <w:t xml:space="preserve"> 150 до 305</w:t>
            </w:r>
          </w:p>
        </w:tc>
      </w:tr>
      <w:tr w:rsidR="005C5813" w:rsidTr="005C5813">
        <w:tc>
          <w:tcPr>
            <w:tcW w:w="4798"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rPr>
                <w:rFonts w:ascii="Times New Roman" w:hAnsi="Times New Roman"/>
                <w:sz w:val="28"/>
                <w:szCs w:val="28"/>
                <w:lang w:eastAsia="en-US"/>
              </w:rPr>
            </w:pPr>
            <w:r>
              <w:rPr>
                <w:rFonts w:ascii="Times New Roman" w:hAnsi="Times New Roman"/>
                <w:sz w:val="28"/>
                <w:szCs w:val="28"/>
                <w:lang w:eastAsia="en-US"/>
              </w:rPr>
              <w:t>Специалист 1-го разряда</w:t>
            </w:r>
          </w:p>
        </w:tc>
        <w:tc>
          <w:tcPr>
            <w:tcW w:w="5800"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jc w:val="center"/>
              <w:rPr>
                <w:rFonts w:ascii="Times New Roman" w:hAnsi="Times New Roman"/>
                <w:sz w:val="28"/>
                <w:szCs w:val="28"/>
                <w:lang w:eastAsia="en-US"/>
              </w:rPr>
            </w:pPr>
            <w:proofErr w:type="gramStart"/>
            <w:r>
              <w:rPr>
                <w:rFonts w:ascii="Times New Roman" w:hAnsi="Times New Roman"/>
                <w:sz w:val="28"/>
                <w:szCs w:val="28"/>
                <w:lang w:eastAsia="en-US"/>
              </w:rPr>
              <w:t>от</w:t>
            </w:r>
            <w:proofErr w:type="gramEnd"/>
            <w:r>
              <w:rPr>
                <w:rFonts w:ascii="Times New Roman" w:hAnsi="Times New Roman"/>
                <w:sz w:val="28"/>
                <w:szCs w:val="28"/>
                <w:lang w:eastAsia="en-US"/>
              </w:rPr>
              <w:t xml:space="preserve"> 150 до 305</w:t>
            </w:r>
          </w:p>
        </w:tc>
      </w:tr>
      <w:tr w:rsidR="005C5813" w:rsidTr="005C5813">
        <w:tc>
          <w:tcPr>
            <w:tcW w:w="4798"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rPr>
                <w:rFonts w:ascii="Times New Roman" w:hAnsi="Times New Roman"/>
                <w:sz w:val="28"/>
                <w:szCs w:val="28"/>
                <w:lang w:eastAsia="en-US"/>
              </w:rPr>
            </w:pPr>
            <w:r>
              <w:rPr>
                <w:rFonts w:ascii="Times New Roman" w:hAnsi="Times New Roman"/>
                <w:sz w:val="28"/>
                <w:szCs w:val="28"/>
                <w:lang w:eastAsia="en-US"/>
              </w:rPr>
              <w:t>Специалист 2-го разряда</w:t>
            </w:r>
          </w:p>
        </w:tc>
        <w:tc>
          <w:tcPr>
            <w:tcW w:w="5800"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jc w:val="center"/>
              <w:rPr>
                <w:rFonts w:ascii="Times New Roman" w:hAnsi="Times New Roman"/>
                <w:sz w:val="28"/>
                <w:szCs w:val="28"/>
                <w:lang w:eastAsia="en-US"/>
              </w:rPr>
            </w:pPr>
            <w:proofErr w:type="gramStart"/>
            <w:r>
              <w:rPr>
                <w:rFonts w:ascii="Times New Roman" w:hAnsi="Times New Roman"/>
                <w:sz w:val="28"/>
                <w:szCs w:val="28"/>
                <w:lang w:eastAsia="en-US"/>
              </w:rPr>
              <w:t>от</w:t>
            </w:r>
            <w:proofErr w:type="gramEnd"/>
            <w:r>
              <w:rPr>
                <w:rFonts w:ascii="Times New Roman" w:hAnsi="Times New Roman"/>
                <w:sz w:val="28"/>
                <w:szCs w:val="28"/>
                <w:lang w:eastAsia="en-US"/>
              </w:rPr>
              <w:t xml:space="preserve"> 150 до 305</w:t>
            </w:r>
          </w:p>
        </w:tc>
      </w:tr>
      <w:tr w:rsidR="005C5813" w:rsidTr="005C5813">
        <w:tc>
          <w:tcPr>
            <w:tcW w:w="4798"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rPr>
                <w:rFonts w:ascii="Times New Roman" w:hAnsi="Times New Roman"/>
                <w:sz w:val="28"/>
                <w:szCs w:val="28"/>
                <w:lang w:eastAsia="en-US"/>
              </w:rPr>
            </w:pPr>
            <w:r>
              <w:rPr>
                <w:rFonts w:ascii="Times New Roman" w:hAnsi="Times New Roman"/>
                <w:sz w:val="28"/>
                <w:szCs w:val="28"/>
                <w:lang w:eastAsia="en-US"/>
              </w:rPr>
              <w:t>Специалист</w:t>
            </w:r>
          </w:p>
        </w:tc>
        <w:tc>
          <w:tcPr>
            <w:tcW w:w="5800"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jc w:val="center"/>
              <w:rPr>
                <w:rFonts w:ascii="Times New Roman" w:hAnsi="Times New Roman"/>
                <w:sz w:val="28"/>
                <w:szCs w:val="28"/>
                <w:lang w:eastAsia="en-US"/>
              </w:rPr>
            </w:pPr>
            <w:proofErr w:type="gramStart"/>
            <w:r>
              <w:rPr>
                <w:rFonts w:ascii="Times New Roman" w:hAnsi="Times New Roman"/>
                <w:sz w:val="28"/>
                <w:szCs w:val="28"/>
                <w:lang w:eastAsia="en-US"/>
              </w:rPr>
              <w:t>от</w:t>
            </w:r>
            <w:proofErr w:type="gramEnd"/>
            <w:r>
              <w:rPr>
                <w:rFonts w:ascii="Times New Roman" w:hAnsi="Times New Roman"/>
                <w:sz w:val="28"/>
                <w:szCs w:val="28"/>
                <w:lang w:eastAsia="en-US"/>
              </w:rPr>
              <w:t xml:space="preserve"> 150 до 305</w:t>
            </w:r>
          </w:p>
        </w:tc>
      </w:tr>
    </w:tbl>
    <w:p w:rsidR="005C5813" w:rsidRDefault="005C5813" w:rsidP="005C5813">
      <w:pPr>
        <w:pStyle w:val="ConsNormal"/>
        <w:ind w:right="0" w:firstLine="0"/>
        <w:jc w:val="both"/>
        <w:rPr>
          <w:rFonts w:ascii="Times New Roman" w:hAnsi="Times New Roman"/>
          <w:color w:val="000000"/>
          <w:sz w:val="28"/>
          <w:szCs w:val="28"/>
        </w:rPr>
      </w:pPr>
    </w:p>
    <w:p w:rsidR="005C5813" w:rsidRDefault="005C5813" w:rsidP="005C5813">
      <w:pPr>
        <w:pStyle w:val="ConsNormal"/>
        <w:ind w:right="0" w:firstLine="851"/>
        <w:jc w:val="both"/>
        <w:rPr>
          <w:rFonts w:ascii="Times New Roman" w:hAnsi="Times New Roman"/>
          <w:color w:val="000000"/>
          <w:sz w:val="28"/>
          <w:szCs w:val="28"/>
        </w:rPr>
      </w:pPr>
      <w:r>
        <w:rPr>
          <w:rFonts w:ascii="Times New Roman" w:hAnsi="Times New Roman"/>
          <w:color w:val="000000"/>
          <w:sz w:val="28"/>
          <w:szCs w:val="28"/>
        </w:rPr>
        <w:t>Конкретный размер ежемесячного денежного поощрения муниципальным служащим определяется руководителем органа местного самоуправления в зависимости от личного вклада муниципального служащего в результате деятельности органа местного самоуправления.</w:t>
      </w:r>
    </w:p>
    <w:p w:rsidR="005C5813" w:rsidRDefault="005C5813" w:rsidP="005C5813">
      <w:pPr>
        <w:pStyle w:val="ConsNormal"/>
        <w:ind w:right="0" w:firstLine="851"/>
        <w:jc w:val="both"/>
        <w:rPr>
          <w:rFonts w:ascii="Times New Roman" w:hAnsi="Times New Roman"/>
          <w:color w:val="000000"/>
          <w:sz w:val="28"/>
          <w:szCs w:val="28"/>
        </w:rPr>
      </w:pPr>
      <w:r>
        <w:rPr>
          <w:rFonts w:ascii="Times New Roman" w:hAnsi="Times New Roman"/>
          <w:color w:val="000000"/>
          <w:sz w:val="28"/>
          <w:szCs w:val="28"/>
        </w:rPr>
        <w:t>При определении конкретного размера ежемесячного денежного поощрения учитываются:</w:t>
      </w:r>
    </w:p>
    <w:p w:rsidR="005C5813" w:rsidRDefault="005C5813" w:rsidP="005C58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профессиональная компетентность муниципальных служащих;</w:t>
      </w:r>
    </w:p>
    <w:p w:rsidR="005C5813" w:rsidRDefault="005C5813" w:rsidP="005C58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уровень исполнительской дисциплины;</w:t>
      </w:r>
    </w:p>
    <w:p w:rsidR="005C5813" w:rsidRDefault="005C5813" w:rsidP="005C58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опыт профессиональной служебной деятельности;</w:t>
      </w:r>
    </w:p>
    <w:p w:rsidR="005C5813" w:rsidRDefault="005C5813" w:rsidP="005C58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-степень самостоятельности и ответственности, инициатива, творческое отношение к исполнению должностных обязанностей;</w:t>
      </w:r>
    </w:p>
    <w:p w:rsidR="005C5813" w:rsidRDefault="005C5813" w:rsidP="005C58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новизна вырабатываемых и предлагаемых решений, применение в работе современных форм и методов работы;        </w:t>
      </w:r>
      <w:r>
        <w:rPr>
          <w:rFonts w:ascii="Times New Roman" w:hAnsi="Times New Roman" w:cs="Times New Roman"/>
          <w:sz w:val="28"/>
          <w:szCs w:val="28"/>
        </w:rPr>
        <w:tab/>
      </w:r>
    </w:p>
    <w:p w:rsidR="005C5813" w:rsidRDefault="005C5813" w:rsidP="005C5813">
      <w:pPr>
        <w:pStyle w:val="ConsNormal"/>
        <w:ind w:left="-142" w:right="0" w:firstLine="993"/>
        <w:jc w:val="both"/>
        <w:rPr>
          <w:rFonts w:ascii="Times New Roman" w:hAnsi="Times New Roman"/>
          <w:sz w:val="28"/>
          <w:szCs w:val="28"/>
        </w:rPr>
      </w:pPr>
      <w:r>
        <w:rPr>
          <w:rFonts w:ascii="Times New Roman" w:hAnsi="Times New Roman"/>
          <w:color w:val="000000"/>
          <w:sz w:val="28"/>
          <w:szCs w:val="28"/>
        </w:rPr>
        <w:t>3.4.</w:t>
      </w:r>
      <w:r>
        <w:rPr>
          <w:rFonts w:ascii="Times New Roman" w:hAnsi="Times New Roman"/>
          <w:sz w:val="28"/>
          <w:szCs w:val="28"/>
        </w:rPr>
        <w:t xml:space="preserve"> Ежемесячная надбавка за классный чин устанавливается муниципальным служащим персонально в соответствии с замещаемой должностью муниципальной службы в пределах группы должностей </w:t>
      </w:r>
      <w:r>
        <w:rPr>
          <w:rFonts w:ascii="Times New Roman" w:hAnsi="Times New Roman"/>
          <w:sz w:val="28"/>
          <w:szCs w:val="28"/>
        </w:rPr>
        <w:lastRenderedPageBreak/>
        <w:t>муниципальной службы, а также с учетом профессионального уровня и продолжительности муниципальной службы в замещаемой должности муниципальной службы в следующих размерах:</w:t>
      </w:r>
    </w:p>
    <w:p w:rsidR="005C5813" w:rsidRDefault="005C5813" w:rsidP="005C5813">
      <w:pPr>
        <w:pStyle w:val="ConsNormal"/>
        <w:ind w:left="-142" w:right="0" w:firstLine="993"/>
        <w:jc w:val="both"/>
        <w:rPr>
          <w:rFonts w:ascii="Times New Roman" w:hAnsi="Times New Roman"/>
          <w:sz w:val="28"/>
          <w:szCs w:val="28"/>
        </w:rPr>
      </w:pPr>
    </w:p>
    <w:tbl>
      <w:tblPr>
        <w:tblW w:w="1131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4366"/>
      </w:tblGrid>
      <w:tr w:rsidR="005C5813" w:rsidTr="005C5813">
        <w:trPr>
          <w:trHeight w:val="291"/>
        </w:trPr>
        <w:tc>
          <w:tcPr>
            <w:tcW w:w="6946"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 xml:space="preserve">Наименование классного чина </w:t>
            </w:r>
          </w:p>
          <w:p w:rsidR="005C5813" w:rsidRDefault="005C5813">
            <w:pPr>
              <w:pStyle w:val="ConsNormal"/>
              <w:spacing w:line="256" w:lineRule="auto"/>
              <w:ind w:right="0" w:firstLine="0"/>
              <w:jc w:val="center"/>
              <w:rPr>
                <w:rFonts w:ascii="Times New Roman" w:hAnsi="Times New Roman"/>
                <w:sz w:val="28"/>
                <w:szCs w:val="28"/>
                <w:lang w:eastAsia="en-US"/>
              </w:rPr>
            </w:pPr>
            <w:proofErr w:type="gramStart"/>
            <w:r>
              <w:rPr>
                <w:rFonts w:ascii="Times New Roman" w:hAnsi="Times New Roman"/>
                <w:sz w:val="28"/>
                <w:szCs w:val="28"/>
                <w:lang w:eastAsia="en-US"/>
              </w:rPr>
              <w:t>муниципальных</w:t>
            </w:r>
            <w:proofErr w:type="gramEnd"/>
            <w:r>
              <w:rPr>
                <w:rFonts w:ascii="Times New Roman" w:hAnsi="Times New Roman"/>
                <w:sz w:val="28"/>
                <w:szCs w:val="28"/>
                <w:lang w:eastAsia="en-US"/>
              </w:rPr>
              <w:t xml:space="preserve"> служащих</w:t>
            </w:r>
          </w:p>
        </w:tc>
        <w:tc>
          <w:tcPr>
            <w:tcW w:w="4366"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Норматив</w:t>
            </w:r>
          </w:p>
          <w:p w:rsidR="005C5813" w:rsidRDefault="005C5813">
            <w:pPr>
              <w:pStyle w:val="ConsNormal"/>
              <w:spacing w:line="256" w:lineRule="auto"/>
              <w:ind w:right="0" w:firstLine="0"/>
              <w:jc w:val="center"/>
              <w:rPr>
                <w:rFonts w:ascii="Times New Roman" w:hAnsi="Times New Roman"/>
                <w:sz w:val="28"/>
                <w:szCs w:val="28"/>
                <w:lang w:eastAsia="en-US"/>
              </w:rPr>
            </w:pPr>
            <w:proofErr w:type="gramStart"/>
            <w:r>
              <w:rPr>
                <w:rFonts w:ascii="Times New Roman" w:hAnsi="Times New Roman"/>
                <w:sz w:val="28"/>
                <w:szCs w:val="28"/>
                <w:lang w:eastAsia="en-US"/>
              </w:rPr>
              <w:t>ежемесячной</w:t>
            </w:r>
            <w:proofErr w:type="gramEnd"/>
          </w:p>
          <w:p w:rsidR="005C5813" w:rsidRDefault="005C5813">
            <w:pPr>
              <w:pStyle w:val="ConsNormal"/>
              <w:spacing w:line="256" w:lineRule="auto"/>
              <w:ind w:right="0" w:firstLine="0"/>
              <w:jc w:val="center"/>
              <w:rPr>
                <w:rFonts w:ascii="Times New Roman" w:hAnsi="Times New Roman"/>
                <w:sz w:val="28"/>
                <w:szCs w:val="28"/>
                <w:lang w:eastAsia="en-US"/>
              </w:rPr>
            </w:pPr>
            <w:proofErr w:type="gramStart"/>
            <w:r>
              <w:rPr>
                <w:rFonts w:ascii="Times New Roman" w:hAnsi="Times New Roman"/>
                <w:sz w:val="28"/>
                <w:szCs w:val="28"/>
                <w:lang w:eastAsia="en-US"/>
              </w:rPr>
              <w:t>надбавки</w:t>
            </w:r>
            <w:proofErr w:type="gramEnd"/>
            <w:r>
              <w:rPr>
                <w:rFonts w:ascii="Times New Roman" w:hAnsi="Times New Roman"/>
                <w:sz w:val="28"/>
                <w:szCs w:val="28"/>
                <w:lang w:eastAsia="en-US"/>
              </w:rPr>
              <w:t xml:space="preserve"> за классный чин муниципальных служащих, рублей</w:t>
            </w:r>
          </w:p>
        </w:tc>
      </w:tr>
      <w:tr w:rsidR="005C5813" w:rsidTr="005C5813">
        <w:trPr>
          <w:trHeight w:val="291"/>
        </w:trPr>
        <w:tc>
          <w:tcPr>
            <w:tcW w:w="6946"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jc w:val="center"/>
              <w:rPr>
                <w:rFonts w:ascii="Times New Roman" w:hAnsi="Times New Roman"/>
                <w:sz w:val="28"/>
                <w:szCs w:val="28"/>
                <w:lang w:eastAsia="en-US"/>
              </w:rPr>
            </w:pPr>
            <w:proofErr w:type="gramStart"/>
            <w:r>
              <w:rPr>
                <w:rFonts w:ascii="Times New Roman" w:hAnsi="Times New Roman"/>
                <w:sz w:val="28"/>
                <w:szCs w:val="28"/>
                <w:lang w:eastAsia="en-US"/>
              </w:rPr>
              <w:t>Советник  муниципальной</w:t>
            </w:r>
            <w:proofErr w:type="gramEnd"/>
            <w:r>
              <w:rPr>
                <w:rFonts w:ascii="Times New Roman" w:hAnsi="Times New Roman"/>
                <w:sz w:val="28"/>
                <w:szCs w:val="28"/>
                <w:lang w:eastAsia="en-US"/>
              </w:rPr>
              <w:t xml:space="preserve"> службы 1 класса</w:t>
            </w:r>
          </w:p>
        </w:tc>
        <w:tc>
          <w:tcPr>
            <w:tcW w:w="4366" w:type="dxa"/>
            <w:tcBorders>
              <w:top w:val="single" w:sz="4" w:space="0" w:color="auto"/>
              <w:left w:val="single" w:sz="4" w:space="0" w:color="auto"/>
              <w:bottom w:val="single" w:sz="4" w:space="0" w:color="auto"/>
              <w:right w:val="single" w:sz="4" w:space="0" w:color="auto"/>
            </w:tcBorders>
            <w:hideMark/>
          </w:tcPr>
          <w:p w:rsidR="005C5813" w:rsidRDefault="009D5AD9">
            <w:pPr>
              <w:spacing w:line="256" w:lineRule="auto"/>
              <w:jc w:val="center"/>
              <w:rPr>
                <w:szCs w:val="28"/>
                <w:lang w:eastAsia="en-US"/>
              </w:rPr>
            </w:pPr>
            <w:r>
              <w:rPr>
                <w:szCs w:val="28"/>
                <w:lang w:eastAsia="en-US"/>
              </w:rPr>
              <w:t>1300</w:t>
            </w:r>
          </w:p>
        </w:tc>
      </w:tr>
      <w:tr w:rsidR="005C5813" w:rsidTr="005C5813">
        <w:trPr>
          <w:trHeight w:val="291"/>
        </w:trPr>
        <w:tc>
          <w:tcPr>
            <w:tcW w:w="6946"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jc w:val="center"/>
              <w:rPr>
                <w:rFonts w:ascii="Times New Roman" w:hAnsi="Times New Roman"/>
                <w:sz w:val="28"/>
                <w:szCs w:val="28"/>
                <w:lang w:eastAsia="en-US"/>
              </w:rPr>
            </w:pPr>
            <w:proofErr w:type="gramStart"/>
            <w:r>
              <w:rPr>
                <w:rFonts w:ascii="Times New Roman" w:hAnsi="Times New Roman"/>
                <w:sz w:val="28"/>
                <w:szCs w:val="28"/>
                <w:lang w:eastAsia="en-US"/>
              </w:rPr>
              <w:t>Советник  муниципальной</w:t>
            </w:r>
            <w:proofErr w:type="gramEnd"/>
            <w:r>
              <w:rPr>
                <w:rFonts w:ascii="Times New Roman" w:hAnsi="Times New Roman"/>
                <w:sz w:val="28"/>
                <w:szCs w:val="28"/>
                <w:lang w:eastAsia="en-US"/>
              </w:rPr>
              <w:t xml:space="preserve"> службы 2 класса</w:t>
            </w:r>
          </w:p>
        </w:tc>
        <w:tc>
          <w:tcPr>
            <w:tcW w:w="4366" w:type="dxa"/>
            <w:tcBorders>
              <w:top w:val="single" w:sz="4" w:space="0" w:color="auto"/>
              <w:left w:val="single" w:sz="4" w:space="0" w:color="auto"/>
              <w:bottom w:val="single" w:sz="4" w:space="0" w:color="auto"/>
              <w:right w:val="single" w:sz="4" w:space="0" w:color="auto"/>
            </w:tcBorders>
            <w:hideMark/>
          </w:tcPr>
          <w:p w:rsidR="005C5813" w:rsidRDefault="009D5AD9">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1238</w:t>
            </w:r>
          </w:p>
        </w:tc>
      </w:tr>
      <w:tr w:rsidR="005C5813" w:rsidTr="005C5813">
        <w:trPr>
          <w:trHeight w:val="291"/>
        </w:trPr>
        <w:tc>
          <w:tcPr>
            <w:tcW w:w="6946"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Советник муниципальной службы 3 класса</w:t>
            </w:r>
          </w:p>
        </w:tc>
        <w:tc>
          <w:tcPr>
            <w:tcW w:w="4366" w:type="dxa"/>
            <w:tcBorders>
              <w:top w:val="single" w:sz="4" w:space="0" w:color="auto"/>
              <w:left w:val="single" w:sz="4" w:space="0" w:color="auto"/>
              <w:bottom w:val="single" w:sz="4" w:space="0" w:color="auto"/>
              <w:right w:val="single" w:sz="4" w:space="0" w:color="auto"/>
            </w:tcBorders>
            <w:hideMark/>
          </w:tcPr>
          <w:p w:rsidR="005C5813" w:rsidRDefault="009D5AD9">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1181</w:t>
            </w:r>
          </w:p>
        </w:tc>
      </w:tr>
      <w:tr w:rsidR="005C5813" w:rsidTr="005C5813">
        <w:trPr>
          <w:trHeight w:val="305"/>
        </w:trPr>
        <w:tc>
          <w:tcPr>
            <w:tcW w:w="6946"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Референт муниципальной службы 1 класса</w:t>
            </w:r>
          </w:p>
        </w:tc>
        <w:tc>
          <w:tcPr>
            <w:tcW w:w="4366" w:type="dxa"/>
            <w:tcBorders>
              <w:top w:val="single" w:sz="4" w:space="0" w:color="auto"/>
              <w:left w:val="single" w:sz="4" w:space="0" w:color="auto"/>
              <w:bottom w:val="single" w:sz="4" w:space="0" w:color="auto"/>
              <w:right w:val="single" w:sz="4" w:space="0" w:color="auto"/>
            </w:tcBorders>
            <w:hideMark/>
          </w:tcPr>
          <w:p w:rsidR="005C5813" w:rsidRDefault="009D5AD9">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1124</w:t>
            </w:r>
          </w:p>
        </w:tc>
      </w:tr>
      <w:tr w:rsidR="005C5813" w:rsidTr="005C5813">
        <w:trPr>
          <w:trHeight w:val="292"/>
        </w:trPr>
        <w:tc>
          <w:tcPr>
            <w:tcW w:w="6946"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Референт муниципальной службы 2 класса</w:t>
            </w:r>
          </w:p>
        </w:tc>
        <w:tc>
          <w:tcPr>
            <w:tcW w:w="4366" w:type="dxa"/>
            <w:tcBorders>
              <w:top w:val="single" w:sz="4" w:space="0" w:color="auto"/>
              <w:left w:val="single" w:sz="4" w:space="0" w:color="auto"/>
              <w:bottom w:val="single" w:sz="4" w:space="0" w:color="auto"/>
              <w:right w:val="single" w:sz="4" w:space="0" w:color="auto"/>
            </w:tcBorders>
            <w:hideMark/>
          </w:tcPr>
          <w:p w:rsidR="005C5813" w:rsidRDefault="009D5AD9">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1072</w:t>
            </w:r>
          </w:p>
        </w:tc>
      </w:tr>
      <w:tr w:rsidR="005C5813" w:rsidTr="005C5813">
        <w:trPr>
          <w:trHeight w:val="292"/>
        </w:trPr>
        <w:tc>
          <w:tcPr>
            <w:tcW w:w="6946"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Референт муниципальной службы 3 класса</w:t>
            </w:r>
          </w:p>
        </w:tc>
        <w:tc>
          <w:tcPr>
            <w:tcW w:w="4366" w:type="dxa"/>
            <w:tcBorders>
              <w:top w:val="single" w:sz="4" w:space="0" w:color="auto"/>
              <w:left w:val="single" w:sz="4" w:space="0" w:color="auto"/>
              <w:bottom w:val="single" w:sz="4" w:space="0" w:color="auto"/>
              <w:right w:val="single" w:sz="4" w:space="0" w:color="auto"/>
            </w:tcBorders>
            <w:hideMark/>
          </w:tcPr>
          <w:p w:rsidR="005C5813" w:rsidRDefault="009D5AD9">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1020</w:t>
            </w:r>
          </w:p>
        </w:tc>
      </w:tr>
      <w:tr w:rsidR="005C5813" w:rsidTr="005C5813">
        <w:trPr>
          <w:trHeight w:val="299"/>
        </w:trPr>
        <w:tc>
          <w:tcPr>
            <w:tcW w:w="6946"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Секретарь муниципальной службы 1 класса</w:t>
            </w:r>
          </w:p>
        </w:tc>
        <w:tc>
          <w:tcPr>
            <w:tcW w:w="4366" w:type="dxa"/>
            <w:tcBorders>
              <w:top w:val="single" w:sz="4" w:space="0" w:color="auto"/>
              <w:left w:val="single" w:sz="4" w:space="0" w:color="auto"/>
              <w:bottom w:val="single" w:sz="4" w:space="0" w:color="auto"/>
              <w:right w:val="single" w:sz="4" w:space="0" w:color="auto"/>
            </w:tcBorders>
            <w:hideMark/>
          </w:tcPr>
          <w:p w:rsidR="005C5813" w:rsidRDefault="009D5AD9">
            <w:pPr>
              <w:spacing w:line="256" w:lineRule="auto"/>
              <w:jc w:val="center"/>
              <w:rPr>
                <w:szCs w:val="28"/>
                <w:lang w:eastAsia="en-US"/>
              </w:rPr>
            </w:pPr>
            <w:r>
              <w:rPr>
                <w:szCs w:val="28"/>
                <w:lang w:eastAsia="en-US"/>
              </w:rPr>
              <w:t>968</w:t>
            </w:r>
          </w:p>
        </w:tc>
      </w:tr>
      <w:tr w:rsidR="005C5813" w:rsidTr="005C5813">
        <w:trPr>
          <w:trHeight w:val="299"/>
        </w:trPr>
        <w:tc>
          <w:tcPr>
            <w:tcW w:w="6946"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Секретарь муниципальной службы 2 класса</w:t>
            </w:r>
          </w:p>
        </w:tc>
        <w:tc>
          <w:tcPr>
            <w:tcW w:w="4366" w:type="dxa"/>
            <w:tcBorders>
              <w:top w:val="single" w:sz="4" w:space="0" w:color="auto"/>
              <w:left w:val="single" w:sz="4" w:space="0" w:color="auto"/>
              <w:bottom w:val="single" w:sz="4" w:space="0" w:color="auto"/>
              <w:right w:val="single" w:sz="4" w:space="0" w:color="auto"/>
            </w:tcBorders>
            <w:hideMark/>
          </w:tcPr>
          <w:p w:rsidR="005C5813" w:rsidRDefault="009D5AD9">
            <w:pPr>
              <w:spacing w:line="256" w:lineRule="auto"/>
              <w:jc w:val="center"/>
              <w:rPr>
                <w:szCs w:val="28"/>
                <w:lang w:eastAsia="en-US"/>
              </w:rPr>
            </w:pPr>
            <w:r>
              <w:rPr>
                <w:szCs w:val="28"/>
                <w:lang w:eastAsia="en-US"/>
              </w:rPr>
              <w:t>916</w:t>
            </w:r>
          </w:p>
        </w:tc>
      </w:tr>
      <w:tr w:rsidR="005C5813" w:rsidTr="005C5813">
        <w:trPr>
          <w:trHeight w:val="299"/>
        </w:trPr>
        <w:tc>
          <w:tcPr>
            <w:tcW w:w="6946"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Секретарь муниципальной службы 3 класса</w:t>
            </w:r>
          </w:p>
        </w:tc>
        <w:tc>
          <w:tcPr>
            <w:tcW w:w="4366" w:type="dxa"/>
            <w:tcBorders>
              <w:top w:val="single" w:sz="4" w:space="0" w:color="auto"/>
              <w:left w:val="single" w:sz="4" w:space="0" w:color="auto"/>
              <w:bottom w:val="single" w:sz="4" w:space="0" w:color="auto"/>
              <w:right w:val="single" w:sz="4" w:space="0" w:color="auto"/>
            </w:tcBorders>
            <w:hideMark/>
          </w:tcPr>
          <w:p w:rsidR="005C5813" w:rsidRDefault="009D5AD9">
            <w:pPr>
              <w:spacing w:line="256" w:lineRule="auto"/>
              <w:jc w:val="center"/>
              <w:rPr>
                <w:szCs w:val="28"/>
                <w:lang w:eastAsia="en-US"/>
              </w:rPr>
            </w:pPr>
            <w:r>
              <w:rPr>
                <w:szCs w:val="28"/>
                <w:lang w:eastAsia="en-US"/>
              </w:rPr>
              <w:t>752</w:t>
            </w:r>
          </w:p>
        </w:tc>
      </w:tr>
    </w:tbl>
    <w:p w:rsidR="005C5813" w:rsidRDefault="005C5813" w:rsidP="005C5813">
      <w:pPr>
        <w:pStyle w:val="ConsNormal"/>
        <w:ind w:left="-142" w:right="0" w:firstLine="993"/>
        <w:jc w:val="both"/>
        <w:rPr>
          <w:rFonts w:ascii="Times New Roman" w:hAnsi="Times New Roman"/>
          <w:sz w:val="28"/>
          <w:szCs w:val="28"/>
        </w:rPr>
      </w:pPr>
    </w:p>
    <w:p w:rsidR="005C5813" w:rsidRDefault="005C5813" w:rsidP="005C5813">
      <w:pPr>
        <w:pStyle w:val="ConsNormal"/>
        <w:ind w:left="-142" w:right="0" w:firstLine="993"/>
        <w:jc w:val="both"/>
        <w:rPr>
          <w:rFonts w:ascii="Times New Roman" w:hAnsi="Times New Roman"/>
          <w:sz w:val="28"/>
          <w:szCs w:val="28"/>
        </w:rPr>
      </w:pPr>
      <w:r>
        <w:rPr>
          <w:rFonts w:ascii="Times New Roman" w:hAnsi="Times New Roman"/>
          <w:sz w:val="28"/>
          <w:szCs w:val="28"/>
        </w:rPr>
        <w:t>Ежемесячная надбавка за классный чин устанавливается с момента присвоения муниципальным служащим классных чинов муниципальной службы.</w:t>
      </w:r>
    </w:p>
    <w:p w:rsidR="005C5813" w:rsidRDefault="005C5813" w:rsidP="005C5813">
      <w:pPr>
        <w:pStyle w:val="ConsNormal"/>
        <w:ind w:left="-142" w:right="0" w:firstLine="993"/>
        <w:jc w:val="both"/>
        <w:rPr>
          <w:rFonts w:ascii="Times New Roman" w:hAnsi="Times New Roman"/>
          <w:sz w:val="28"/>
          <w:szCs w:val="28"/>
        </w:rPr>
      </w:pPr>
      <w:r>
        <w:rPr>
          <w:rFonts w:ascii="Times New Roman" w:hAnsi="Times New Roman"/>
          <w:sz w:val="28"/>
          <w:szCs w:val="28"/>
        </w:rPr>
        <w:t>Классный чин индексируется (увеличивается) одновременно с индексацией (увеличением) месячных должностных окладов муниципальных служащих на коэффициент индексации (увеличения) окладов денежного содержания государственных гражданских служащих Новосибирской области.</w:t>
      </w:r>
    </w:p>
    <w:p w:rsidR="005C5813" w:rsidRDefault="005C5813" w:rsidP="005C5813">
      <w:pPr>
        <w:pStyle w:val="ConsNormal"/>
        <w:ind w:left="-142" w:right="0" w:firstLine="993"/>
        <w:jc w:val="both"/>
        <w:rPr>
          <w:rFonts w:ascii="Times New Roman" w:hAnsi="Times New Roman"/>
          <w:sz w:val="28"/>
          <w:szCs w:val="28"/>
        </w:rPr>
      </w:pPr>
      <w:r>
        <w:rPr>
          <w:rFonts w:ascii="Times New Roman" w:hAnsi="Times New Roman"/>
          <w:color w:val="000000"/>
          <w:sz w:val="28"/>
          <w:szCs w:val="28"/>
        </w:rPr>
        <w:t>3.5.</w:t>
      </w:r>
      <w:r>
        <w:rPr>
          <w:rFonts w:ascii="Times New Roman" w:hAnsi="Times New Roman"/>
          <w:sz w:val="28"/>
          <w:szCs w:val="28"/>
        </w:rPr>
        <w:t xml:space="preserve"> Премия за выполнение особо важных и сложных заданий, максимальными размерами не ограничивается, в случае экономии расходов на оплату труда муниципальным служащим. Размер премии за выполнение особо важных и сложных заданий определяется, исходя из личного вклада муниципального служащего в обеспечение выполнения особых заданий. </w:t>
      </w: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sz w:val="28"/>
          <w:szCs w:val="28"/>
        </w:rPr>
        <w:t>При формировании годового фонда оплаты труда муниципальных служащих на выплату премий за выполнение особо важных и сложных заданий предусматривается от двух должностных окладов в расчете на одного муниципального служащего.</w:t>
      </w: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sz w:val="28"/>
          <w:szCs w:val="28"/>
        </w:rPr>
        <w:t>Годовой фонд оплаты труда лиц, замещающих муниципальные должности, действующих на постоянной основе и муниципальных служащих рассчитывается исходя из нормативов численности населения.</w:t>
      </w: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color w:val="000000"/>
          <w:sz w:val="28"/>
          <w:szCs w:val="28"/>
        </w:rPr>
        <w:t>3.6</w:t>
      </w:r>
      <w:r>
        <w:rPr>
          <w:rFonts w:ascii="Times New Roman" w:hAnsi="Times New Roman"/>
          <w:sz w:val="28"/>
          <w:szCs w:val="28"/>
        </w:rPr>
        <w:t xml:space="preserve">. Единовременная выплата при предоставлении ежегодного оплачиваемого отпуска муниципальному служащему производится в размере </w:t>
      </w:r>
      <w:proofErr w:type="gramStart"/>
      <w:r>
        <w:rPr>
          <w:rFonts w:ascii="Times New Roman" w:hAnsi="Times New Roman"/>
          <w:sz w:val="28"/>
          <w:szCs w:val="28"/>
        </w:rPr>
        <w:t>равным  2</w:t>
      </w:r>
      <w:proofErr w:type="gramEnd"/>
      <w:r>
        <w:rPr>
          <w:rFonts w:ascii="Times New Roman" w:hAnsi="Times New Roman"/>
          <w:sz w:val="28"/>
          <w:szCs w:val="28"/>
        </w:rPr>
        <w:t xml:space="preserve"> должностным окладам. В случае если муниципальный служащий не использовал в течение года своего права на ежегодный оплачиваемый отпуск данная единовременная выплата производится в конце года. </w:t>
      </w:r>
    </w:p>
    <w:p w:rsidR="005C5813" w:rsidRDefault="005C5813" w:rsidP="005C5813">
      <w:pPr>
        <w:ind w:firstLine="851"/>
        <w:jc w:val="both"/>
        <w:rPr>
          <w:color w:val="000000"/>
          <w:szCs w:val="28"/>
        </w:rPr>
      </w:pPr>
      <w:r>
        <w:rPr>
          <w:color w:val="000000"/>
          <w:szCs w:val="28"/>
        </w:rPr>
        <w:lastRenderedPageBreak/>
        <w:t>Размер единовременной выплаты при предоставлении ежегодного оплачиваемого отпуска устанавливается равным двум должностным окладам.</w:t>
      </w: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color w:val="000000"/>
          <w:sz w:val="28"/>
          <w:szCs w:val="28"/>
        </w:rPr>
        <w:t xml:space="preserve">3.7. </w:t>
      </w:r>
      <w:r>
        <w:rPr>
          <w:rFonts w:ascii="Times New Roman" w:hAnsi="Times New Roman"/>
          <w:sz w:val="28"/>
          <w:szCs w:val="28"/>
        </w:rPr>
        <w:t>Материальная помощь муниципальному служащему выплачивается в размере одного должностного оклада на основании его личного заявления один раз в календарном году при предоставлении ежегодного оплачиваемого отпуска либо в иное время в течение календарного года.</w:t>
      </w: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sz w:val="28"/>
          <w:szCs w:val="28"/>
        </w:rPr>
        <w:t xml:space="preserve">Единовременная выплата и материальная помощь муниципальным служащим, принятым в органы местного самоуправления в течение календарного года и отработавшим не менее 6-ти месяцев, выплачивается пропорционально отработанному ими времени в календарном году. </w:t>
      </w: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sz w:val="28"/>
          <w:szCs w:val="28"/>
        </w:rPr>
        <w:t>Не использованная единовременная выплата и материальная помощь муниципальным служащим, подавшим заявление на увольнение не выплачивается.</w:t>
      </w: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sz w:val="28"/>
          <w:szCs w:val="28"/>
        </w:rPr>
        <w:t xml:space="preserve">3.8. По результатам работы  за квартал, 1 полугодие, 9 месяцев и (или) год муниципальным служащим может быть выплачена премия в пределах годового фонда оплаты их труда (в случае наличия экономии средств по фонду), размер которой устанавливается  в процентах к должностному </w:t>
      </w:r>
      <w:r>
        <w:rPr>
          <w:rFonts w:ascii="Times New Roman" w:hAnsi="Times New Roman"/>
          <w:color w:val="000000"/>
          <w:sz w:val="28"/>
          <w:szCs w:val="28"/>
        </w:rPr>
        <w:t>окладу или фиксированной</w:t>
      </w:r>
      <w:r>
        <w:rPr>
          <w:rFonts w:ascii="Times New Roman" w:hAnsi="Times New Roman"/>
          <w:sz w:val="28"/>
          <w:szCs w:val="28"/>
        </w:rPr>
        <w:t xml:space="preserve"> суммой в зависимости от результативности и эффективности деятельности муниципального служащего и его личного вклада в достижение задач, стоящих перед органами местного самоуправления, пропорционально отработанному ими времени.</w:t>
      </w: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sz w:val="28"/>
          <w:szCs w:val="28"/>
        </w:rPr>
        <w:t>Премия по результатам работы органов местного самоуправления за квартал, 1 полугодие, 9 месяцев и (или) год уволенным работникам не выплачивается.</w:t>
      </w: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sz w:val="28"/>
          <w:szCs w:val="28"/>
        </w:rPr>
        <w:t xml:space="preserve">3.9. На должностной оклад, премии и дополнительные выплаты начисляется районный коэффициент.                                                                                                                                                                                                                                                                                                                                                                                                                                                                                                                                                                                                                                                                                                                                                                                                                                                                                                                                                                                                                                                                                                                                                                                                                                                                                                                                                                                                                                                                                                                                                                                                                                                                            </w:t>
      </w: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sz w:val="28"/>
          <w:szCs w:val="28"/>
        </w:rPr>
        <w:t xml:space="preserve">3.10. Увеличение (индексация) должностных окладов муниципальных служащих производится при увеличении (индексации) должностного оклада государственного гражданского служащего Новосибирской области, замещающего должность «специалист». При увеличении (индексации) должностного оклада его размер подлежит округлению до целого рубля в сторону увеличения. </w:t>
      </w: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sz w:val="28"/>
          <w:szCs w:val="28"/>
        </w:rPr>
        <w:t>4. В случае возникновения чрезвычайных ситуаций (продолжительного заболевания муниципального служащего, смерти его близкого родственника, причинения вреда имуществу в результате пожара, стихийного бедствия, кражи имущества и иных непредвиденных обстоятельствах) муниципальному служащему может быть выплачена материальная помощь.</w:t>
      </w: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sz w:val="28"/>
          <w:szCs w:val="28"/>
        </w:rPr>
        <w:t xml:space="preserve">Данный вид материальной помощи устанавливается в процентах к должностному </w:t>
      </w:r>
      <w:r>
        <w:rPr>
          <w:rFonts w:ascii="Times New Roman" w:hAnsi="Times New Roman"/>
          <w:color w:val="000000"/>
          <w:sz w:val="28"/>
          <w:szCs w:val="28"/>
        </w:rPr>
        <w:t>окладу или фиксированной</w:t>
      </w:r>
      <w:r>
        <w:rPr>
          <w:rFonts w:ascii="Times New Roman" w:hAnsi="Times New Roman"/>
          <w:sz w:val="28"/>
          <w:szCs w:val="28"/>
        </w:rPr>
        <w:t xml:space="preserve"> суммой, районный коэффициент на данную материальную помощь не начисляется.</w:t>
      </w: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sz w:val="28"/>
          <w:szCs w:val="28"/>
        </w:rPr>
        <w:t xml:space="preserve">Решение о выплате и размере указанной материальной помощи принимается главой на основании личного заявления муниципального служащего и документа, подтверждающего факт возникновения чрезвычайной ситуации (копия свидетельства о смерти, справка из органов </w:t>
      </w:r>
      <w:r>
        <w:rPr>
          <w:rFonts w:ascii="Times New Roman" w:hAnsi="Times New Roman"/>
          <w:sz w:val="28"/>
          <w:szCs w:val="28"/>
        </w:rPr>
        <w:lastRenderedPageBreak/>
        <w:t xml:space="preserve">внутренних дел и т.п.) в случае экономии расходов на оплату труда муниципальных служащих. </w:t>
      </w:r>
    </w:p>
    <w:p w:rsidR="005C5813" w:rsidRDefault="005C5813" w:rsidP="005C5813">
      <w:pPr>
        <w:jc w:val="center"/>
        <w:rPr>
          <w:b/>
          <w:szCs w:val="28"/>
        </w:rPr>
      </w:pPr>
    </w:p>
    <w:p w:rsidR="00B345C6" w:rsidRDefault="00B345C6"/>
    <w:sectPr w:rsidR="00B345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889"/>
    <w:rsid w:val="0056128F"/>
    <w:rsid w:val="005C5813"/>
    <w:rsid w:val="00846889"/>
    <w:rsid w:val="009D5AD9"/>
    <w:rsid w:val="00B345C6"/>
    <w:rsid w:val="00E33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FECA5-E3C2-499F-B5B5-4032372A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813"/>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Знак Знак,Знак1 Знак Знак,Основной текст1 Знак"/>
    <w:basedOn w:val="a0"/>
    <w:link w:val="a4"/>
    <w:semiHidden/>
    <w:locked/>
    <w:rsid w:val="005C5813"/>
    <w:rPr>
      <w:sz w:val="24"/>
      <w:szCs w:val="24"/>
    </w:rPr>
  </w:style>
  <w:style w:type="paragraph" w:styleId="a4">
    <w:name w:val="Body Text"/>
    <w:aliases w:val="Знак,Знак1 Знак,Основной текст1"/>
    <w:basedOn w:val="a"/>
    <w:link w:val="a3"/>
    <w:semiHidden/>
    <w:unhideWhenUsed/>
    <w:rsid w:val="005C5813"/>
    <w:pPr>
      <w:spacing w:after="120"/>
    </w:pPr>
    <w:rPr>
      <w:rFonts w:asciiTheme="minorHAnsi" w:eastAsiaTheme="minorHAnsi" w:hAnsiTheme="minorHAnsi" w:cstheme="minorBidi"/>
      <w:sz w:val="24"/>
      <w:lang w:eastAsia="en-US"/>
    </w:rPr>
  </w:style>
  <w:style w:type="character" w:customStyle="1" w:styleId="1">
    <w:name w:val="Основной текст Знак1"/>
    <w:basedOn w:val="a0"/>
    <w:uiPriority w:val="99"/>
    <w:semiHidden/>
    <w:rsid w:val="005C5813"/>
    <w:rPr>
      <w:rFonts w:ascii="Times New Roman" w:eastAsia="Times New Roman" w:hAnsi="Times New Roman" w:cs="Times New Roman"/>
      <w:sz w:val="28"/>
      <w:szCs w:val="24"/>
      <w:lang w:eastAsia="ru-RU"/>
    </w:rPr>
  </w:style>
  <w:style w:type="paragraph" w:styleId="a5">
    <w:name w:val="No Spacing"/>
    <w:aliases w:val="с интервалом,No Spacing,No Spacing1"/>
    <w:qFormat/>
    <w:rsid w:val="005C5813"/>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5C5813"/>
    <w:pPr>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Normal">
    <w:name w:val="ConsPlusNormal"/>
    <w:rsid w:val="005C58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05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2664</Words>
  <Characters>15187</Characters>
  <Application>Microsoft Office Word</Application>
  <DocSecurity>0</DocSecurity>
  <Lines>126</Lines>
  <Paragraphs>35</Paragraphs>
  <ScaleCrop>false</ScaleCrop>
  <Company/>
  <LinksUpToDate>false</LinksUpToDate>
  <CharactersWithSpaces>17816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Zharkova</dc:creator>
  <cp:keywords/>
  <dc:description/>
  <cp:lastModifiedBy>Zharkova</cp:lastModifiedBy>
  <cp:revision>5</cp:revision>
  <dcterms:created xsi:type="dcterms:W3CDTF">2018-01-31T02:12:00Z</dcterms:created>
  <dcterms:modified xsi:type="dcterms:W3CDTF">2018-04-25T01:40:00Z</dcterms:modified>
</cp:coreProperties>
</file>