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58F" w:rsidRPr="00B5058F" w:rsidRDefault="00B5058F" w:rsidP="00B5058F">
      <w:pPr>
        <w:jc w:val="center"/>
        <w:rPr>
          <w:b/>
        </w:rPr>
      </w:pPr>
      <w:r w:rsidRPr="00B5058F">
        <w:rPr>
          <w:b/>
        </w:rPr>
        <w:t>СОВЕТ ДЕПУТАТОВ РАБОЧЕГО ПОСЕЛКА</w:t>
      </w:r>
    </w:p>
    <w:p w:rsidR="00B5058F" w:rsidRPr="00B5058F" w:rsidRDefault="00B5058F" w:rsidP="00B5058F">
      <w:pPr>
        <w:jc w:val="center"/>
        <w:rPr>
          <w:b/>
        </w:rPr>
      </w:pPr>
      <w:r w:rsidRPr="00B5058F">
        <w:rPr>
          <w:b/>
        </w:rPr>
        <w:t>СТАНЦИОННО-ОЯШИНСКИЙ</w:t>
      </w:r>
    </w:p>
    <w:p w:rsidR="00B5058F" w:rsidRPr="00B5058F" w:rsidRDefault="00B5058F" w:rsidP="00B5058F">
      <w:pPr>
        <w:jc w:val="center"/>
        <w:rPr>
          <w:b/>
        </w:rPr>
      </w:pPr>
      <w:r w:rsidRPr="00B5058F">
        <w:rPr>
          <w:b/>
        </w:rPr>
        <w:t>МОШКОВСКОГО РАЙОНА НОВОСИБИРСКОЙ ОБЛАСТИ</w:t>
      </w:r>
    </w:p>
    <w:p w:rsidR="00B5058F" w:rsidRPr="00B5058F" w:rsidRDefault="00B5058F" w:rsidP="00B5058F">
      <w:pPr>
        <w:jc w:val="center"/>
      </w:pPr>
      <w:r w:rsidRPr="00B5058F">
        <w:rPr>
          <w:b/>
        </w:rPr>
        <w:t>ПЯТОГО СОЗЫВА</w:t>
      </w:r>
    </w:p>
    <w:p w:rsidR="00B5058F" w:rsidRPr="00B5058F" w:rsidRDefault="00B5058F" w:rsidP="00B5058F">
      <w:pPr>
        <w:jc w:val="center"/>
        <w:rPr>
          <w:b/>
        </w:rPr>
      </w:pPr>
    </w:p>
    <w:p w:rsidR="00B5058F" w:rsidRPr="00B5058F" w:rsidRDefault="00B5058F" w:rsidP="00B5058F">
      <w:pPr>
        <w:jc w:val="center"/>
        <w:rPr>
          <w:b/>
        </w:rPr>
      </w:pPr>
      <w:r w:rsidRPr="00B5058F">
        <w:rPr>
          <w:b/>
        </w:rPr>
        <w:t>РЕШЕНИЕ</w:t>
      </w:r>
    </w:p>
    <w:p w:rsidR="00B5058F" w:rsidRDefault="00B5058F" w:rsidP="00B5058F">
      <w:pPr>
        <w:jc w:val="center"/>
        <w:rPr>
          <w:b/>
        </w:rPr>
      </w:pPr>
      <w:r w:rsidRPr="00B5058F">
        <w:rPr>
          <w:b/>
        </w:rPr>
        <w:t>Девятнадцатой сессии</w:t>
      </w:r>
    </w:p>
    <w:p w:rsidR="00CD3041" w:rsidRPr="00B5058F" w:rsidRDefault="00CD3041" w:rsidP="00B5058F">
      <w:pPr>
        <w:jc w:val="center"/>
        <w:rPr>
          <w:b/>
        </w:rPr>
      </w:pPr>
    </w:p>
    <w:p w:rsidR="00CD3041" w:rsidRDefault="00CD3041" w:rsidP="00CD3041">
      <w:pPr>
        <w:pStyle w:val="aa"/>
        <w:shd w:val="clear" w:color="auto" w:fill="FFFFFF"/>
        <w:spacing w:before="0" w:beforeAutospacing="0" w:after="0" w:afterAutospacing="0"/>
        <w:jc w:val="center"/>
        <w:rPr>
          <w:rFonts w:ascii="yandex-sans" w:hAnsi="yandex-sans"/>
          <w:color w:val="000000"/>
          <w:sz w:val="22"/>
          <w:szCs w:val="22"/>
        </w:rPr>
      </w:pPr>
      <w:r>
        <w:rPr>
          <w:b/>
          <w:sz w:val="28"/>
          <w:szCs w:val="28"/>
        </w:rPr>
        <w:t xml:space="preserve">  </w:t>
      </w:r>
      <w:r>
        <w:rPr>
          <w:rFonts w:ascii="yandex-sans" w:hAnsi="yandex-sans"/>
          <w:color w:val="000000"/>
          <w:sz w:val="22"/>
          <w:szCs w:val="22"/>
        </w:rPr>
        <w:t>(с изменениями, внесенными решением двадцать первой сессии пятого созыва</w:t>
      </w:r>
    </w:p>
    <w:p w:rsidR="00CD3041" w:rsidRDefault="006F5CED" w:rsidP="00CD3041">
      <w:pPr>
        <w:pStyle w:val="aa"/>
        <w:shd w:val="clear" w:color="auto" w:fill="FFFFFF"/>
        <w:spacing w:before="0" w:beforeAutospacing="0" w:after="0" w:afterAutospacing="0"/>
        <w:jc w:val="center"/>
        <w:rPr>
          <w:rFonts w:ascii="yandex-sans" w:hAnsi="yandex-sans"/>
          <w:color w:val="000000"/>
          <w:sz w:val="23"/>
          <w:szCs w:val="23"/>
        </w:rPr>
      </w:pPr>
      <w:r>
        <w:rPr>
          <w:rFonts w:ascii="yandex-sans" w:hAnsi="yandex-sans"/>
          <w:color w:val="000000"/>
          <w:sz w:val="22"/>
          <w:szCs w:val="22"/>
        </w:rPr>
        <w:t xml:space="preserve"> от 18.05</w:t>
      </w:r>
      <w:r w:rsidR="00CD3041">
        <w:rPr>
          <w:rFonts w:ascii="yandex-sans" w:hAnsi="yandex-sans"/>
          <w:color w:val="000000"/>
          <w:sz w:val="22"/>
          <w:szCs w:val="22"/>
        </w:rPr>
        <w:t>.2018 №</w:t>
      </w:r>
      <w:r>
        <w:rPr>
          <w:rFonts w:ascii="yandex-sans" w:hAnsi="yandex-sans"/>
          <w:color w:val="000000"/>
          <w:sz w:val="22"/>
          <w:szCs w:val="22"/>
        </w:rPr>
        <w:t>158</w:t>
      </w:r>
      <w:bookmarkStart w:id="0" w:name="_GoBack"/>
      <w:bookmarkEnd w:id="0"/>
      <w:r w:rsidR="00CD3041">
        <w:rPr>
          <w:rFonts w:ascii="yandex-sans" w:hAnsi="yandex-sans"/>
          <w:color w:val="000000"/>
          <w:sz w:val="22"/>
          <w:szCs w:val="22"/>
        </w:rPr>
        <w:t>)</w:t>
      </w:r>
    </w:p>
    <w:p w:rsidR="00B5058F" w:rsidRPr="00B5058F" w:rsidRDefault="00B5058F" w:rsidP="00B5058F">
      <w:pPr>
        <w:jc w:val="center"/>
      </w:pPr>
    </w:p>
    <w:p w:rsidR="00B5058F" w:rsidRPr="00B5058F" w:rsidRDefault="00B5058F" w:rsidP="00B5058F">
      <w:r w:rsidRPr="00B5058F">
        <w:t xml:space="preserve">от 25.12.2017                                                                 </w:t>
      </w:r>
      <w:r>
        <w:t xml:space="preserve">                                  </w:t>
      </w:r>
      <w:r w:rsidRPr="00B5058F">
        <w:t>№133</w:t>
      </w:r>
    </w:p>
    <w:p w:rsidR="00B5058F" w:rsidRPr="00B5058F" w:rsidRDefault="00B5058F" w:rsidP="00B5058F">
      <w:pPr>
        <w:jc w:val="center"/>
        <w:rPr>
          <w:b/>
        </w:rPr>
      </w:pPr>
      <w:r w:rsidRPr="00B5058F">
        <w:rPr>
          <w:b/>
        </w:rPr>
        <w:t xml:space="preserve">«Об утверждении Положения о конкурсе </w:t>
      </w:r>
    </w:p>
    <w:p w:rsidR="00B5058F" w:rsidRPr="00B5058F" w:rsidRDefault="00B5058F" w:rsidP="00B5058F">
      <w:pPr>
        <w:jc w:val="center"/>
        <w:rPr>
          <w:b/>
        </w:rPr>
      </w:pPr>
      <w:r w:rsidRPr="00B5058F">
        <w:rPr>
          <w:b/>
        </w:rPr>
        <w:t>на замещение вакантной должности муниципальной службы»</w:t>
      </w:r>
    </w:p>
    <w:p w:rsidR="00B5058F" w:rsidRPr="00B5058F" w:rsidRDefault="00B5058F" w:rsidP="00B5058F">
      <w:pPr>
        <w:jc w:val="center"/>
        <w:rPr>
          <w:b/>
        </w:rPr>
      </w:pPr>
    </w:p>
    <w:p w:rsidR="00B5058F" w:rsidRPr="00B5058F" w:rsidRDefault="00B5058F" w:rsidP="00B5058F">
      <w:pPr>
        <w:suppressAutoHyphens/>
        <w:ind w:firstLine="851"/>
        <w:jc w:val="both"/>
      </w:pPr>
      <w:r w:rsidRPr="00B5058F">
        <w:rPr>
          <w:bCs/>
        </w:rPr>
        <w:t xml:space="preserve">В целях приведения Положения о конкурсе </w:t>
      </w:r>
      <w:r w:rsidRPr="00B5058F">
        <w:t>на замещение вакантной должности муниципальной службы в соответствии с действующим законодательством, Руководствуясь статьей 17 Федерального закона от 02.03.2007 №25-ФЗ «О муниципальной службе в Российской Федерации», в соответствии с Федеральным законом от 25.12.2008 №273-ФЗ «О противодействии коррупции», в целях обеспечения конституционного права граждан Российской Федерации на равный доступ к  муниципальной службе, права муниципальных служащих на должностной рост на конкурсной основе и противодействия коррупции, Совет депутатов рабочего посёлка Станционно-Ояшинский Мошковского района Новосибирской области,</w:t>
      </w:r>
    </w:p>
    <w:p w:rsidR="00A27505" w:rsidRDefault="00A27505" w:rsidP="00B5058F">
      <w:pPr>
        <w:pStyle w:val="ConsNormal"/>
        <w:suppressAutoHyphens/>
        <w:ind w:right="0" w:firstLine="0"/>
        <w:jc w:val="both"/>
        <w:rPr>
          <w:rFonts w:ascii="Times New Roman" w:hAnsi="Times New Roman" w:cs="Times New Roman"/>
          <w:b/>
          <w:sz w:val="24"/>
          <w:szCs w:val="24"/>
        </w:rPr>
      </w:pPr>
    </w:p>
    <w:p w:rsidR="00B5058F" w:rsidRPr="00B5058F" w:rsidRDefault="00B5058F" w:rsidP="00B5058F">
      <w:pPr>
        <w:pStyle w:val="ConsNormal"/>
        <w:suppressAutoHyphens/>
        <w:ind w:right="0" w:firstLine="0"/>
        <w:jc w:val="both"/>
        <w:rPr>
          <w:rFonts w:ascii="Times New Roman" w:hAnsi="Times New Roman" w:cs="Times New Roman"/>
          <w:b/>
          <w:sz w:val="24"/>
          <w:szCs w:val="24"/>
        </w:rPr>
      </w:pPr>
      <w:r w:rsidRPr="00B5058F">
        <w:rPr>
          <w:rFonts w:ascii="Times New Roman" w:hAnsi="Times New Roman" w:cs="Times New Roman"/>
          <w:b/>
          <w:sz w:val="24"/>
          <w:szCs w:val="24"/>
        </w:rPr>
        <w:t>РЕШИЛ:</w:t>
      </w:r>
    </w:p>
    <w:p w:rsidR="00B5058F" w:rsidRPr="00B5058F" w:rsidRDefault="00B5058F" w:rsidP="00B5058F">
      <w:pPr>
        <w:tabs>
          <w:tab w:val="num" w:pos="1830"/>
          <w:tab w:val="num" w:pos="3534"/>
        </w:tabs>
        <w:suppressAutoHyphens/>
        <w:autoSpaceDE w:val="0"/>
        <w:autoSpaceDN w:val="0"/>
        <w:adjustRightInd w:val="0"/>
        <w:ind w:firstLine="851"/>
        <w:jc w:val="both"/>
        <w:rPr>
          <w:lang w:eastAsia="en-US"/>
        </w:rPr>
      </w:pPr>
      <w:r w:rsidRPr="00B5058F">
        <w:t>1.</w:t>
      </w:r>
      <w:r w:rsidRPr="00B5058F">
        <w:rPr>
          <w:lang w:eastAsia="en-US"/>
        </w:rPr>
        <w:t>Утвердить прилагаемое Положение о конкурсе на замещение вакантной должности муниципальной службы в Администрации рабочего поселка Станционно-Ояшинский Мошковского района Новосибирской области.</w:t>
      </w:r>
    </w:p>
    <w:p w:rsidR="00B5058F" w:rsidRPr="00B5058F" w:rsidRDefault="00B5058F" w:rsidP="00B5058F">
      <w:pPr>
        <w:suppressAutoHyphens/>
        <w:ind w:firstLine="851"/>
        <w:jc w:val="both"/>
      </w:pPr>
      <w:r w:rsidRPr="00B5058F">
        <w:t>2.Решение тридцать девятой сессии Совета депутатов рабочего посёлка Станционно-Ояшинский Мошковского района Новосибирской области третьего созыва от 03.02.2010 года №197 «Об утверждении Положения о конкурсе на замещение вакантной муниципальной должности», считать утратившим силу.</w:t>
      </w:r>
    </w:p>
    <w:p w:rsidR="00B5058F" w:rsidRPr="00B5058F" w:rsidRDefault="00B5058F" w:rsidP="00B5058F">
      <w:pPr>
        <w:suppressAutoHyphens/>
        <w:ind w:firstLine="851"/>
        <w:jc w:val="both"/>
      </w:pPr>
      <w:r w:rsidRPr="00B5058F">
        <w:t>3.Решение восемнадцатой сессии Совета депутатов рабочего посёлка Станционно-Ояшинский Мошковского района Новосибирской области «О внесении изменений в решение тридцать девятой сессии Совета депутатов рабочего посёлка Станционно-Ояшинский Мошковского района Новосибирской области третьего созыва от 03.02.2010 года №197 «Об утверждении Положения о конкурсе на замещение вакантной муниципальной должности», считать утратившим силу.</w:t>
      </w:r>
    </w:p>
    <w:p w:rsidR="00B5058F" w:rsidRPr="00B5058F" w:rsidRDefault="00B5058F" w:rsidP="00B5058F">
      <w:pPr>
        <w:suppressAutoHyphens/>
        <w:ind w:firstLine="851"/>
        <w:jc w:val="both"/>
      </w:pPr>
      <w:r w:rsidRPr="00B5058F">
        <w:lastRenderedPageBreak/>
        <w:t xml:space="preserve">4.Опубликовать настоящее решение в периодическом печатном издании «Станционно-Ояшинский Вестник» и на официальном сайте рабочего поселка Станционно-Ояшинский </w:t>
      </w:r>
      <w:r w:rsidRPr="00B5058F">
        <w:rPr>
          <w:lang w:val="en-US"/>
        </w:rPr>
        <w:t>www</w:t>
      </w:r>
      <w:r w:rsidRPr="00B5058F">
        <w:t>.рп-ояш.рф.</w:t>
      </w:r>
    </w:p>
    <w:p w:rsidR="00B5058F" w:rsidRPr="00B5058F" w:rsidRDefault="00B5058F" w:rsidP="00B5058F">
      <w:pPr>
        <w:suppressAutoHyphens/>
        <w:jc w:val="both"/>
      </w:pPr>
    </w:p>
    <w:p w:rsidR="00B5058F" w:rsidRPr="00B5058F" w:rsidRDefault="00B5058F" w:rsidP="00B5058F">
      <w:pPr>
        <w:suppressAutoHyphens/>
        <w:jc w:val="both"/>
      </w:pPr>
    </w:p>
    <w:p w:rsidR="00B5058F" w:rsidRPr="00B5058F" w:rsidRDefault="00B5058F" w:rsidP="00B5058F">
      <w:pPr>
        <w:suppressAutoHyphens/>
        <w:jc w:val="both"/>
        <w:rPr>
          <w:rFonts w:eastAsia="Calibri"/>
        </w:rPr>
      </w:pPr>
      <w:r w:rsidRPr="00B5058F">
        <w:rPr>
          <w:rFonts w:eastAsia="Calibri"/>
        </w:rPr>
        <w:t>Глава рабочего поселка Станционно-Ояшинский</w:t>
      </w:r>
    </w:p>
    <w:p w:rsidR="00B5058F" w:rsidRPr="00B5058F" w:rsidRDefault="00B5058F" w:rsidP="00B5058F">
      <w:pPr>
        <w:suppressAutoHyphens/>
        <w:jc w:val="both"/>
        <w:rPr>
          <w:rFonts w:eastAsia="Calibri"/>
        </w:rPr>
      </w:pPr>
      <w:r w:rsidRPr="00B5058F">
        <w:rPr>
          <w:rFonts w:eastAsia="Calibri"/>
        </w:rPr>
        <w:t>Мошковского района Новосибирской                                                     Т.В.Личманюк</w:t>
      </w:r>
    </w:p>
    <w:p w:rsidR="00B5058F" w:rsidRPr="00B5058F" w:rsidRDefault="00B5058F" w:rsidP="00B5058F">
      <w:pPr>
        <w:suppressAutoHyphens/>
        <w:jc w:val="both"/>
        <w:rPr>
          <w:rFonts w:eastAsia="Calibri"/>
        </w:rPr>
      </w:pPr>
    </w:p>
    <w:p w:rsidR="00B5058F" w:rsidRPr="00B5058F" w:rsidRDefault="00B5058F" w:rsidP="00B5058F">
      <w:pPr>
        <w:suppressAutoHyphens/>
        <w:jc w:val="both"/>
        <w:rPr>
          <w:rFonts w:eastAsia="Calibri"/>
        </w:rPr>
      </w:pPr>
    </w:p>
    <w:p w:rsidR="00B5058F" w:rsidRPr="00B5058F" w:rsidRDefault="00B5058F" w:rsidP="00B5058F">
      <w:pPr>
        <w:suppressAutoHyphens/>
        <w:jc w:val="both"/>
        <w:rPr>
          <w:rFonts w:eastAsia="Calibri"/>
        </w:rPr>
      </w:pPr>
      <w:r w:rsidRPr="00B5058F">
        <w:rPr>
          <w:rFonts w:eastAsia="Calibri"/>
        </w:rPr>
        <w:t>Председатель Совета депутатов</w:t>
      </w:r>
    </w:p>
    <w:p w:rsidR="00B5058F" w:rsidRPr="00B5058F" w:rsidRDefault="00B5058F" w:rsidP="00B5058F">
      <w:pPr>
        <w:suppressAutoHyphens/>
        <w:jc w:val="both"/>
        <w:rPr>
          <w:rFonts w:eastAsia="Calibri"/>
        </w:rPr>
      </w:pPr>
      <w:r w:rsidRPr="00B5058F">
        <w:rPr>
          <w:rFonts w:eastAsia="Calibri"/>
        </w:rPr>
        <w:t>рабочего посёлка Станционно-Ояшинский</w:t>
      </w:r>
    </w:p>
    <w:p w:rsidR="00B5058F" w:rsidRPr="00B5058F" w:rsidRDefault="00B5058F" w:rsidP="00B5058F">
      <w:pPr>
        <w:suppressAutoHyphens/>
        <w:jc w:val="both"/>
        <w:rPr>
          <w:rFonts w:eastAsia="Calibri"/>
          <w:b/>
        </w:rPr>
      </w:pPr>
      <w:r w:rsidRPr="00B5058F">
        <w:rPr>
          <w:rFonts w:eastAsia="Calibri"/>
        </w:rPr>
        <w:t>Мошковского района Новосибирской области                                            И.Л.Лакизо</w:t>
      </w:r>
    </w:p>
    <w:p w:rsidR="00B5058F" w:rsidRPr="00B5058F" w:rsidRDefault="00B5058F" w:rsidP="00B5058F"/>
    <w:p w:rsidR="00B5058F" w:rsidRPr="00B5058F" w:rsidRDefault="00B5058F" w:rsidP="00B5058F">
      <w:pPr>
        <w:jc w:val="right"/>
      </w:pPr>
    </w:p>
    <w:p w:rsidR="00B5058F" w:rsidRPr="00B5058F" w:rsidRDefault="00B5058F" w:rsidP="00B5058F">
      <w:pPr>
        <w:jc w:val="right"/>
      </w:pPr>
    </w:p>
    <w:p w:rsidR="00B5058F" w:rsidRDefault="00B5058F"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Default="00A27505" w:rsidP="00B5058F">
      <w:pPr>
        <w:jc w:val="right"/>
      </w:pPr>
    </w:p>
    <w:p w:rsidR="00A27505" w:rsidRPr="00B5058F" w:rsidRDefault="00A27505" w:rsidP="00B5058F">
      <w:pPr>
        <w:jc w:val="right"/>
      </w:pPr>
    </w:p>
    <w:p w:rsidR="00B5058F" w:rsidRPr="00B5058F" w:rsidRDefault="00B5058F" w:rsidP="00B5058F">
      <w:pPr>
        <w:jc w:val="right"/>
      </w:pPr>
      <w:r w:rsidRPr="00B5058F">
        <w:lastRenderedPageBreak/>
        <w:t>Приложение</w:t>
      </w:r>
    </w:p>
    <w:p w:rsidR="00B5058F" w:rsidRPr="00B5058F" w:rsidRDefault="00B5058F" w:rsidP="00B5058F">
      <w:pPr>
        <w:jc w:val="right"/>
      </w:pPr>
      <w:r w:rsidRPr="00B5058F">
        <w:t>к решению девятнадцатой сессии</w:t>
      </w:r>
    </w:p>
    <w:p w:rsidR="00B5058F" w:rsidRPr="00B5058F" w:rsidRDefault="00B5058F" w:rsidP="00B5058F">
      <w:pPr>
        <w:jc w:val="right"/>
      </w:pPr>
      <w:r w:rsidRPr="00B5058F">
        <w:t>Совета депутатов рабочего поселка</w:t>
      </w:r>
    </w:p>
    <w:p w:rsidR="00B5058F" w:rsidRPr="00B5058F" w:rsidRDefault="00B5058F" w:rsidP="00B5058F">
      <w:pPr>
        <w:jc w:val="right"/>
      </w:pPr>
      <w:r w:rsidRPr="00B5058F">
        <w:t>Станционно-Ояшинский</w:t>
      </w:r>
    </w:p>
    <w:p w:rsidR="00B5058F" w:rsidRPr="00B5058F" w:rsidRDefault="00B5058F" w:rsidP="00B5058F">
      <w:pPr>
        <w:jc w:val="right"/>
      </w:pPr>
      <w:r w:rsidRPr="00B5058F">
        <w:t>Мошковского района</w:t>
      </w:r>
    </w:p>
    <w:p w:rsidR="00B5058F" w:rsidRPr="00B5058F" w:rsidRDefault="00B5058F" w:rsidP="00B5058F">
      <w:pPr>
        <w:jc w:val="right"/>
      </w:pPr>
      <w:r w:rsidRPr="00B5058F">
        <w:t>Новосибирской области</w:t>
      </w:r>
    </w:p>
    <w:p w:rsidR="00B5058F" w:rsidRPr="00B5058F" w:rsidRDefault="00B5058F" w:rsidP="00B5058F">
      <w:pPr>
        <w:jc w:val="right"/>
      </w:pPr>
      <w:r w:rsidRPr="00B5058F">
        <w:t xml:space="preserve"> пятого созыва </w:t>
      </w:r>
    </w:p>
    <w:p w:rsidR="00B5058F" w:rsidRPr="00B5058F" w:rsidRDefault="00B5058F" w:rsidP="00B5058F">
      <w:pPr>
        <w:spacing w:line="360" w:lineRule="auto"/>
        <w:jc w:val="right"/>
      </w:pPr>
      <w:r w:rsidRPr="00B5058F">
        <w:t>от 25.12.2017  №133</w:t>
      </w:r>
    </w:p>
    <w:p w:rsidR="00B5058F" w:rsidRPr="00B5058F" w:rsidRDefault="00B5058F" w:rsidP="00B5058F">
      <w:pPr>
        <w:tabs>
          <w:tab w:val="left" w:pos="5430"/>
        </w:tabs>
        <w:jc w:val="right"/>
        <w:rPr>
          <w:bCs/>
        </w:rPr>
      </w:pPr>
      <w:r w:rsidRPr="00B5058F">
        <w:rPr>
          <w:bCs/>
        </w:rPr>
        <w:tab/>
      </w:r>
    </w:p>
    <w:p w:rsidR="00B5058F" w:rsidRPr="00B5058F" w:rsidRDefault="00B5058F" w:rsidP="00B5058F">
      <w:pPr>
        <w:jc w:val="center"/>
        <w:rPr>
          <w:b/>
        </w:rPr>
      </w:pPr>
      <w:r w:rsidRPr="00B5058F">
        <w:rPr>
          <w:b/>
        </w:rPr>
        <w:t>ПОЛОЖЕНИЕ</w:t>
      </w:r>
    </w:p>
    <w:p w:rsidR="00B5058F" w:rsidRPr="00B5058F" w:rsidRDefault="00B5058F" w:rsidP="00B5058F">
      <w:pPr>
        <w:jc w:val="center"/>
        <w:rPr>
          <w:b/>
        </w:rPr>
      </w:pPr>
      <w:r w:rsidRPr="00B5058F">
        <w:rPr>
          <w:b/>
        </w:rPr>
        <w:t>о конкурсе на замещение вакантной должности муниципальной службы</w:t>
      </w:r>
    </w:p>
    <w:p w:rsidR="00B5058F" w:rsidRPr="00B5058F" w:rsidRDefault="00B5058F" w:rsidP="00B5058F">
      <w:pPr>
        <w:jc w:val="center"/>
        <w:rPr>
          <w:b/>
        </w:rPr>
      </w:pPr>
      <w:r w:rsidRPr="00B5058F">
        <w:rPr>
          <w:b/>
        </w:rPr>
        <w:t>в Администрации рабочего посёлка Станционно-Ояшинский</w:t>
      </w:r>
    </w:p>
    <w:p w:rsidR="00B5058F" w:rsidRPr="00B5058F" w:rsidRDefault="00B5058F" w:rsidP="00B5058F">
      <w:pPr>
        <w:jc w:val="center"/>
        <w:rPr>
          <w:b/>
        </w:rPr>
      </w:pPr>
      <w:r w:rsidRPr="00B5058F">
        <w:rPr>
          <w:b/>
        </w:rPr>
        <w:t>Мошковского района Новосибирской области</w:t>
      </w:r>
    </w:p>
    <w:p w:rsidR="00B5058F" w:rsidRPr="00B5058F" w:rsidRDefault="00B5058F" w:rsidP="00B5058F">
      <w:pPr>
        <w:rPr>
          <w:b/>
        </w:rPr>
      </w:pPr>
    </w:p>
    <w:p w:rsidR="00B5058F" w:rsidRPr="00B5058F" w:rsidRDefault="00B5058F" w:rsidP="00B5058F">
      <w:pPr>
        <w:suppressAutoHyphens/>
        <w:jc w:val="both"/>
      </w:pPr>
      <w:r w:rsidRPr="00B5058F">
        <w:tab/>
        <w:t>1. Настоящим Положением в соответствии со статьей 17 Федерального закона от 02.03.2007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рабочем поселке Станционно-Ояшинский Мошковского района Новосибирской области. Конкурс на замещение вакантной должности муниципальной службы (далее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B5058F" w:rsidRPr="00B5058F" w:rsidRDefault="00B5058F" w:rsidP="00B5058F">
      <w:pPr>
        <w:suppressAutoHyphens/>
        <w:jc w:val="both"/>
      </w:pPr>
      <w:r w:rsidRPr="00B5058F">
        <w:tab/>
        <w:t>2. Конкурс в рабочем поселке Станционно-Ояшинский Мошковского района Новосибирской области объявляется по решению представителя нанимателя (работодателя) при наличии вакантной (не замещенной муниципальным служащим) должности муниципальной службы, замещение которой в соответствии со статьей 17 Федерального закона от 02.03.2007 №25-ФЗ «О муниципальной службе в Российской Федерации», может быть произведено на конкурсной основе.</w:t>
      </w:r>
    </w:p>
    <w:p w:rsidR="00B5058F" w:rsidRPr="00B5058F" w:rsidRDefault="00B5058F" w:rsidP="00B5058F">
      <w:pPr>
        <w:suppressAutoHyphens/>
        <w:jc w:val="both"/>
      </w:pPr>
      <w:r w:rsidRPr="00B5058F">
        <w:tab/>
        <w:t>3. Конкурс не проводится при заключении срочного служебного контракта.</w:t>
      </w:r>
    </w:p>
    <w:p w:rsidR="00B5058F" w:rsidRPr="00B5058F" w:rsidRDefault="00B5058F" w:rsidP="00B5058F">
      <w:pPr>
        <w:suppressAutoHyphens/>
        <w:jc w:val="both"/>
      </w:pPr>
      <w:r w:rsidRPr="00B5058F">
        <w:tab/>
        <w:t>4. Конкурс может не проводиться:</w:t>
      </w:r>
    </w:p>
    <w:p w:rsidR="00B5058F" w:rsidRPr="00B5058F" w:rsidRDefault="00B5058F" w:rsidP="00B5058F">
      <w:pPr>
        <w:suppressAutoHyphens/>
        <w:jc w:val="both"/>
      </w:pPr>
      <w:r w:rsidRPr="00B5058F">
        <w:tab/>
        <w:t>а) при назначении на отдельные муниципальные должности, исполнение должностных обязанностей по которым связано с использованием сведений, составляющих государственную тайну;</w:t>
      </w:r>
    </w:p>
    <w:p w:rsidR="00B5058F" w:rsidRPr="00B5058F" w:rsidRDefault="00B5058F" w:rsidP="00B5058F">
      <w:pPr>
        <w:suppressAutoHyphens/>
        <w:jc w:val="both"/>
      </w:pPr>
      <w:r w:rsidRPr="00B5058F">
        <w:tab/>
        <w:t>б) при назначении на муниципальные должности, относящиеся к группе младших муниципальных должностей, по решению представителя нанимателя (работодателя).</w:t>
      </w:r>
    </w:p>
    <w:p w:rsidR="00B5058F" w:rsidRPr="00B5058F" w:rsidRDefault="00B5058F" w:rsidP="00B5058F">
      <w:pPr>
        <w:suppressAutoHyphens/>
        <w:jc w:val="both"/>
      </w:pPr>
      <w:r w:rsidRPr="00B5058F">
        <w:tab/>
        <w:t xml:space="preserve">5.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и Новосибирской области о муниципальной службе </w:t>
      </w:r>
      <w:r w:rsidRPr="00B5058F">
        <w:lastRenderedPageBreak/>
        <w:t>квалификационным требованиям к вакантной должности муниципальной службы.</w:t>
      </w:r>
    </w:p>
    <w:p w:rsidR="00B5058F" w:rsidRPr="00B5058F" w:rsidRDefault="00B5058F" w:rsidP="00B5058F">
      <w:pPr>
        <w:suppressAutoHyphens/>
        <w:jc w:val="both"/>
      </w:pPr>
      <w:r w:rsidRPr="00B5058F">
        <w:tab/>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B5058F" w:rsidRPr="00B5058F" w:rsidRDefault="00B5058F" w:rsidP="00B5058F">
      <w:pPr>
        <w:suppressAutoHyphens/>
        <w:ind w:firstLine="851"/>
        <w:jc w:val="both"/>
      </w:pPr>
      <w:r w:rsidRPr="00B5058F">
        <w:t xml:space="preserve">6. Конкурс проводится в два этапа. На первом этапе представитель нанимателя (работодатель) публикует объявление о приеме документов для участия в конкурсе в периодическом печатном издании «Станционно-Ояшинский Вестник» и на официальном сайте рабочего поселка Станционно-Ояшинский </w:t>
      </w:r>
      <w:r w:rsidRPr="00B5058F">
        <w:rPr>
          <w:lang w:val="en-US"/>
        </w:rPr>
        <w:t>www</w:t>
      </w:r>
      <w:r w:rsidRPr="00B5058F">
        <w:t>.рп-ояш.рф.</w:t>
      </w:r>
    </w:p>
    <w:p w:rsidR="00B5058F" w:rsidRPr="00B5058F" w:rsidRDefault="00B5058F" w:rsidP="00B5058F">
      <w:pPr>
        <w:suppressAutoHyphens/>
        <w:jc w:val="both"/>
      </w:pPr>
      <w:r w:rsidRPr="00B5058F">
        <w:tab/>
        <w:t>В публикуемом объявлении о приеме документов для участия в конкурсе указываются наименование вакантной должности муниципальной службы,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7 настоящего Положения, срок, до истечения которого принимаются указанные документы, проект трудового договора, а также сведения об источнике подробной информации о конкурсе (телефон, факс, электронная почта, электронный адрес сайта Администрации рабочего посёлка Станционно-Ояшинский Мошковского района Новосибирской области).</w:t>
      </w:r>
    </w:p>
    <w:p w:rsidR="00B5058F" w:rsidRPr="00B5058F" w:rsidRDefault="00B5058F" w:rsidP="00B5058F">
      <w:pPr>
        <w:suppressAutoHyphens/>
        <w:jc w:val="both"/>
      </w:pPr>
      <w:r w:rsidRPr="00B5058F">
        <w:tab/>
        <w:t>На сайте Администрации рабочего посёлка Станционно-Ояшинский Мошковского района Новосибирской области, размещается следующая информация о конкурсе: наименование вакантной должности муниципальной службы,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7 настоящего Положения,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
    <w:p w:rsidR="00B5058F" w:rsidRDefault="00B5058F" w:rsidP="00B5058F">
      <w:pPr>
        <w:suppressAutoHyphens/>
        <w:ind w:firstLine="851"/>
        <w:jc w:val="both"/>
      </w:pPr>
      <w:r w:rsidRPr="00B5058F">
        <w:t xml:space="preserve">Информационное сообщение для проведения конкурса должно быть официально опубликовано в периодическом печатном издании органа местного самоуправления рабочего посёлка Станционно-Ояшинский Мошковского района Новосибирской области «Станционно-Ояшинский Вестник», на официальном сайте Администрации рабочего посёлка Станционно-Ояшинский Мошковского района Новосибирской области </w:t>
      </w:r>
      <w:hyperlink r:id="rId7" w:history="1">
        <w:r w:rsidR="00A27505" w:rsidRPr="00CB64F0">
          <w:rPr>
            <w:rStyle w:val="ab"/>
            <w:lang w:val="en-US"/>
          </w:rPr>
          <w:t>www</w:t>
        </w:r>
        <w:r w:rsidR="00A27505" w:rsidRPr="00CB64F0">
          <w:rPr>
            <w:rStyle w:val="ab"/>
          </w:rPr>
          <w:t>.рп-ояш,рф</w:t>
        </w:r>
      </w:hyperlink>
      <w:r w:rsidRPr="00B5058F">
        <w:t>.</w:t>
      </w:r>
    </w:p>
    <w:p w:rsidR="00A27505" w:rsidRPr="00B5058F" w:rsidRDefault="00A27505" w:rsidP="00B5058F">
      <w:pPr>
        <w:suppressAutoHyphens/>
        <w:ind w:firstLine="851"/>
        <w:jc w:val="both"/>
      </w:pPr>
      <w:r>
        <w:rPr>
          <w:szCs w:val="28"/>
        </w:rPr>
        <w:t>Информационное сообщение должно быть опубликовано не позднее, чем за 20 дней до дня проведения конкурса.</w:t>
      </w:r>
    </w:p>
    <w:p w:rsidR="00B5058F" w:rsidRPr="00B5058F" w:rsidRDefault="00B5058F" w:rsidP="00B5058F">
      <w:pPr>
        <w:suppressAutoHyphens/>
        <w:jc w:val="both"/>
      </w:pPr>
      <w:r w:rsidRPr="00B5058F">
        <w:tab/>
        <w:t>7. Гражданин Российской Федерации, изъявивший желание участвовать в конкурсе, представляет представителю нанимателя (работодателю):</w:t>
      </w:r>
    </w:p>
    <w:p w:rsidR="00B5058F" w:rsidRPr="00B5058F" w:rsidRDefault="00B5058F" w:rsidP="00B5058F">
      <w:pPr>
        <w:suppressAutoHyphens/>
        <w:jc w:val="both"/>
      </w:pPr>
      <w:r w:rsidRPr="00B5058F">
        <w:tab/>
        <w:t>а) личное заявление;</w:t>
      </w:r>
    </w:p>
    <w:p w:rsidR="00B5058F" w:rsidRPr="00B5058F" w:rsidRDefault="00B5058F" w:rsidP="00B5058F">
      <w:pPr>
        <w:suppressAutoHyphens/>
        <w:jc w:val="both"/>
      </w:pPr>
      <w:r w:rsidRPr="00B5058F">
        <w:tab/>
        <w:t>б) копию паспорта или заменяющего его документа;</w:t>
      </w:r>
    </w:p>
    <w:p w:rsidR="00B5058F" w:rsidRPr="00B5058F" w:rsidRDefault="00B5058F" w:rsidP="00B5058F">
      <w:pPr>
        <w:suppressAutoHyphens/>
        <w:jc w:val="both"/>
      </w:pPr>
      <w:r w:rsidRPr="00B5058F">
        <w:tab/>
        <w:t>в) документы, подтверждающие необходимое профессиональное образование, стаж работы и квалификацию:</w:t>
      </w:r>
    </w:p>
    <w:p w:rsidR="00B5058F" w:rsidRPr="00B5058F" w:rsidRDefault="00B5058F" w:rsidP="00B5058F">
      <w:pPr>
        <w:suppressAutoHyphens/>
        <w:jc w:val="both"/>
      </w:pPr>
      <w:r w:rsidRPr="00B5058F">
        <w:lastRenderedPageBreak/>
        <w:tab/>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B5058F" w:rsidRPr="00B5058F" w:rsidRDefault="00B5058F" w:rsidP="00B5058F">
      <w:pPr>
        <w:suppressAutoHyphens/>
        <w:jc w:val="both"/>
      </w:pPr>
      <w:r w:rsidRPr="00B5058F">
        <w:tab/>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B5058F" w:rsidRPr="00B5058F" w:rsidRDefault="00B5058F" w:rsidP="00B5058F">
      <w:pPr>
        <w:suppressAutoHyphens/>
        <w:jc w:val="both"/>
      </w:pPr>
      <w:r w:rsidRPr="00B5058F">
        <w:tab/>
        <w:t>г) документ об отсутствии у гражданина заболевания, препятствующего поступлению на муниципальную службу или ее прохождению;</w:t>
      </w:r>
    </w:p>
    <w:p w:rsidR="00B5058F" w:rsidRPr="00B5058F" w:rsidRDefault="00B5058F" w:rsidP="00B5058F">
      <w:pPr>
        <w:suppressAutoHyphens/>
        <w:jc w:val="both"/>
      </w:pPr>
      <w:r w:rsidRPr="00B5058F">
        <w:tab/>
        <w:t>д)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порядке установленном федеральными законами и иными нормативными правовыми актами Российской Федерации (данная информация является сведениями конфиденциального характера, если федеральным законом они не  отнесены к сведениям, составляющим государственную тайну);</w:t>
      </w:r>
    </w:p>
    <w:p w:rsidR="00B5058F" w:rsidRPr="00B5058F" w:rsidRDefault="00B5058F" w:rsidP="00B5058F">
      <w:pPr>
        <w:suppressAutoHyphens/>
        <w:jc w:val="both"/>
      </w:pPr>
      <w:r w:rsidRPr="00B5058F">
        <w:tab/>
        <w:t>е) иные документы, предусмотренные Законом Российской Федерации от 02.03.2007 №25-ФЗ «О муниципальной службе в Российской Федерации» и законами Новосибирской области о муниципальной службе.</w:t>
      </w:r>
    </w:p>
    <w:p w:rsidR="00B5058F" w:rsidRPr="00B5058F" w:rsidRDefault="00B5058F" w:rsidP="00B5058F">
      <w:pPr>
        <w:suppressAutoHyphens/>
        <w:jc w:val="both"/>
      </w:pPr>
      <w:r w:rsidRPr="00B5058F">
        <w:tab/>
        <w:t>Проверка достоверности и полноты указанных в п.п. «д» п.7 сведений о доходах, об имуществе и обязательствах имущественного характера муниципального служащего, его супруги (супруга) и несовершеннолетних детей осуществляется представителем нанимателя (руководителя)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муниципального служащего, его супруги (супруга) и несовершеннолетних детей.</w:t>
      </w:r>
    </w:p>
    <w:p w:rsidR="00B5058F" w:rsidRPr="00B5058F" w:rsidRDefault="00B5058F" w:rsidP="00B5058F">
      <w:pPr>
        <w:suppressAutoHyphens/>
        <w:jc w:val="both"/>
      </w:pPr>
      <w:r w:rsidRPr="00B5058F">
        <w:tab/>
        <w:t>8. Муниципальный служащий, изъявивший желание участвовать в конкурсе, направляет заявление на имя представителя нанимателя (работодателя). Кадровая служба обеспечивает ему получение документов, необходимых для участия в конкурсе.</w:t>
      </w:r>
    </w:p>
    <w:p w:rsidR="00B5058F" w:rsidRPr="00B5058F" w:rsidRDefault="00B5058F" w:rsidP="00B5058F">
      <w:pPr>
        <w:suppressAutoHyphens/>
        <w:jc w:val="both"/>
      </w:pPr>
      <w:r w:rsidRPr="00B5058F">
        <w:tab/>
        <w:t>9. С согласия гражданина (муниципального служащего) проводится процедура оформления его допуска к сведениям, составляющим государственную или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исполнением таких сведений.</w:t>
      </w:r>
    </w:p>
    <w:p w:rsidR="00B5058F" w:rsidRPr="00B5058F" w:rsidRDefault="00B5058F" w:rsidP="00B5058F">
      <w:pPr>
        <w:suppressAutoHyphens/>
        <w:jc w:val="both"/>
      </w:pPr>
      <w:r w:rsidRPr="00B5058F">
        <w:tab/>
        <w:t>Достоверность сведений, представленных гражданином на имя представителя нанимателя (работодателя), подлежит проверке.</w:t>
      </w:r>
    </w:p>
    <w:p w:rsidR="00B5058F" w:rsidRPr="00B5058F" w:rsidRDefault="00B5058F" w:rsidP="00B5058F">
      <w:pPr>
        <w:suppressAutoHyphens/>
        <w:jc w:val="both"/>
      </w:pPr>
      <w:r w:rsidRPr="00B5058F">
        <w:tab/>
        <w:t xml:space="preserve">10. Гражданин (муниципальный служащий) не допускается к участию в конкурсе в связи с его несоответствием квалифицированным требованиям к </w:t>
      </w:r>
      <w:r w:rsidRPr="00B5058F">
        <w:lastRenderedPageBreak/>
        <w:t>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B5058F" w:rsidRPr="00B5058F" w:rsidRDefault="00B5058F" w:rsidP="00B5058F">
      <w:pPr>
        <w:suppressAutoHyphens/>
        <w:jc w:val="both"/>
      </w:pPr>
      <w:r w:rsidRPr="00B5058F">
        <w:tab/>
        <w:t>Непредставление гражданином при поступлении на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к участию в конкурсе указанного гражданина на муниципальную службу.</w:t>
      </w:r>
    </w:p>
    <w:p w:rsidR="00B5058F" w:rsidRPr="00B5058F" w:rsidRDefault="00B5058F" w:rsidP="00B5058F">
      <w:pPr>
        <w:suppressAutoHyphens/>
        <w:jc w:val="both"/>
      </w:pPr>
      <w:r w:rsidRPr="00B5058F">
        <w:tab/>
        <w:t>11. Документы, указанные в пункте 7 настоящего Положения, представляются представителю нанимателя (работодателю) в течение 30 дней со дня объявления об их приеме.</w:t>
      </w:r>
    </w:p>
    <w:p w:rsidR="00B5058F" w:rsidRPr="00B5058F" w:rsidRDefault="00B5058F" w:rsidP="00B5058F">
      <w:pPr>
        <w:suppressAutoHyphens/>
        <w:jc w:val="both"/>
      </w:pPr>
      <w:r w:rsidRPr="00B5058F">
        <w:tab/>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w:t>
      </w:r>
    </w:p>
    <w:p w:rsidR="00B5058F" w:rsidRPr="00B5058F" w:rsidRDefault="00B5058F" w:rsidP="00B5058F">
      <w:pPr>
        <w:suppressAutoHyphens/>
        <w:jc w:val="both"/>
      </w:pPr>
      <w:r w:rsidRPr="00B5058F">
        <w:tab/>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(работодатель) вправе перенести сроки их приема.</w:t>
      </w:r>
    </w:p>
    <w:p w:rsidR="00B5058F" w:rsidRPr="00B5058F" w:rsidRDefault="00B5058F" w:rsidP="00B5058F">
      <w:pPr>
        <w:suppressAutoHyphens/>
        <w:jc w:val="both"/>
      </w:pPr>
      <w:r w:rsidRPr="00B5058F">
        <w:tab/>
        <w:t>12. Решение о дате, месте и времени проведения второго этапа конкурса принимается представителем нанимателя (работодателем) после проверки достоверности сведений, представленных претендентом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B5058F" w:rsidRPr="00B5058F" w:rsidRDefault="00B5058F" w:rsidP="00B5058F">
      <w:pPr>
        <w:suppressAutoHyphens/>
        <w:jc w:val="both"/>
      </w:pPr>
      <w:r w:rsidRPr="00B5058F">
        <w:tab/>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(работодателем) о причинах отказа в участии в конкурсе.</w:t>
      </w:r>
    </w:p>
    <w:p w:rsidR="00B5058F" w:rsidRPr="00B5058F" w:rsidRDefault="00B5058F" w:rsidP="00B5058F">
      <w:pPr>
        <w:suppressAutoHyphens/>
        <w:jc w:val="both"/>
      </w:pPr>
      <w:r w:rsidRPr="00B5058F">
        <w:tab/>
        <w:t>13.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B5058F" w:rsidRPr="00B5058F" w:rsidRDefault="00B5058F" w:rsidP="00B5058F">
      <w:pPr>
        <w:suppressAutoHyphens/>
        <w:jc w:val="both"/>
      </w:pPr>
      <w:r w:rsidRPr="00B5058F">
        <w:tab/>
        <w:t>14. Представитель нанимателя (работодатель) не позднее чем за 15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p w:rsidR="00B5058F" w:rsidRPr="00B5058F" w:rsidRDefault="00B5058F" w:rsidP="00B5058F">
      <w:pPr>
        <w:suppressAutoHyphens/>
        <w:jc w:val="both"/>
      </w:pPr>
      <w:r w:rsidRPr="00B5058F">
        <w:tab/>
        <w:t>При проведении конкурса кандидатам гарантируется равенство прав в соответствии с Конституцией Российской Федерации и федеральными законами.</w:t>
      </w:r>
      <w:r w:rsidRPr="00B5058F">
        <w:tab/>
      </w:r>
    </w:p>
    <w:p w:rsidR="00B5058F" w:rsidRPr="00B5058F" w:rsidRDefault="00B5058F" w:rsidP="00B5058F">
      <w:pPr>
        <w:suppressAutoHyphens/>
        <w:jc w:val="both"/>
      </w:pPr>
      <w:r w:rsidRPr="00B5058F">
        <w:tab/>
        <w:t xml:space="preserve">15. Если в результате проведения конкурса не были выявлены кандидаты, отвечающие квалификационным требованиям к вакантной </w:t>
      </w:r>
      <w:r w:rsidRPr="00B5058F">
        <w:lastRenderedPageBreak/>
        <w:t>должности муниципальной службы, на замещение которой он был объявлен, представитель нанимателя (работодатель) может принять решение о проведении повторного конкурса.</w:t>
      </w:r>
    </w:p>
    <w:p w:rsidR="00B5058F" w:rsidRPr="00B5058F" w:rsidRDefault="00B5058F" w:rsidP="00B5058F">
      <w:pPr>
        <w:suppressAutoHyphens/>
        <w:jc w:val="both"/>
      </w:pPr>
      <w:r w:rsidRPr="00B5058F">
        <w:tab/>
        <w:t>16. Для проведения конкурса правовым актом Администрации рабочего поселка Станционно-Ояшинский Мошковского района Новосибирской области, образуется конкурсная комиссия, действующая на постоянной основе. Состав конкурсной комиссии, сроки и порядок ее работы, а также методика проведения конкурса определяются правовым актом Администрации рабочего поселка Станционно-Ояшинский Мошковского района Новосибирской области.</w:t>
      </w:r>
    </w:p>
    <w:p w:rsidR="00B5058F" w:rsidRPr="00B5058F" w:rsidRDefault="00B5058F" w:rsidP="00B5058F">
      <w:pPr>
        <w:suppressAutoHyphens/>
        <w:jc w:val="both"/>
      </w:pPr>
      <w:r w:rsidRPr="00B5058F">
        <w:tab/>
        <w:t>17. В состав конкурсной комиссии входят Глава рабочего поселка Станционно-Ояшинский Мошковского района Новосибирской области, заместитель главы администрации, ведущий специалист, в должностные обязанности которого входит работа по оформлению кадрового делопроизводства, ведущий специалист – главный бухгалтер в случае рассмотрения замещения муниципальной должности специалист 1 разряда – бухгалтер, независимый эксперт.</w:t>
      </w:r>
    </w:p>
    <w:p w:rsidR="00B5058F" w:rsidRPr="00B5058F" w:rsidRDefault="00B5058F" w:rsidP="00B5058F">
      <w:pPr>
        <w:suppressAutoHyphens/>
        <w:jc w:val="both"/>
      </w:pPr>
      <w:r w:rsidRPr="00B5058F">
        <w:tab/>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B5058F" w:rsidRPr="00B5058F" w:rsidRDefault="00B5058F" w:rsidP="00B5058F">
      <w:pPr>
        <w:suppressAutoHyphens/>
        <w:jc w:val="both"/>
      </w:pPr>
      <w:r w:rsidRPr="00B5058F">
        <w:tab/>
        <w:t>18. Конкурсная комиссия состоит из председателя, заместителя председателя, секретаря и членов комиссии.</w:t>
      </w:r>
    </w:p>
    <w:p w:rsidR="00B5058F" w:rsidRPr="00B5058F" w:rsidRDefault="00B5058F" w:rsidP="00B5058F">
      <w:pPr>
        <w:suppressAutoHyphens/>
        <w:jc w:val="both"/>
      </w:pPr>
      <w:r w:rsidRPr="00B5058F">
        <w:tab/>
        <w:t>19. Члены комиссии информируются о дате проведения заседания комиссии не менее чем за пять дней.</w:t>
      </w:r>
    </w:p>
    <w:p w:rsidR="00B5058F" w:rsidRPr="00B5058F" w:rsidRDefault="00B5058F" w:rsidP="00B5058F">
      <w:pPr>
        <w:suppressAutoHyphens/>
        <w:jc w:val="both"/>
      </w:pPr>
      <w:r w:rsidRPr="00B5058F">
        <w:tab/>
        <w:t>20. Председатель комиссии:</w:t>
      </w:r>
    </w:p>
    <w:p w:rsidR="00B5058F" w:rsidRPr="00B5058F" w:rsidRDefault="00B5058F" w:rsidP="00B5058F">
      <w:pPr>
        <w:suppressAutoHyphens/>
        <w:jc w:val="both"/>
      </w:pPr>
      <w:r w:rsidRPr="00B5058F">
        <w:tab/>
        <w:t>- планирует работу комиссии;</w:t>
      </w:r>
    </w:p>
    <w:p w:rsidR="00B5058F" w:rsidRPr="00B5058F" w:rsidRDefault="00B5058F" w:rsidP="00B5058F">
      <w:pPr>
        <w:suppressAutoHyphens/>
        <w:jc w:val="both"/>
      </w:pPr>
      <w:r w:rsidRPr="00B5058F">
        <w:tab/>
        <w:t>- утверждает повестку дня заседания комиссии;</w:t>
      </w:r>
    </w:p>
    <w:p w:rsidR="00B5058F" w:rsidRPr="00B5058F" w:rsidRDefault="00B5058F" w:rsidP="00B5058F">
      <w:pPr>
        <w:suppressAutoHyphens/>
        <w:jc w:val="both"/>
      </w:pPr>
      <w:r w:rsidRPr="00B5058F">
        <w:t xml:space="preserve">          - утверждает план проведения конкурсных процедур;</w:t>
      </w:r>
    </w:p>
    <w:p w:rsidR="00B5058F" w:rsidRPr="00B5058F" w:rsidRDefault="00B5058F" w:rsidP="00B5058F">
      <w:pPr>
        <w:suppressAutoHyphens/>
        <w:jc w:val="both"/>
      </w:pPr>
      <w:r w:rsidRPr="00B5058F">
        <w:t xml:space="preserve">          -назначает заседание комиссии в соответствии с решением представителя нанимателя;</w:t>
      </w:r>
    </w:p>
    <w:p w:rsidR="00B5058F" w:rsidRPr="00B5058F" w:rsidRDefault="00B5058F" w:rsidP="00B5058F">
      <w:pPr>
        <w:suppressAutoHyphens/>
        <w:jc w:val="both"/>
      </w:pPr>
      <w:r w:rsidRPr="00B5058F">
        <w:tab/>
        <w:t>- председательствует на заседании комиссии с правом решающего голоса;</w:t>
      </w:r>
    </w:p>
    <w:p w:rsidR="00B5058F" w:rsidRPr="00B5058F" w:rsidRDefault="00B5058F" w:rsidP="00B5058F">
      <w:pPr>
        <w:suppressAutoHyphens/>
        <w:jc w:val="both"/>
      </w:pPr>
      <w:r w:rsidRPr="00B5058F">
        <w:tab/>
        <w:t>- подписывает протокол заседания комиссии, ее решения;</w:t>
      </w:r>
    </w:p>
    <w:p w:rsidR="00B5058F" w:rsidRPr="00B5058F" w:rsidRDefault="00B5058F" w:rsidP="00B5058F">
      <w:pPr>
        <w:suppressAutoHyphens/>
        <w:jc w:val="both"/>
      </w:pPr>
      <w:r w:rsidRPr="00B5058F">
        <w:tab/>
        <w:t>- осуществляет иные полномочия в соответствии с требованиями действующего законодательства.</w:t>
      </w:r>
    </w:p>
    <w:p w:rsidR="00B5058F" w:rsidRPr="00B5058F" w:rsidRDefault="00B5058F" w:rsidP="00B5058F">
      <w:pPr>
        <w:suppressAutoHyphens/>
        <w:jc w:val="both"/>
      </w:pPr>
      <w:r w:rsidRPr="00B5058F">
        <w:tab/>
        <w:t>21.Заместитель председателя комиссии исполняет полномочия председателя комиссии в период его временного отсутствия.</w:t>
      </w:r>
    </w:p>
    <w:p w:rsidR="00B5058F" w:rsidRPr="00B5058F" w:rsidRDefault="00B5058F" w:rsidP="00B5058F">
      <w:pPr>
        <w:suppressAutoHyphens/>
        <w:jc w:val="both"/>
      </w:pPr>
      <w:r w:rsidRPr="00B5058F">
        <w:tab/>
        <w:t>22. Секретарь комиссии:</w:t>
      </w:r>
    </w:p>
    <w:p w:rsidR="00B5058F" w:rsidRPr="00B5058F" w:rsidRDefault="00B5058F" w:rsidP="00B5058F">
      <w:pPr>
        <w:suppressAutoHyphens/>
        <w:jc w:val="both"/>
      </w:pPr>
      <w:r w:rsidRPr="00B5058F">
        <w:tab/>
        <w:t>- осуществляет прием документов, необходимых для участия в конкурсе;</w:t>
      </w:r>
    </w:p>
    <w:p w:rsidR="00B5058F" w:rsidRPr="00B5058F" w:rsidRDefault="00B5058F" w:rsidP="00B5058F">
      <w:pPr>
        <w:suppressAutoHyphens/>
        <w:jc w:val="both"/>
      </w:pPr>
      <w:r w:rsidRPr="00B5058F">
        <w:tab/>
        <w:t>- организует работу по оформлению допуска кандидата к сведениям, составляющим государственную и иную охраняемую законом тайну, если замещение вакантной должности муниципальной службы связано с использованием таких сведений;</w:t>
      </w:r>
    </w:p>
    <w:p w:rsidR="00B5058F" w:rsidRPr="00B5058F" w:rsidRDefault="00B5058F" w:rsidP="00B5058F">
      <w:pPr>
        <w:suppressAutoHyphens/>
        <w:jc w:val="both"/>
      </w:pPr>
      <w:r w:rsidRPr="00B5058F">
        <w:lastRenderedPageBreak/>
        <w:tab/>
        <w:t>- организует работу по проверке достоверности сведений, представленных гражданином на имя представителя нанимателя (работодателя);</w:t>
      </w:r>
    </w:p>
    <w:p w:rsidR="00B5058F" w:rsidRPr="00B5058F" w:rsidRDefault="00B5058F" w:rsidP="00B5058F">
      <w:pPr>
        <w:suppressAutoHyphens/>
        <w:jc w:val="both"/>
      </w:pPr>
      <w:r w:rsidRPr="00B5058F">
        <w:tab/>
        <w:t>- формирует материалы к заседанию комиссии;</w:t>
      </w:r>
    </w:p>
    <w:p w:rsidR="00B5058F" w:rsidRPr="00B5058F" w:rsidRDefault="00B5058F" w:rsidP="00B5058F">
      <w:pPr>
        <w:suppressAutoHyphens/>
        <w:jc w:val="both"/>
      </w:pPr>
      <w:r w:rsidRPr="00B5058F">
        <w:tab/>
        <w:t>- информирует членов комиссии и кандидатов о дате проведения заседания комиссии;</w:t>
      </w:r>
    </w:p>
    <w:p w:rsidR="00B5058F" w:rsidRPr="00B5058F" w:rsidRDefault="00B5058F" w:rsidP="00B5058F">
      <w:pPr>
        <w:suppressAutoHyphens/>
        <w:jc w:val="both"/>
      </w:pPr>
      <w:r w:rsidRPr="00B5058F">
        <w:tab/>
        <w:t>- готовит проект плана проведения конкурсных процедур, доводит его до сведения членов комиссии, информирует кандидатов о дате проведения конкурсных процедур;</w:t>
      </w:r>
      <w:r w:rsidRPr="00B5058F">
        <w:tab/>
      </w:r>
    </w:p>
    <w:p w:rsidR="00B5058F" w:rsidRPr="00B5058F" w:rsidRDefault="00B5058F" w:rsidP="00B5058F">
      <w:pPr>
        <w:suppressAutoHyphens/>
        <w:jc w:val="both"/>
      </w:pPr>
      <w:r w:rsidRPr="00B5058F">
        <w:tab/>
        <w:t>- ведет протокол заседания комиссии в соответствии с установленной формой;</w:t>
      </w:r>
    </w:p>
    <w:p w:rsidR="00B5058F" w:rsidRPr="00B5058F" w:rsidRDefault="00B5058F" w:rsidP="00B5058F">
      <w:pPr>
        <w:suppressAutoHyphens/>
        <w:jc w:val="both"/>
      </w:pPr>
      <w:r w:rsidRPr="00B5058F">
        <w:tab/>
        <w:t>- оформляет решения комиссии;</w:t>
      </w:r>
    </w:p>
    <w:p w:rsidR="00B5058F" w:rsidRPr="00B5058F" w:rsidRDefault="00B5058F" w:rsidP="00B5058F">
      <w:pPr>
        <w:suppressAutoHyphens/>
        <w:jc w:val="both"/>
      </w:pPr>
      <w:r w:rsidRPr="00B5058F">
        <w:tab/>
        <w:t>- организует прохождение кандидатами конкурсных процедур согласно утвержденному плану;</w:t>
      </w:r>
    </w:p>
    <w:p w:rsidR="00B5058F" w:rsidRPr="00B5058F" w:rsidRDefault="00B5058F" w:rsidP="00B5058F">
      <w:pPr>
        <w:suppressAutoHyphens/>
        <w:jc w:val="both"/>
      </w:pPr>
      <w:r w:rsidRPr="00B5058F">
        <w:tab/>
        <w:t>- решает другие организаторские вопросы.</w:t>
      </w:r>
    </w:p>
    <w:p w:rsidR="00B5058F" w:rsidRPr="00B5058F" w:rsidRDefault="00B5058F" w:rsidP="00B5058F">
      <w:pPr>
        <w:suppressAutoHyphens/>
        <w:jc w:val="both"/>
      </w:pPr>
      <w:r w:rsidRPr="00B5058F">
        <w:tab/>
        <w:t>23.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w:t>
      </w:r>
    </w:p>
    <w:p w:rsidR="00B5058F" w:rsidRPr="00B5058F" w:rsidRDefault="00B5058F" w:rsidP="00B5058F">
      <w:pPr>
        <w:suppressAutoHyphens/>
        <w:jc w:val="both"/>
      </w:pPr>
      <w:r w:rsidRPr="00B5058F">
        <w:tab/>
        <w:t>24. Конкурсные процедуры включают следующие методы оценки профессиональных знаний и навыков, профессиональных и личностных качеств кандидатов: анализ документов об образовании, прохождении гражданской, муниципальной или государственной службы, осуществлении другой трудовой деятельности; тестирование, анкетирование, собеседование (интервью) по вопросам, связанным с выполнением должностных обязанностей по вакантной должности муниципальной службы.</w:t>
      </w:r>
    </w:p>
    <w:p w:rsidR="00B5058F" w:rsidRPr="00B5058F" w:rsidRDefault="00B5058F" w:rsidP="00B5058F">
      <w:pPr>
        <w:suppressAutoHyphens/>
        <w:jc w:val="both"/>
      </w:pPr>
      <w:r w:rsidRPr="00B5058F">
        <w:tab/>
        <w:t>25. Анализ документов об образовании, прохождении гражданской, муниципальной или государственной службы, осуществлении другой трудовой деятельности кандидата проводится с целью определения соответствия требованиям законодательства по уровню профессионального образования, стажа и опыта работы. Тестирование проводится с целью выявления профессиональных знаний и навыков кандидата и представляет собой перечень вопросов, связанных с выполнением должностных обязанностей по вакантной должности муниципальной службы.</w:t>
      </w:r>
    </w:p>
    <w:p w:rsidR="00B5058F" w:rsidRPr="00B5058F" w:rsidRDefault="00B5058F" w:rsidP="00B5058F">
      <w:pPr>
        <w:suppressAutoHyphens/>
        <w:jc w:val="both"/>
      </w:pPr>
      <w:r w:rsidRPr="00B5058F">
        <w:tab/>
        <w:t>26. Собеседование (интервью), анкетирование, тестирование проводятся с целью выявления профессиональных и личностных качеств кандидата и представляют собой перечень вопросов, направленных на выявление его индивидуально-личностных характеристик.</w:t>
      </w:r>
    </w:p>
    <w:p w:rsidR="00B5058F" w:rsidRPr="00B5058F" w:rsidRDefault="00B5058F" w:rsidP="00B5058F">
      <w:pPr>
        <w:suppressAutoHyphens/>
        <w:jc w:val="both"/>
      </w:pPr>
      <w:r w:rsidRPr="00B5058F">
        <w:tab/>
        <w:t xml:space="preserve">27. Комиссия оценивает профессиональный уровень кандидатов исходя из соответствующих квалификационных требований к вакантной должности муниципальной службы, положений должностного регламента, а также иных требований, установленных законодательством Российской Федерации и </w:t>
      </w:r>
      <w:r w:rsidRPr="00B5058F">
        <w:lastRenderedPageBreak/>
        <w:t>Новосибирской области о муниципальной службе, и на основании результатов конкурсных процедур, включая:</w:t>
      </w:r>
    </w:p>
    <w:p w:rsidR="00B5058F" w:rsidRPr="00B5058F" w:rsidRDefault="00B5058F" w:rsidP="00B5058F">
      <w:pPr>
        <w:suppressAutoHyphens/>
        <w:jc w:val="both"/>
      </w:pPr>
      <w:r w:rsidRPr="00B5058F">
        <w:tab/>
        <w:t>- направление профессионального образования;</w:t>
      </w:r>
    </w:p>
    <w:p w:rsidR="00B5058F" w:rsidRPr="00B5058F" w:rsidRDefault="00B5058F" w:rsidP="00B5058F">
      <w:pPr>
        <w:suppressAutoHyphens/>
        <w:jc w:val="both"/>
      </w:pPr>
      <w:r w:rsidRPr="00B5058F">
        <w:tab/>
        <w:t>- опыт работы в органах государственной власти и местного самоуправления;</w:t>
      </w:r>
    </w:p>
    <w:p w:rsidR="00B5058F" w:rsidRPr="00B5058F" w:rsidRDefault="00B5058F" w:rsidP="00B5058F">
      <w:pPr>
        <w:suppressAutoHyphens/>
        <w:jc w:val="both"/>
      </w:pPr>
      <w:r w:rsidRPr="00B5058F">
        <w:tab/>
        <w:t>- знания и навыки;</w:t>
      </w:r>
    </w:p>
    <w:p w:rsidR="00B5058F" w:rsidRPr="00B5058F" w:rsidRDefault="00B5058F" w:rsidP="00B5058F">
      <w:pPr>
        <w:suppressAutoHyphens/>
        <w:jc w:val="both"/>
      </w:pPr>
      <w:r w:rsidRPr="00B5058F">
        <w:tab/>
        <w:t>- интеллектуальные способности (способность к анализу, стремление к профессиональному и личностному росту, способность принимать решения и другие);</w:t>
      </w:r>
    </w:p>
    <w:p w:rsidR="00B5058F" w:rsidRPr="00B5058F" w:rsidRDefault="00B5058F" w:rsidP="00B5058F">
      <w:pPr>
        <w:suppressAutoHyphens/>
        <w:jc w:val="both"/>
      </w:pPr>
      <w:r w:rsidRPr="00B5058F">
        <w:tab/>
        <w:t>- организаторские способности (умение планировать, координировать и контролировать деятельность, оперативность в реализации профессиональных задач и другие);</w:t>
      </w:r>
    </w:p>
    <w:p w:rsidR="00B5058F" w:rsidRPr="00B5058F" w:rsidRDefault="00B5058F" w:rsidP="00B5058F">
      <w:pPr>
        <w:suppressAutoHyphens/>
        <w:jc w:val="both"/>
      </w:pPr>
      <w:r w:rsidRPr="00B5058F">
        <w:tab/>
        <w:t>- лидерские качества (способность влиять на людей, объединять и другие);</w:t>
      </w:r>
    </w:p>
    <w:p w:rsidR="00B5058F" w:rsidRPr="00B5058F" w:rsidRDefault="00B5058F" w:rsidP="00B5058F">
      <w:pPr>
        <w:suppressAutoHyphens/>
        <w:jc w:val="both"/>
      </w:pPr>
      <w:r w:rsidRPr="00B5058F">
        <w:tab/>
        <w:t>28. Заседание конкурсной комиссии проводится при наличии не менее двух кандидатов.</w:t>
      </w:r>
    </w:p>
    <w:p w:rsidR="00B5058F" w:rsidRPr="00B5058F" w:rsidRDefault="00B5058F" w:rsidP="00B5058F">
      <w:pPr>
        <w:suppressAutoHyphens/>
        <w:jc w:val="both"/>
      </w:pPr>
      <w:r w:rsidRPr="00B5058F">
        <w:tab/>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B5058F" w:rsidRPr="00B5058F" w:rsidRDefault="00B5058F" w:rsidP="00B5058F">
      <w:pPr>
        <w:suppressAutoHyphens/>
        <w:jc w:val="both"/>
      </w:pPr>
      <w:r w:rsidRPr="00B5058F">
        <w:tab/>
        <w:t>При равенстве голосов решающим является голос председателя конкурсной комиссии.</w:t>
      </w:r>
    </w:p>
    <w:p w:rsidR="00B5058F" w:rsidRPr="00B5058F" w:rsidRDefault="00B5058F" w:rsidP="00B5058F">
      <w:pPr>
        <w:suppressAutoHyphens/>
        <w:jc w:val="both"/>
      </w:pPr>
      <w:r w:rsidRPr="00B5058F">
        <w:tab/>
        <w:t>29.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B5058F" w:rsidRPr="00B5058F" w:rsidRDefault="00B5058F" w:rsidP="00B5058F">
      <w:pPr>
        <w:suppressAutoHyphens/>
        <w:jc w:val="both"/>
      </w:pPr>
      <w:r w:rsidRPr="00B5058F">
        <w:tab/>
        <w:t>30.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 и вносятся в протокол.</w:t>
      </w:r>
    </w:p>
    <w:p w:rsidR="00B5058F" w:rsidRPr="00B5058F" w:rsidRDefault="00B5058F" w:rsidP="00B5058F">
      <w:pPr>
        <w:suppressAutoHyphens/>
        <w:jc w:val="both"/>
      </w:pPr>
      <w:r w:rsidRPr="00B5058F">
        <w:tab/>
        <w:t>31.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B5058F" w:rsidRPr="00B5058F" w:rsidRDefault="00B5058F" w:rsidP="00B5058F">
      <w:pPr>
        <w:suppressAutoHyphens/>
        <w:ind w:firstLine="851"/>
        <w:jc w:val="both"/>
      </w:pPr>
      <w:r w:rsidRPr="00B5058F">
        <w:t xml:space="preserve">32. Кандидатам, участвующим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в периодическом печатном издании органа местного самоуправления рабочего посёлка Станционно-Ояшинский Мошковского района Новосибирской области «Станционно-Ояшинский Вестник», на официальном сайте Администрации рабочего посёлка Станционно-Ояшинский Мошковского района Новосибирской области </w:t>
      </w:r>
      <w:r w:rsidRPr="00B5058F">
        <w:rPr>
          <w:lang w:val="en-US"/>
        </w:rPr>
        <w:t>www</w:t>
      </w:r>
      <w:r w:rsidRPr="00B5058F">
        <w:t>.рп-ояш,рф.</w:t>
      </w:r>
    </w:p>
    <w:p w:rsidR="00B5058F" w:rsidRPr="00B5058F" w:rsidRDefault="00B5058F" w:rsidP="00B5058F">
      <w:pPr>
        <w:suppressAutoHyphens/>
        <w:jc w:val="both"/>
      </w:pPr>
      <w:r w:rsidRPr="00B5058F">
        <w:tab/>
        <w:t xml:space="preserve">33. Документы претендентов на замещение вакантной должности муниципальной службы, не допущенных к участию в конкурсе, и кандидатов, участвующих, могут быть им возвращены по письменному заявлению в </w:t>
      </w:r>
      <w:r w:rsidRPr="00B5058F">
        <w:lastRenderedPageBreak/>
        <w:t>течение трех лет со дня завершения конкурса. До истечения этого срока документы хранятся в архиве Администрации рабочего поселка Станционно-Ояшинский Мошковского района Новосибирской области, после чего подлежат уничтожению.</w:t>
      </w:r>
    </w:p>
    <w:p w:rsidR="00B5058F" w:rsidRPr="00B5058F" w:rsidRDefault="00B5058F" w:rsidP="00B5058F">
      <w:pPr>
        <w:suppressAutoHyphens/>
        <w:jc w:val="both"/>
      </w:pPr>
      <w:r w:rsidRPr="00B5058F">
        <w:tab/>
        <w:t>34.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B5058F" w:rsidRPr="00B5058F" w:rsidRDefault="00B5058F" w:rsidP="00B5058F">
      <w:pPr>
        <w:suppressAutoHyphens/>
        <w:jc w:val="both"/>
      </w:pPr>
      <w:r w:rsidRPr="00B5058F">
        <w:tab/>
        <w:t xml:space="preserve">35. Кандидат вправе обжаловать решение конкурсной комиссии в соответствии с законодательством Российской Федерации. </w:t>
      </w:r>
    </w:p>
    <w:p w:rsidR="00B5058F" w:rsidRPr="00B5058F" w:rsidRDefault="00B5058F" w:rsidP="00B5058F"/>
    <w:p w:rsidR="00B5058F" w:rsidRPr="00B5058F" w:rsidRDefault="00B5058F" w:rsidP="00B5058F"/>
    <w:p w:rsidR="00BC1BA6" w:rsidRPr="00B5058F" w:rsidRDefault="00BC1BA6" w:rsidP="00F46449">
      <w:pPr>
        <w:jc w:val="both"/>
        <w:rPr>
          <w:szCs w:val="28"/>
        </w:rPr>
      </w:pPr>
    </w:p>
    <w:sectPr w:rsidR="00BC1BA6" w:rsidRPr="00B505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03A" w:rsidRDefault="0046503A" w:rsidP="0090116D">
      <w:r>
        <w:separator/>
      </w:r>
    </w:p>
  </w:endnote>
  <w:endnote w:type="continuationSeparator" w:id="0">
    <w:p w:rsidR="0046503A" w:rsidRDefault="0046503A" w:rsidP="0090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03A" w:rsidRDefault="0046503A" w:rsidP="0090116D">
      <w:r>
        <w:separator/>
      </w:r>
    </w:p>
  </w:footnote>
  <w:footnote w:type="continuationSeparator" w:id="0">
    <w:p w:rsidR="0046503A" w:rsidRDefault="0046503A" w:rsidP="009011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C203C"/>
    <w:multiLevelType w:val="hybridMultilevel"/>
    <w:tmpl w:val="B86C7BE4"/>
    <w:lvl w:ilvl="0" w:tplc="6EE6F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145"/>
    <w:rsid w:val="000632B7"/>
    <w:rsid w:val="000655A3"/>
    <w:rsid w:val="000774FE"/>
    <w:rsid w:val="000844BF"/>
    <w:rsid w:val="000913D9"/>
    <w:rsid w:val="0009682B"/>
    <w:rsid w:val="001648BA"/>
    <w:rsid w:val="001C4567"/>
    <w:rsid w:val="00235F19"/>
    <w:rsid w:val="002827FF"/>
    <w:rsid w:val="00382261"/>
    <w:rsid w:val="003E5808"/>
    <w:rsid w:val="00421143"/>
    <w:rsid w:val="00431CBC"/>
    <w:rsid w:val="00455ABE"/>
    <w:rsid w:val="0046503A"/>
    <w:rsid w:val="00551E88"/>
    <w:rsid w:val="005A57B2"/>
    <w:rsid w:val="00661B2A"/>
    <w:rsid w:val="00672E28"/>
    <w:rsid w:val="00684FAA"/>
    <w:rsid w:val="006F5CED"/>
    <w:rsid w:val="00714853"/>
    <w:rsid w:val="0073576E"/>
    <w:rsid w:val="007C6DB3"/>
    <w:rsid w:val="00812E28"/>
    <w:rsid w:val="008219FC"/>
    <w:rsid w:val="0083335A"/>
    <w:rsid w:val="00856B17"/>
    <w:rsid w:val="008D7842"/>
    <w:rsid w:val="0090116D"/>
    <w:rsid w:val="00935B09"/>
    <w:rsid w:val="00943882"/>
    <w:rsid w:val="00A101B2"/>
    <w:rsid w:val="00A27505"/>
    <w:rsid w:val="00A30C69"/>
    <w:rsid w:val="00A619A9"/>
    <w:rsid w:val="00AD44AA"/>
    <w:rsid w:val="00B13011"/>
    <w:rsid w:val="00B5058F"/>
    <w:rsid w:val="00BC1BA6"/>
    <w:rsid w:val="00BE500F"/>
    <w:rsid w:val="00C15368"/>
    <w:rsid w:val="00C565EC"/>
    <w:rsid w:val="00C628B9"/>
    <w:rsid w:val="00CD3041"/>
    <w:rsid w:val="00CE4CE7"/>
    <w:rsid w:val="00D112EE"/>
    <w:rsid w:val="00D616CA"/>
    <w:rsid w:val="00D62145"/>
    <w:rsid w:val="00DC4BA5"/>
    <w:rsid w:val="00DC63B8"/>
    <w:rsid w:val="00DD694B"/>
    <w:rsid w:val="00DE5441"/>
    <w:rsid w:val="00EA23DE"/>
    <w:rsid w:val="00ED4B60"/>
    <w:rsid w:val="00F46449"/>
    <w:rsid w:val="00F775D4"/>
    <w:rsid w:val="00F83F5B"/>
    <w:rsid w:val="00FC65D1"/>
    <w:rsid w:val="00FE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69C5C-3910-454F-8423-69CE824C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14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16D"/>
    <w:pPr>
      <w:tabs>
        <w:tab w:val="center" w:pos="4677"/>
        <w:tab w:val="right" w:pos="9355"/>
      </w:tabs>
    </w:pPr>
  </w:style>
  <w:style w:type="character" w:customStyle="1" w:styleId="a4">
    <w:name w:val="Верхний колонтитул Знак"/>
    <w:basedOn w:val="a0"/>
    <w:link w:val="a3"/>
    <w:uiPriority w:val="99"/>
    <w:rsid w:val="0090116D"/>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90116D"/>
    <w:pPr>
      <w:tabs>
        <w:tab w:val="center" w:pos="4677"/>
        <w:tab w:val="right" w:pos="9355"/>
      </w:tabs>
    </w:pPr>
  </w:style>
  <w:style w:type="character" w:customStyle="1" w:styleId="a6">
    <w:name w:val="Нижний колонтитул Знак"/>
    <w:basedOn w:val="a0"/>
    <w:link w:val="a5"/>
    <w:uiPriority w:val="99"/>
    <w:rsid w:val="0090116D"/>
    <w:rPr>
      <w:rFonts w:ascii="Times New Roman" w:eastAsia="Times New Roman" w:hAnsi="Times New Roman" w:cs="Times New Roman"/>
      <w:sz w:val="28"/>
      <w:szCs w:val="24"/>
      <w:lang w:eastAsia="ru-RU"/>
    </w:rPr>
  </w:style>
  <w:style w:type="paragraph" w:styleId="a7">
    <w:name w:val="List Paragraph"/>
    <w:basedOn w:val="a"/>
    <w:uiPriority w:val="34"/>
    <w:qFormat/>
    <w:rsid w:val="00672E28"/>
    <w:pPr>
      <w:ind w:left="720"/>
      <w:contextualSpacing/>
    </w:pPr>
  </w:style>
  <w:style w:type="paragraph" w:styleId="a8">
    <w:name w:val="Balloon Text"/>
    <w:basedOn w:val="a"/>
    <w:link w:val="a9"/>
    <w:uiPriority w:val="99"/>
    <w:semiHidden/>
    <w:unhideWhenUsed/>
    <w:rsid w:val="00856B17"/>
    <w:rPr>
      <w:rFonts w:ascii="Segoe UI" w:hAnsi="Segoe UI" w:cs="Segoe UI"/>
      <w:sz w:val="18"/>
      <w:szCs w:val="18"/>
    </w:rPr>
  </w:style>
  <w:style w:type="character" w:customStyle="1" w:styleId="a9">
    <w:name w:val="Текст выноски Знак"/>
    <w:basedOn w:val="a0"/>
    <w:link w:val="a8"/>
    <w:uiPriority w:val="99"/>
    <w:semiHidden/>
    <w:rsid w:val="00856B17"/>
    <w:rPr>
      <w:rFonts w:ascii="Segoe UI" w:eastAsia="Times New Roman" w:hAnsi="Segoe UI" w:cs="Segoe UI"/>
      <w:sz w:val="18"/>
      <w:szCs w:val="18"/>
      <w:lang w:eastAsia="ru-RU"/>
    </w:rPr>
  </w:style>
  <w:style w:type="paragraph" w:customStyle="1" w:styleId="ConsNormal">
    <w:name w:val="ConsNormal"/>
    <w:rsid w:val="00B5058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a">
    <w:name w:val="Normal (Web)"/>
    <w:basedOn w:val="a"/>
    <w:uiPriority w:val="99"/>
    <w:semiHidden/>
    <w:unhideWhenUsed/>
    <w:rsid w:val="00CD3041"/>
    <w:pPr>
      <w:spacing w:before="100" w:beforeAutospacing="1" w:after="100" w:afterAutospacing="1"/>
    </w:pPr>
    <w:rPr>
      <w:sz w:val="24"/>
    </w:rPr>
  </w:style>
  <w:style w:type="character" w:styleId="ab">
    <w:name w:val="Hyperlink"/>
    <w:basedOn w:val="a0"/>
    <w:uiPriority w:val="99"/>
    <w:unhideWhenUsed/>
    <w:rsid w:val="00A275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088;&#1087;-&#1086;&#1103;&#1096;,&#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3047</Words>
  <Characters>17368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Zharkova</cp:lastModifiedBy>
  <cp:revision>6</cp:revision>
  <cp:lastPrinted>2018-04-24T02:02:00Z</cp:lastPrinted>
  <dcterms:created xsi:type="dcterms:W3CDTF">2018-04-24T02:17:00Z</dcterms:created>
  <dcterms:modified xsi:type="dcterms:W3CDTF">2018-11-14T09:20:00Z</dcterms:modified>
</cp:coreProperties>
</file>