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9A18A7" w14:textId="77777777" w:rsidR="00F11B97" w:rsidRPr="00F11B97" w:rsidRDefault="00F11B97" w:rsidP="00F11B97">
      <w:pPr>
        <w:suppressAutoHyphens/>
        <w:overflowPunct w:val="0"/>
        <w:autoSpaceDN/>
        <w:adjustRightInd/>
        <w:jc w:val="center"/>
        <w:rPr>
          <w:rFonts w:ascii="Times New Roman" w:hAnsi="Times New Roman" w:cs="Times New Roman"/>
          <w:lang w:eastAsia="ar-SA"/>
        </w:rPr>
      </w:pPr>
      <w:bookmarkStart w:id="0" w:name="_Toc324408681"/>
      <w:bookmarkStart w:id="1" w:name="_Toc221604152"/>
      <w:r w:rsidRPr="00F11B9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3671A841" wp14:editId="415098B6">
            <wp:simplePos x="0" y="0"/>
            <wp:positionH relativeFrom="column">
              <wp:posOffset>1614464</wp:posOffset>
            </wp:positionH>
            <wp:positionV relativeFrom="paragraph">
              <wp:posOffset>-88900</wp:posOffset>
            </wp:positionV>
            <wp:extent cx="3386455" cy="941705"/>
            <wp:effectExtent l="0" t="0" r="0" b="0"/>
            <wp:wrapNone/>
            <wp:docPr id="5" name="Рисунок 5" descr="логотип тек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логотип текст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B9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4BFF4274" wp14:editId="1AA528CB">
            <wp:simplePos x="0" y="0"/>
            <wp:positionH relativeFrom="column">
              <wp:posOffset>-308600</wp:posOffset>
            </wp:positionH>
            <wp:positionV relativeFrom="paragraph">
              <wp:posOffset>322</wp:posOffset>
            </wp:positionV>
            <wp:extent cx="1661160" cy="8863330"/>
            <wp:effectExtent l="0" t="0" r="0" b="0"/>
            <wp:wrapSquare wrapText="bothSides"/>
            <wp:docPr id="8" name="Рисунок 8" descr="рисунок к МН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исунок к МНГП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0887A" w14:textId="77777777" w:rsidR="00F11B97" w:rsidRPr="00F11B97" w:rsidRDefault="00F11B97" w:rsidP="00F11B97">
      <w:pPr>
        <w:suppressAutoHyphens/>
        <w:overflowPunct w:val="0"/>
        <w:autoSpaceDN/>
        <w:adjustRightInd/>
        <w:jc w:val="center"/>
        <w:rPr>
          <w:rFonts w:ascii="Times New Roman" w:hAnsi="Times New Roman" w:cs="Times New Roman"/>
          <w:color w:val="000000"/>
          <w:lang w:eastAsia="ar-SA"/>
        </w:rPr>
      </w:pPr>
    </w:p>
    <w:p w14:paraId="47706093" w14:textId="77777777" w:rsidR="00F11B97" w:rsidRPr="00F11B97" w:rsidRDefault="00F11B97" w:rsidP="00F11B97">
      <w:pPr>
        <w:suppressAutoHyphens/>
        <w:overflowPunct w:val="0"/>
        <w:autoSpaceDN/>
        <w:adjustRightInd/>
        <w:jc w:val="left"/>
        <w:rPr>
          <w:rFonts w:ascii="Times New Roman" w:hAnsi="Times New Roman" w:cs="Times New Roman"/>
          <w:lang w:eastAsia="ar-SA"/>
        </w:rPr>
      </w:pPr>
    </w:p>
    <w:p w14:paraId="3D35C058" w14:textId="77777777" w:rsidR="00F11B97" w:rsidRPr="00F11B97" w:rsidRDefault="00F11B97" w:rsidP="00F11B97">
      <w:pPr>
        <w:suppressAutoHyphens/>
        <w:overflowPunct w:val="0"/>
        <w:autoSpaceDN/>
        <w:adjustRightInd/>
        <w:jc w:val="left"/>
        <w:rPr>
          <w:rFonts w:ascii="Times New Roman" w:hAnsi="Times New Roman" w:cs="Times New Roman"/>
          <w:lang w:eastAsia="ar-SA"/>
        </w:rPr>
      </w:pPr>
    </w:p>
    <w:p w14:paraId="5220BABF" w14:textId="77777777" w:rsidR="00F11B97" w:rsidRPr="00F11B97" w:rsidRDefault="00F11B97" w:rsidP="00F11B97">
      <w:pPr>
        <w:suppressAutoHyphens/>
        <w:overflowPunct w:val="0"/>
        <w:autoSpaceDN/>
        <w:adjustRightInd/>
        <w:jc w:val="left"/>
        <w:rPr>
          <w:rFonts w:ascii="Times New Roman" w:hAnsi="Times New Roman" w:cs="Times New Roman"/>
          <w:lang w:eastAsia="ar-SA"/>
        </w:rPr>
      </w:pPr>
    </w:p>
    <w:p w14:paraId="4CA915DD" w14:textId="77777777" w:rsidR="00F11B97" w:rsidRPr="00F11B97" w:rsidRDefault="00F11B97" w:rsidP="00F11B97">
      <w:pPr>
        <w:suppressAutoHyphens/>
        <w:overflowPunct w:val="0"/>
        <w:autoSpaceDN/>
        <w:adjustRightInd/>
        <w:jc w:val="right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0DB8AF62" w14:textId="77777777" w:rsidR="00F11B97" w:rsidRPr="00F11B97" w:rsidRDefault="00F11B97" w:rsidP="00F11B97">
      <w:pPr>
        <w:suppressAutoHyphens/>
        <w:overflowPunct w:val="0"/>
        <w:autoSpaceDN/>
        <w:adjustRightInd/>
        <w:jc w:val="right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5F329705" w14:textId="77777777" w:rsidR="00F11B97" w:rsidRDefault="00F11B97" w:rsidP="00F11B97">
      <w:pPr>
        <w:jc w:val="right"/>
        <w:rPr>
          <w:rFonts w:ascii="Times New Roman CYR" w:hAnsi="Times New Roman CYR" w:cs="Times New Roman"/>
          <w:b/>
          <w:sz w:val="28"/>
          <w:szCs w:val="28"/>
        </w:rPr>
      </w:pPr>
    </w:p>
    <w:p w14:paraId="5C9D1A1C" w14:textId="5B0B651B" w:rsidR="00F11B97" w:rsidRPr="00033765" w:rsidRDefault="00F11B97" w:rsidP="00F11B97">
      <w:pPr>
        <w:jc w:val="right"/>
        <w:rPr>
          <w:rFonts w:ascii="Times New Roman CYR" w:hAnsi="Times New Roman CYR" w:cs="Times New Roman"/>
          <w:b/>
          <w:sz w:val="24"/>
          <w:szCs w:val="24"/>
        </w:rPr>
      </w:pPr>
      <w:r w:rsidRPr="00033765">
        <w:rPr>
          <w:rFonts w:ascii="Times New Roman CYR" w:hAnsi="Times New Roman CYR" w:cs="Times New Roman"/>
          <w:b/>
          <w:sz w:val="24"/>
          <w:szCs w:val="24"/>
        </w:rPr>
        <w:t>УТВЕРЖДЕНО</w:t>
      </w:r>
    </w:p>
    <w:p w14:paraId="11FF8774" w14:textId="77777777" w:rsidR="00F11B97" w:rsidRPr="00033765" w:rsidRDefault="00F11B97" w:rsidP="00F11B97">
      <w:pPr>
        <w:jc w:val="right"/>
        <w:rPr>
          <w:rFonts w:ascii="Times New Roman CYR" w:hAnsi="Times New Roman CYR" w:cs="Times New Roman"/>
          <w:bCs/>
          <w:sz w:val="24"/>
          <w:szCs w:val="24"/>
        </w:rPr>
      </w:pPr>
      <w:r w:rsidRPr="00033765">
        <w:rPr>
          <w:rFonts w:ascii="Times New Roman CYR" w:hAnsi="Times New Roman CYR" w:cs="Times New Roman"/>
          <w:bCs/>
          <w:sz w:val="24"/>
          <w:szCs w:val="24"/>
        </w:rPr>
        <w:t>Решением ___ сессии Совета депутатов</w:t>
      </w:r>
    </w:p>
    <w:p w14:paraId="12FC3A78" w14:textId="77777777" w:rsidR="00F11B97" w:rsidRPr="00033765" w:rsidRDefault="00F11B97" w:rsidP="00F11B97">
      <w:pPr>
        <w:jc w:val="right"/>
        <w:rPr>
          <w:rFonts w:ascii="Times New Roman CYR" w:hAnsi="Times New Roman CYR" w:cs="Times New Roman"/>
          <w:bCs/>
          <w:sz w:val="24"/>
          <w:szCs w:val="24"/>
        </w:rPr>
      </w:pPr>
      <w:r w:rsidRPr="00033765">
        <w:rPr>
          <w:rFonts w:ascii="Times New Roman CYR" w:hAnsi="Times New Roman CYR" w:cs="Times New Roman"/>
          <w:bCs/>
          <w:sz w:val="24"/>
          <w:szCs w:val="24"/>
        </w:rPr>
        <w:t>МО рабочего поселка Станционно-Ояшинский</w:t>
      </w:r>
    </w:p>
    <w:p w14:paraId="715BD273" w14:textId="77777777" w:rsidR="00F11B97" w:rsidRPr="00033765" w:rsidRDefault="00F11B97" w:rsidP="00F11B97">
      <w:pPr>
        <w:jc w:val="right"/>
        <w:rPr>
          <w:rFonts w:ascii="Times New Roman CYR" w:hAnsi="Times New Roman CYR" w:cs="Times New Roman"/>
          <w:bCs/>
          <w:sz w:val="24"/>
          <w:szCs w:val="24"/>
        </w:rPr>
      </w:pPr>
      <w:r w:rsidRPr="00033765">
        <w:rPr>
          <w:rFonts w:ascii="Times New Roman CYR" w:hAnsi="Times New Roman CYR" w:cs="Times New Roman"/>
          <w:bCs/>
          <w:sz w:val="24"/>
          <w:szCs w:val="24"/>
        </w:rPr>
        <w:t>Мошковского района Новосибирской области</w:t>
      </w:r>
    </w:p>
    <w:p w14:paraId="6AA58334" w14:textId="77777777" w:rsidR="00F11B97" w:rsidRPr="00033765" w:rsidRDefault="00F11B97" w:rsidP="00F11B97">
      <w:pPr>
        <w:jc w:val="right"/>
        <w:rPr>
          <w:rFonts w:ascii="Times New Roman CYR" w:hAnsi="Times New Roman CYR" w:cs="Times New Roman"/>
          <w:bCs/>
          <w:sz w:val="24"/>
          <w:szCs w:val="24"/>
        </w:rPr>
      </w:pPr>
      <w:r w:rsidRPr="00033765">
        <w:rPr>
          <w:rFonts w:ascii="Times New Roman CYR" w:hAnsi="Times New Roman CYR" w:cs="Times New Roman"/>
          <w:bCs/>
          <w:sz w:val="24"/>
          <w:szCs w:val="24"/>
        </w:rPr>
        <w:t>от __.__.2023  № ___</w:t>
      </w:r>
    </w:p>
    <w:p w14:paraId="44947A7A" w14:textId="77777777" w:rsidR="00F11B97" w:rsidRPr="00F11B97" w:rsidRDefault="00F11B97" w:rsidP="00F11B97">
      <w:pPr>
        <w:suppressAutoHyphens/>
        <w:overflowPunct w:val="0"/>
        <w:autoSpaceDN/>
        <w:adjustRightInd/>
        <w:jc w:val="left"/>
        <w:rPr>
          <w:rFonts w:ascii="Times New Roman" w:hAnsi="Times New Roman" w:cs="Times New Roman"/>
          <w:b/>
          <w:sz w:val="48"/>
          <w:szCs w:val="48"/>
          <w:lang w:eastAsia="ar-SA"/>
        </w:rPr>
      </w:pPr>
    </w:p>
    <w:p w14:paraId="0F2B651A" w14:textId="2810A914" w:rsidR="00F11B97" w:rsidRDefault="00F11B97" w:rsidP="00F11B97">
      <w:pPr>
        <w:suppressAutoHyphens/>
        <w:overflowPunct w:val="0"/>
        <w:autoSpaceDN/>
        <w:adjustRightInd/>
        <w:jc w:val="right"/>
        <w:rPr>
          <w:rFonts w:ascii="Times New Roman" w:hAnsi="Times New Roman" w:cs="Times New Roman"/>
          <w:b/>
          <w:sz w:val="48"/>
          <w:szCs w:val="48"/>
          <w:lang w:eastAsia="ar-SA"/>
        </w:rPr>
      </w:pPr>
    </w:p>
    <w:p w14:paraId="22332920" w14:textId="115A2EB9" w:rsidR="00F11B97" w:rsidRDefault="00F11B97" w:rsidP="00F11B97">
      <w:pPr>
        <w:suppressAutoHyphens/>
        <w:overflowPunct w:val="0"/>
        <w:autoSpaceDN/>
        <w:adjustRightInd/>
        <w:jc w:val="right"/>
        <w:rPr>
          <w:rFonts w:ascii="Times New Roman" w:hAnsi="Times New Roman" w:cs="Times New Roman"/>
          <w:b/>
          <w:sz w:val="48"/>
          <w:szCs w:val="48"/>
          <w:lang w:eastAsia="ar-SA"/>
        </w:rPr>
      </w:pPr>
    </w:p>
    <w:p w14:paraId="4BBF31BE" w14:textId="77777777" w:rsidR="00033765" w:rsidRPr="00F11B97" w:rsidRDefault="00033765" w:rsidP="00F11B97">
      <w:pPr>
        <w:suppressAutoHyphens/>
        <w:overflowPunct w:val="0"/>
        <w:autoSpaceDN/>
        <w:adjustRightInd/>
        <w:jc w:val="right"/>
        <w:rPr>
          <w:rFonts w:ascii="Times New Roman" w:hAnsi="Times New Roman" w:cs="Times New Roman"/>
          <w:b/>
          <w:sz w:val="48"/>
          <w:szCs w:val="48"/>
          <w:lang w:eastAsia="ar-SA"/>
        </w:rPr>
      </w:pPr>
    </w:p>
    <w:p w14:paraId="1A52EA49" w14:textId="547E4528" w:rsidR="00F11B97" w:rsidRPr="00F11B97" w:rsidRDefault="00F11B97" w:rsidP="00F11B97">
      <w:pPr>
        <w:suppressAutoHyphens/>
        <w:overflowPunct w:val="0"/>
        <w:autoSpaceDN/>
        <w:adjustRightInd/>
        <w:jc w:val="left"/>
        <w:rPr>
          <w:rFonts w:ascii="Times New Roman" w:hAnsi="Times New Roman" w:cs="Times New Roman"/>
          <w:b/>
          <w:sz w:val="48"/>
          <w:szCs w:val="52"/>
          <w:lang w:eastAsia="ar-SA"/>
        </w:rPr>
      </w:pPr>
      <w:r w:rsidRPr="00F11B97">
        <w:rPr>
          <w:rFonts w:ascii="Times New Roman" w:hAnsi="Times New Roman" w:cs="Times New Roman"/>
          <w:b/>
          <w:sz w:val="48"/>
          <w:szCs w:val="52"/>
          <w:lang w:eastAsia="ar-SA"/>
        </w:rPr>
        <w:t xml:space="preserve">Правила землепользования и застройки </w:t>
      </w:r>
    </w:p>
    <w:p w14:paraId="2D260EC0" w14:textId="77777777" w:rsidR="00F11B97" w:rsidRDefault="00F11B97" w:rsidP="00F11B97">
      <w:pPr>
        <w:suppressAutoHyphens/>
        <w:overflowPunct w:val="0"/>
        <w:autoSpaceDN/>
        <w:adjustRightInd/>
        <w:jc w:val="left"/>
        <w:rPr>
          <w:rFonts w:ascii="Times New Roman" w:hAnsi="Times New Roman" w:cs="Times New Roman"/>
          <w:b/>
          <w:sz w:val="48"/>
          <w:szCs w:val="52"/>
          <w:lang w:eastAsia="ar-SA"/>
        </w:rPr>
      </w:pPr>
      <w:r w:rsidRPr="00F11B97">
        <w:rPr>
          <w:rFonts w:ascii="Times New Roman" w:hAnsi="Times New Roman" w:cs="Times New Roman"/>
          <w:b/>
          <w:sz w:val="48"/>
          <w:szCs w:val="52"/>
          <w:lang w:eastAsia="ar-SA"/>
        </w:rPr>
        <w:t>муниципального образования рабочий поселок</w:t>
      </w:r>
    </w:p>
    <w:p w14:paraId="79F2B906" w14:textId="291531D9" w:rsidR="00F11B97" w:rsidRPr="00F11B97" w:rsidRDefault="00F11B97" w:rsidP="00F11B97">
      <w:pPr>
        <w:suppressAutoHyphens/>
        <w:overflowPunct w:val="0"/>
        <w:autoSpaceDN/>
        <w:adjustRightInd/>
        <w:jc w:val="left"/>
        <w:rPr>
          <w:rFonts w:ascii="Times New Roman" w:hAnsi="Times New Roman" w:cs="Times New Roman"/>
          <w:b/>
          <w:sz w:val="48"/>
          <w:szCs w:val="52"/>
          <w:lang w:eastAsia="ar-SA"/>
        </w:rPr>
      </w:pPr>
      <w:r w:rsidRPr="00F11B97">
        <w:rPr>
          <w:rFonts w:ascii="Times New Roman" w:hAnsi="Times New Roman" w:cs="Times New Roman"/>
          <w:b/>
          <w:sz w:val="48"/>
          <w:szCs w:val="52"/>
          <w:lang w:eastAsia="ar-SA"/>
        </w:rPr>
        <w:t xml:space="preserve">Станционно-Ояшинский Мошковского района </w:t>
      </w:r>
    </w:p>
    <w:p w14:paraId="378A963A" w14:textId="4018E000" w:rsidR="00F11B97" w:rsidRPr="00F11B97" w:rsidRDefault="00F11B97" w:rsidP="00F11B97">
      <w:pPr>
        <w:suppressAutoHyphens/>
        <w:overflowPunct w:val="0"/>
        <w:autoSpaceDN/>
        <w:adjustRightInd/>
        <w:jc w:val="left"/>
        <w:rPr>
          <w:rFonts w:ascii="Times New Roman" w:hAnsi="Times New Roman" w:cs="Times New Roman"/>
          <w:lang w:eastAsia="ar-SA"/>
        </w:rPr>
      </w:pPr>
      <w:r w:rsidRPr="00F11B97">
        <w:rPr>
          <w:rFonts w:ascii="Times New Roman" w:hAnsi="Times New Roman" w:cs="Times New Roman"/>
          <w:b/>
          <w:sz w:val="48"/>
          <w:szCs w:val="52"/>
          <w:lang w:eastAsia="ar-SA"/>
        </w:rPr>
        <w:t>Новосибирской области</w:t>
      </w:r>
    </w:p>
    <w:p w14:paraId="5AB1FCD8" w14:textId="77777777" w:rsidR="00F11B97" w:rsidRPr="00F11B97" w:rsidRDefault="00F11B97" w:rsidP="00F11B97">
      <w:pPr>
        <w:suppressAutoHyphens/>
        <w:overflowPunct w:val="0"/>
        <w:autoSpaceDN/>
        <w:adjustRightInd/>
        <w:jc w:val="center"/>
        <w:rPr>
          <w:rFonts w:ascii="Times New Roman" w:hAnsi="Times New Roman" w:cs="Times New Roman"/>
          <w:lang w:eastAsia="ar-SA"/>
        </w:rPr>
      </w:pPr>
    </w:p>
    <w:p w14:paraId="793DD922" w14:textId="77777777" w:rsidR="00F11B97" w:rsidRPr="00F11B97" w:rsidRDefault="00F11B97" w:rsidP="00F11B97">
      <w:pPr>
        <w:suppressAutoHyphens/>
        <w:overflowPunct w:val="0"/>
        <w:autoSpaceDN/>
        <w:adjustRightInd/>
        <w:jc w:val="left"/>
        <w:rPr>
          <w:rFonts w:ascii="Times New Roman" w:hAnsi="Times New Roman" w:cs="Times New Roman"/>
          <w:lang w:eastAsia="ar-SA"/>
        </w:rPr>
      </w:pPr>
    </w:p>
    <w:p w14:paraId="54BFF86B" w14:textId="77777777" w:rsidR="00F11B97" w:rsidRPr="00F11B97" w:rsidRDefault="00F11B97" w:rsidP="00F11B97">
      <w:pPr>
        <w:suppressAutoHyphens/>
        <w:overflowPunct w:val="0"/>
        <w:autoSpaceDN/>
        <w:adjustRightInd/>
        <w:jc w:val="left"/>
        <w:rPr>
          <w:rFonts w:ascii="Times New Roman" w:hAnsi="Times New Roman" w:cs="Times New Roman"/>
          <w:lang w:eastAsia="ar-SA"/>
        </w:rPr>
      </w:pPr>
    </w:p>
    <w:p w14:paraId="63A9FF81" w14:textId="77777777" w:rsidR="00F11B97" w:rsidRPr="00F11B97" w:rsidRDefault="00F11B97" w:rsidP="00F11B97">
      <w:pPr>
        <w:suppressAutoHyphens/>
        <w:overflowPunct w:val="0"/>
        <w:autoSpaceDN/>
        <w:adjustRightInd/>
        <w:jc w:val="left"/>
        <w:rPr>
          <w:rFonts w:ascii="Times New Roman" w:hAnsi="Times New Roman" w:cs="Times New Roman"/>
          <w:lang w:eastAsia="ar-SA"/>
        </w:rPr>
      </w:pPr>
    </w:p>
    <w:p w14:paraId="0BBBE184" w14:textId="77777777" w:rsidR="00F11B97" w:rsidRPr="00F11B97" w:rsidRDefault="00F11B97" w:rsidP="00F11B97">
      <w:pPr>
        <w:suppressAutoHyphens/>
        <w:overflowPunct w:val="0"/>
        <w:autoSpaceDN/>
        <w:adjustRightInd/>
        <w:jc w:val="center"/>
        <w:rPr>
          <w:rFonts w:ascii="Times New Roman" w:hAnsi="Times New Roman" w:cs="Times New Roman"/>
          <w:lang w:eastAsia="ar-SA"/>
        </w:rPr>
      </w:pPr>
    </w:p>
    <w:p w14:paraId="41C73CC6" w14:textId="77777777" w:rsidR="00F11B97" w:rsidRPr="00F11B97" w:rsidRDefault="00F11B97" w:rsidP="00F11B97">
      <w:pPr>
        <w:suppressAutoHyphens/>
        <w:overflowPunct w:val="0"/>
        <w:autoSpaceDN/>
        <w:adjustRightInd/>
        <w:jc w:val="center"/>
        <w:rPr>
          <w:rFonts w:ascii="Times New Roman" w:hAnsi="Times New Roman" w:cs="Times New Roman"/>
          <w:lang w:eastAsia="ar-SA"/>
        </w:rPr>
      </w:pPr>
    </w:p>
    <w:p w14:paraId="13735E23" w14:textId="77777777" w:rsidR="00F11B97" w:rsidRPr="00F11B97" w:rsidRDefault="00F11B97" w:rsidP="00F11B97">
      <w:pPr>
        <w:suppressAutoHyphens/>
        <w:overflowPunct w:val="0"/>
        <w:autoSpaceDN/>
        <w:adjustRightInd/>
        <w:jc w:val="left"/>
        <w:rPr>
          <w:rFonts w:ascii="Times New Roman" w:hAnsi="Times New Roman" w:cs="Times New Roman"/>
          <w:lang w:eastAsia="ar-SA"/>
        </w:rPr>
      </w:pPr>
    </w:p>
    <w:p w14:paraId="4BEF0EE6" w14:textId="77777777" w:rsidR="00F11B97" w:rsidRPr="00F11B97" w:rsidRDefault="00F11B97" w:rsidP="00F11B97">
      <w:pPr>
        <w:suppressAutoHyphens/>
        <w:overflowPunct w:val="0"/>
        <w:autoSpaceDN/>
        <w:adjustRightInd/>
        <w:jc w:val="center"/>
        <w:rPr>
          <w:rFonts w:ascii="T1131" w:hAnsi="T1131" w:cs="Times New Roman"/>
          <w:sz w:val="36"/>
          <w:szCs w:val="36"/>
          <w:lang w:eastAsia="ar-SA"/>
        </w:rPr>
      </w:pPr>
    </w:p>
    <w:p w14:paraId="1BD339B9" w14:textId="77777777" w:rsidR="00033765" w:rsidRDefault="00033765" w:rsidP="00F11B97">
      <w:pPr>
        <w:suppressAutoHyphens/>
        <w:overflowPunct w:val="0"/>
        <w:autoSpaceDN/>
        <w:adjustRightInd/>
        <w:jc w:val="center"/>
        <w:rPr>
          <w:rFonts w:ascii="T1131" w:hAnsi="T1131" w:cs="Times New Roman"/>
          <w:sz w:val="36"/>
          <w:szCs w:val="36"/>
          <w:lang w:eastAsia="ar-SA"/>
        </w:rPr>
      </w:pPr>
    </w:p>
    <w:p w14:paraId="4E9EDDA2" w14:textId="3FA97827" w:rsidR="00F11B97" w:rsidRDefault="00F11B97" w:rsidP="00F11B97">
      <w:pPr>
        <w:suppressAutoHyphens/>
        <w:overflowPunct w:val="0"/>
        <w:autoSpaceDN/>
        <w:adjustRightInd/>
        <w:jc w:val="center"/>
        <w:rPr>
          <w:rFonts w:ascii="T1131" w:hAnsi="T1131" w:cs="Times New Roman"/>
          <w:sz w:val="36"/>
          <w:szCs w:val="36"/>
          <w:lang w:eastAsia="ar-SA"/>
        </w:rPr>
      </w:pPr>
    </w:p>
    <w:p w14:paraId="63734403" w14:textId="77777777" w:rsidR="00F11B97" w:rsidRPr="00F11B97" w:rsidRDefault="00F11B97" w:rsidP="00F11B97">
      <w:pPr>
        <w:suppressAutoHyphens/>
        <w:overflowPunct w:val="0"/>
        <w:autoSpaceDN/>
        <w:adjustRightInd/>
        <w:jc w:val="center"/>
        <w:rPr>
          <w:rFonts w:ascii="T1131" w:hAnsi="T1131" w:cs="Times New Roman"/>
          <w:sz w:val="36"/>
          <w:szCs w:val="36"/>
          <w:lang w:eastAsia="ar-SA"/>
        </w:rPr>
      </w:pPr>
    </w:p>
    <w:p w14:paraId="10DE6DE8" w14:textId="77777777" w:rsidR="00F11B97" w:rsidRPr="00F11B97" w:rsidRDefault="00F11B97" w:rsidP="00F11B97">
      <w:pPr>
        <w:suppressAutoHyphens/>
        <w:overflowPunct w:val="0"/>
        <w:autoSpaceDN/>
        <w:adjustRightInd/>
        <w:jc w:val="center"/>
        <w:rPr>
          <w:rFonts w:ascii="T1131" w:hAnsi="T1131" w:cs="Times New Roman"/>
          <w:sz w:val="36"/>
          <w:szCs w:val="36"/>
          <w:lang w:eastAsia="ar-SA"/>
        </w:rPr>
      </w:pPr>
    </w:p>
    <w:p w14:paraId="402B236A" w14:textId="77777777" w:rsidR="00F11B97" w:rsidRPr="00F11B97" w:rsidRDefault="00F11B97" w:rsidP="00F11B97">
      <w:pPr>
        <w:suppressAutoHyphens/>
        <w:overflowPunct w:val="0"/>
        <w:autoSpaceDN/>
        <w:adjustRightInd/>
        <w:jc w:val="center"/>
        <w:rPr>
          <w:rFonts w:ascii="T1131" w:hAnsi="T1131" w:cs="Times New Roman"/>
          <w:sz w:val="36"/>
          <w:szCs w:val="36"/>
          <w:lang w:eastAsia="ar-SA"/>
        </w:rPr>
      </w:pPr>
    </w:p>
    <w:p w14:paraId="51FA73F2" w14:textId="547A0B31" w:rsidR="00F11B97" w:rsidRPr="00F11B97" w:rsidRDefault="00F11B97" w:rsidP="00F11B97">
      <w:pPr>
        <w:suppressAutoHyphens/>
        <w:overflowPunct w:val="0"/>
        <w:autoSpaceDN/>
        <w:adjustRightInd/>
        <w:jc w:val="center"/>
        <w:rPr>
          <w:rFonts w:ascii="Times New Roman" w:hAnsi="Times New Roman" w:cs="Times New Roman"/>
          <w:sz w:val="36"/>
          <w:szCs w:val="36"/>
          <w:lang w:eastAsia="ar-SA"/>
        </w:rPr>
      </w:pPr>
      <w:r w:rsidRPr="00F11B97">
        <w:rPr>
          <w:rFonts w:ascii="Times New Roman" w:hAnsi="Times New Roman" w:cs="Times New Roman"/>
          <w:sz w:val="36"/>
          <w:szCs w:val="36"/>
          <w:lang w:eastAsia="ar-SA"/>
        </w:rPr>
        <w:t>202</w:t>
      </w:r>
      <w:r>
        <w:rPr>
          <w:rFonts w:ascii="Times New Roman" w:hAnsi="Times New Roman" w:cs="Times New Roman"/>
          <w:sz w:val="36"/>
          <w:szCs w:val="36"/>
          <w:lang w:eastAsia="ar-SA"/>
        </w:rPr>
        <w:t>3</w:t>
      </w:r>
    </w:p>
    <w:p w14:paraId="3B323163" w14:textId="6DA8CF75" w:rsidR="00F11B97" w:rsidRPr="00F11B97" w:rsidRDefault="00F11B97" w:rsidP="00F11B97">
      <w:pPr>
        <w:suppressAutoHyphens/>
        <w:overflowPunct w:val="0"/>
        <w:autoSpaceDN/>
        <w:adjustRightInd/>
        <w:jc w:val="center"/>
        <w:rPr>
          <w:rFonts w:ascii="Times New Roman" w:hAnsi="Times New Roman" w:cs="Times New Roman"/>
          <w:b/>
          <w:sz w:val="40"/>
          <w:szCs w:val="40"/>
          <w:lang w:eastAsia="ar-SA"/>
        </w:rPr>
      </w:pPr>
      <w:r w:rsidRPr="00F11B97">
        <w:rPr>
          <w:rFonts w:ascii="Times New Roman" w:hAnsi="Times New Roman" w:cs="Times New Roman"/>
          <w:b/>
          <w:sz w:val="40"/>
          <w:szCs w:val="40"/>
          <w:lang w:eastAsia="ar-SA"/>
        </w:rPr>
        <w:lastRenderedPageBreak/>
        <w:t>Правила землепользования и застройки</w:t>
      </w:r>
    </w:p>
    <w:p w14:paraId="0F9D7850" w14:textId="77777777" w:rsidR="00F11B97" w:rsidRPr="00F11B97" w:rsidRDefault="00F11B97" w:rsidP="00F11B97">
      <w:pPr>
        <w:suppressAutoHyphens/>
        <w:overflowPunct w:val="0"/>
        <w:autoSpaceDN/>
        <w:adjustRightInd/>
        <w:jc w:val="center"/>
        <w:rPr>
          <w:rFonts w:ascii="Times New Roman" w:hAnsi="Times New Roman" w:cs="Times New Roman"/>
          <w:b/>
          <w:sz w:val="40"/>
          <w:szCs w:val="40"/>
          <w:lang w:eastAsia="ar-SA"/>
        </w:rPr>
      </w:pPr>
      <w:r w:rsidRPr="00F11B97">
        <w:rPr>
          <w:rFonts w:ascii="Times New Roman" w:hAnsi="Times New Roman" w:cs="Times New Roman"/>
          <w:b/>
          <w:sz w:val="40"/>
          <w:szCs w:val="40"/>
          <w:lang w:eastAsia="ar-SA"/>
        </w:rPr>
        <w:t>муниципального образования рабочий поселок</w:t>
      </w:r>
    </w:p>
    <w:p w14:paraId="271D4445" w14:textId="002B9ABE" w:rsidR="00F11B97" w:rsidRPr="00F11B97" w:rsidRDefault="00F11B97" w:rsidP="00F11B97">
      <w:pPr>
        <w:suppressAutoHyphens/>
        <w:overflowPunct w:val="0"/>
        <w:autoSpaceDN/>
        <w:adjustRightInd/>
        <w:jc w:val="center"/>
        <w:rPr>
          <w:rFonts w:ascii="Times New Roman" w:hAnsi="Times New Roman" w:cs="Times New Roman"/>
          <w:b/>
          <w:sz w:val="40"/>
          <w:szCs w:val="40"/>
          <w:lang w:eastAsia="ar-SA"/>
        </w:rPr>
      </w:pPr>
      <w:r w:rsidRPr="00F11B97">
        <w:rPr>
          <w:rFonts w:ascii="Times New Roman" w:hAnsi="Times New Roman" w:cs="Times New Roman"/>
          <w:b/>
          <w:sz w:val="40"/>
          <w:szCs w:val="40"/>
          <w:lang w:eastAsia="ar-SA"/>
        </w:rPr>
        <w:t>Станционно-Ояшинский Мошковского района</w:t>
      </w:r>
    </w:p>
    <w:p w14:paraId="76DC044F" w14:textId="28D0CF2E" w:rsidR="00F11B97" w:rsidRPr="00F11B97" w:rsidRDefault="00F11B97" w:rsidP="00F11B97">
      <w:pPr>
        <w:suppressAutoHyphens/>
        <w:overflowPunct w:val="0"/>
        <w:autoSpaceDN/>
        <w:adjustRightInd/>
        <w:jc w:val="center"/>
        <w:rPr>
          <w:rFonts w:ascii="Times New Roman" w:hAnsi="Times New Roman" w:cs="Times New Roman"/>
          <w:b/>
          <w:sz w:val="40"/>
          <w:szCs w:val="40"/>
          <w:lang w:eastAsia="ar-SA"/>
        </w:rPr>
      </w:pPr>
      <w:r w:rsidRPr="00F11B97">
        <w:rPr>
          <w:rFonts w:ascii="Times New Roman" w:hAnsi="Times New Roman" w:cs="Times New Roman"/>
          <w:b/>
          <w:sz w:val="40"/>
          <w:szCs w:val="40"/>
          <w:lang w:eastAsia="ar-SA"/>
        </w:rPr>
        <w:t>Новосибирской области</w:t>
      </w:r>
    </w:p>
    <w:p w14:paraId="719E31B9" w14:textId="77777777" w:rsidR="00F11B97" w:rsidRPr="00F11B97" w:rsidRDefault="00F11B97" w:rsidP="00F11B97">
      <w:pPr>
        <w:suppressAutoHyphens/>
        <w:overflowPunct w:val="0"/>
        <w:autoSpaceDN/>
        <w:adjustRightInd/>
        <w:jc w:val="left"/>
        <w:rPr>
          <w:rFonts w:ascii="Times New Roman" w:eastAsia="Calibri" w:hAnsi="Times New Roman" w:cs="Times New Roman"/>
          <w:lang w:eastAsia="ar-SA"/>
        </w:rPr>
      </w:pPr>
    </w:p>
    <w:p w14:paraId="5CE67D1E" w14:textId="77777777" w:rsidR="00F11B97" w:rsidRPr="00F11B97" w:rsidRDefault="00F11B97" w:rsidP="00F11B97">
      <w:pPr>
        <w:suppressAutoHyphens/>
        <w:overflowPunct w:val="0"/>
        <w:autoSpaceDN/>
        <w:adjustRightInd/>
        <w:jc w:val="center"/>
        <w:rPr>
          <w:rFonts w:ascii="Times New Roman" w:eastAsia="Calibri" w:hAnsi="Times New Roman" w:cs="Times New Roman"/>
          <w:lang w:eastAsia="ar-SA"/>
        </w:rPr>
      </w:pPr>
      <w:r w:rsidRPr="00F11B97">
        <w:rPr>
          <w:rFonts w:ascii="Times New Roman" w:eastAsia="Calibri" w:hAnsi="Times New Roman" w:cs="Times New Roman"/>
          <w:noProof/>
        </w:rPr>
        <w:drawing>
          <wp:inline distT="0" distB="0" distL="0" distR="0" wp14:anchorId="4D1AC69E" wp14:editId="17427132">
            <wp:extent cx="5499735" cy="1323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ACBEE" w14:textId="77777777" w:rsidR="00F11B97" w:rsidRPr="00F11B97" w:rsidRDefault="00F11B97" w:rsidP="00F11B97">
      <w:pPr>
        <w:suppressAutoHyphens/>
        <w:overflowPunct w:val="0"/>
        <w:autoSpaceDN/>
        <w:adjustRightInd/>
        <w:jc w:val="left"/>
        <w:rPr>
          <w:rFonts w:ascii="Times New Roman" w:eastAsia="Calibri" w:hAnsi="Times New Roman" w:cs="Times New Roman"/>
          <w:lang w:eastAsia="ar-SA"/>
        </w:rPr>
      </w:pPr>
    </w:p>
    <w:p w14:paraId="634E2FBE" w14:textId="18464680" w:rsidR="00F11B97" w:rsidRPr="00F11B97" w:rsidRDefault="00F11B97" w:rsidP="00F11B97">
      <w:pPr>
        <w:suppressAutoHyphens/>
        <w:overflowPunct w:val="0"/>
        <w:autoSpaceDN/>
        <w:adjustRightInd/>
        <w:ind w:firstLine="709"/>
        <w:rPr>
          <w:rFonts w:ascii="Times New Roman" w:hAnsi="Times New Roman" w:cs="Times New Roman"/>
          <w:sz w:val="24"/>
          <w:szCs w:val="24"/>
          <w:lang w:eastAsia="ar-SA"/>
        </w:rPr>
      </w:pPr>
      <w:r w:rsidRPr="00F11B97">
        <w:rPr>
          <w:rFonts w:ascii="Times New Roman" w:hAnsi="Times New Roman" w:cs="Times New Roman"/>
          <w:sz w:val="24"/>
          <w:lang w:eastAsia="ar-SA"/>
        </w:rPr>
        <w:t xml:space="preserve">В подготовке проекта Правил землепользования и застройки </w:t>
      </w:r>
      <w:r w:rsidRPr="00F11B97">
        <w:rPr>
          <w:rFonts w:ascii="Times New Roman" w:hAnsi="Times New Roman" w:cs="Times New Roman"/>
          <w:sz w:val="24"/>
          <w:szCs w:val="24"/>
          <w:lang w:eastAsia="ar-SA"/>
        </w:rPr>
        <w:t>муниципального образования рабочий поселок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F11B97">
        <w:rPr>
          <w:rFonts w:ascii="Times New Roman" w:hAnsi="Times New Roman" w:cs="Times New Roman"/>
          <w:sz w:val="24"/>
          <w:szCs w:val="24"/>
          <w:lang w:eastAsia="ar-SA"/>
        </w:rPr>
        <w:t>Станционно-Ояшинский Мошковского района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F11B97">
        <w:rPr>
          <w:rFonts w:ascii="Times New Roman" w:hAnsi="Times New Roman" w:cs="Times New Roman"/>
          <w:sz w:val="24"/>
          <w:szCs w:val="24"/>
          <w:lang w:eastAsia="ar-SA"/>
        </w:rPr>
        <w:t>Новосибирской области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F11B97">
        <w:rPr>
          <w:rFonts w:ascii="Times New Roman" w:hAnsi="Times New Roman" w:cs="Times New Roman"/>
          <w:sz w:val="24"/>
          <w:lang w:eastAsia="ar-SA"/>
        </w:rPr>
        <w:t xml:space="preserve">также принимали участие другие специалисты организации, которые были вовлечены в общую работу. </w:t>
      </w:r>
    </w:p>
    <w:p w14:paraId="498A7466" w14:textId="77777777" w:rsidR="00F11B97" w:rsidRPr="00F11B97" w:rsidRDefault="00F11B97" w:rsidP="00F11B97">
      <w:pPr>
        <w:suppressAutoHyphens/>
        <w:overflowPunct w:val="0"/>
        <w:autoSpaceDN/>
        <w:adjustRightInd/>
        <w:jc w:val="left"/>
        <w:rPr>
          <w:rFonts w:ascii="Times New Roman" w:hAnsi="Times New Roman" w:cs="Times New Roman"/>
          <w:lang w:eastAsia="ar-SA"/>
        </w:rPr>
      </w:pPr>
    </w:p>
    <w:p w14:paraId="5FA047DE" w14:textId="77777777" w:rsidR="00F11B97" w:rsidRPr="00F11B97" w:rsidRDefault="00F11B97" w:rsidP="00F11B97">
      <w:pPr>
        <w:widowControl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14:paraId="617FE339" w14:textId="6DC910D0" w:rsidR="00F11B97" w:rsidRPr="00F11B97" w:rsidRDefault="00F11B97" w:rsidP="00F11B97">
      <w:pPr>
        <w:widowControl/>
        <w:autoSpaceDE/>
        <w:autoSpaceDN/>
        <w:adjustRightInd/>
        <w:spacing w:line="0" w:lineRule="atLeast"/>
        <w:jc w:val="left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br w:type="page"/>
      </w:r>
    </w:p>
    <w:p w14:paraId="4636649E" w14:textId="77777777" w:rsidR="00F11B97" w:rsidRPr="00F11B97" w:rsidRDefault="00F11B97" w:rsidP="00F11B97">
      <w:pPr>
        <w:widowControl/>
        <w:ind w:left="567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F11B97">
        <w:rPr>
          <w:rFonts w:ascii="Times New Roman" w:hAnsi="Times New Roman" w:cs="Times New Roman"/>
          <w:b/>
          <w:bCs/>
          <w:sz w:val="28"/>
          <w:szCs w:val="24"/>
        </w:rPr>
        <w:lastRenderedPageBreak/>
        <w:t>ОГЛАВЛЕНИЕ</w:t>
      </w:r>
    </w:p>
    <w:p w14:paraId="2FBEDF5C" w14:textId="77777777" w:rsidR="00F11B97" w:rsidRPr="00F11B97" w:rsidRDefault="00F11B97" w:rsidP="00F11B97">
      <w:pPr>
        <w:widowControl/>
        <w:ind w:left="567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tbl>
      <w:tblPr>
        <w:tblW w:w="918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86"/>
        <w:gridCol w:w="598"/>
      </w:tblGrid>
      <w:tr w:rsidR="00F11B97" w:rsidRPr="00F11B97" w14:paraId="5BBE49B2" w14:textId="77777777" w:rsidTr="00EE6BFC">
        <w:trPr>
          <w:jc w:val="right"/>
        </w:trPr>
        <w:tc>
          <w:tcPr>
            <w:tcW w:w="8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91BCC" w14:textId="5E3011EA" w:rsidR="00F11B97" w:rsidRPr="00F11B97" w:rsidRDefault="00F11B97" w:rsidP="00F11B97">
            <w:pPr>
              <w:suppressAutoHyphens/>
              <w:overflowPunct w:val="0"/>
              <w:autoSpaceDN/>
              <w:adjustRightInd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1B9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I. Порядок применения Правил землепользования и застройки муниципального образования рабочий поселок Станционно-Ояшинский Мошковского района Новосибирской области и внесения в них изменений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C1855" w14:textId="42A528FF" w:rsidR="00F11B97" w:rsidRPr="00F11B97" w:rsidRDefault="00033765" w:rsidP="00F11B97">
            <w:pPr>
              <w:suppressAutoHyphens/>
              <w:overflowPunct w:val="0"/>
              <w:autoSpaceDN/>
              <w:adjustRightInd/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4</w:t>
            </w:r>
          </w:p>
        </w:tc>
      </w:tr>
      <w:tr w:rsidR="00F11B97" w:rsidRPr="00F11B97" w14:paraId="7313879B" w14:textId="77777777" w:rsidTr="00EE6BFC">
        <w:trPr>
          <w:jc w:val="right"/>
        </w:trPr>
        <w:tc>
          <w:tcPr>
            <w:tcW w:w="8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E232F" w14:textId="5F847BE9" w:rsidR="00F11B97" w:rsidRPr="00F11B97" w:rsidRDefault="00F11B97" w:rsidP="00F11B97">
            <w:pPr>
              <w:suppressAutoHyphens/>
              <w:overflowPunct w:val="0"/>
              <w:autoSpaceDN/>
              <w:adjustRightInd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11B9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Глава 1. О регулировании землепользования и застройки органами местного самоуправления муниципального образования рабочий поселок Станционно-Ояшинский Мошковского района Новосибирской области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87CAB" w14:textId="2CC180AA" w:rsidR="00F11B97" w:rsidRPr="00F11B97" w:rsidRDefault="00033765" w:rsidP="00F11B97">
            <w:pPr>
              <w:suppressAutoHyphens/>
              <w:overflowPunct w:val="0"/>
              <w:autoSpaceDN/>
              <w:adjustRightInd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4</w:t>
            </w:r>
          </w:p>
        </w:tc>
      </w:tr>
      <w:tr w:rsidR="00F11B97" w:rsidRPr="00F11B97" w14:paraId="1087EDDE" w14:textId="77777777" w:rsidTr="00EE6BFC">
        <w:trPr>
          <w:jc w:val="right"/>
        </w:trPr>
        <w:tc>
          <w:tcPr>
            <w:tcW w:w="8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63D31" w14:textId="603D138E" w:rsidR="00F11B97" w:rsidRPr="00F11B97" w:rsidRDefault="00033765" w:rsidP="00F11B97">
            <w:pPr>
              <w:suppressAutoHyphens/>
              <w:overflowPunct w:val="0"/>
              <w:autoSpaceDN/>
              <w:adjustRightInd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76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Глава 2. Цели разработки Правил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6729E" w14:textId="25798128" w:rsidR="00F11B97" w:rsidRPr="00F11B97" w:rsidRDefault="00033765" w:rsidP="00F11B97">
            <w:pPr>
              <w:suppressAutoHyphens/>
              <w:overflowPunct w:val="0"/>
              <w:autoSpaceDN/>
              <w:adjustRightInd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5</w:t>
            </w:r>
          </w:p>
        </w:tc>
      </w:tr>
      <w:tr w:rsidR="00F11B97" w:rsidRPr="00F11B97" w14:paraId="7A2980AA" w14:textId="77777777" w:rsidTr="00EE6BFC">
        <w:trPr>
          <w:jc w:val="right"/>
        </w:trPr>
        <w:tc>
          <w:tcPr>
            <w:tcW w:w="8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D28A7" w14:textId="27549C36" w:rsidR="00F11B97" w:rsidRPr="00F11B97" w:rsidRDefault="00033765" w:rsidP="00F11B97">
            <w:pPr>
              <w:suppressAutoHyphens/>
              <w:overflowPunct w:val="0"/>
              <w:autoSpaceDN/>
              <w:adjustRightInd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76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Глава 3. Регулирование землепользования и застройки муниципального образования рабочий поселок Станционно-Ояшинский Мошковского района Новосибирской области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D61AF" w14:textId="18CFBB6A" w:rsidR="00F11B97" w:rsidRPr="00F11B97" w:rsidRDefault="00033765" w:rsidP="00F11B97">
            <w:pPr>
              <w:suppressAutoHyphens/>
              <w:overflowPunct w:val="0"/>
              <w:autoSpaceDN/>
              <w:adjustRightInd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5</w:t>
            </w:r>
          </w:p>
        </w:tc>
      </w:tr>
      <w:tr w:rsidR="00F11B97" w:rsidRPr="00F11B97" w14:paraId="796FAA03" w14:textId="77777777" w:rsidTr="00EE6BFC">
        <w:trPr>
          <w:jc w:val="right"/>
        </w:trPr>
        <w:tc>
          <w:tcPr>
            <w:tcW w:w="8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9F0F8" w14:textId="19C40A31" w:rsidR="00F11B97" w:rsidRPr="00F11B97" w:rsidRDefault="00033765" w:rsidP="00F11B97">
            <w:pPr>
              <w:suppressAutoHyphens/>
              <w:overflowPunct w:val="0"/>
              <w:autoSpaceDN/>
              <w:adjustRightInd/>
              <w:spacing w:line="276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3376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Глава 4. Изменение видов разрешенного использования земельных участков и объектов капитального строительства, отклонение от предельных параметров разрешенного строительства, реконструкции объектов капитального строительства физическими и юридическими лицами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E33A2" w14:textId="1408D91D" w:rsidR="00F11B97" w:rsidRPr="00F11B97" w:rsidRDefault="00033765" w:rsidP="00F11B97">
            <w:pPr>
              <w:suppressAutoHyphens/>
              <w:overflowPunct w:val="0"/>
              <w:autoSpaceDN/>
              <w:adjustRightInd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7</w:t>
            </w:r>
          </w:p>
        </w:tc>
      </w:tr>
      <w:tr w:rsidR="00F11B97" w:rsidRPr="00F11B97" w14:paraId="59816036" w14:textId="77777777" w:rsidTr="00EE6BFC">
        <w:trPr>
          <w:jc w:val="right"/>
        </w:trPr>
        <w:tc>
          <w:tcPr>
            <w:tcW w:w="8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A1EF7" w14:textId="57A6B6D2" w:rsidR="00F11B97" w:rsidRPr="00F11B97" w:rsidRDefault="00033765" w:rsidP="00F11B97">
            <w:pPr>
              <w:suppressAutoHyphens/>
              <w:overflowPunct w:val="0"/>
              <w:autoSpaceDN/>
              <w:adjustRightInd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376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Глава 5. Подготовка документации по планировке территории муниципального образования рабочий поселок Станционно-Ояшинский Мошковского района Новосибирской области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2B689" w14:textId="225BFFB2" w:rsidR="00F11B97" w:rsidRPr="00F11B97" w:rsidRDefault="00033765" w:rsidP="00F11B97">
            <w:pPr>
              <w:suppressAutoHyphens/>
              <w:overflowPunct w:val="0"/>
              <w:autoSpaceDN/>
              <w:adjustRightInd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9</w:t>
            </w:r>
          </w:p>
        </w:tc>
      </w:tr>
      <w:tr w:rsidR="00033765" w:rsidRPr="00F11B97" w14:paraId="17C5F114" w14:textId="77777777" w:rsidTr="00EE6BFC">
        <w:trPr>
          <w:jc w:val="right"/>
        </w:trPr>
        <w:tc>
          <w:tcPr>
            <w:tcW w:w="8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A4362" w14:textId="4134DBE8" w:rsidR="00033765" w:rsidRPr="00033765" w:rsidRDefault="00033765" w:rsidP="00F11B97">
            <w:pPr>
              <w:suppressAutoHyphens/>
              <w:overflowPunct w:val="0"/>
              <w:autoSpaceDN/>
              <w:adjustRightInd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376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Глава 6. Проведение общественных обсуждений, публичных слушаний по вопросам землепользования и застройки на территории муниципального образования рабочий поселок Станционно-Ояшинский Мошковского района Новосибирской области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7E982" w14:textId="78AAFBE6" w:rsidR="00033765" w:rsidRPr="00033765" w:rsidRDefault="00033765" w:rsidP="00F11B97">
            <w:pPr>
              <w:suppressAutoHyphens/>
              <w:overflowPunct w:val="0"/>
              <w:autoSpaceDN/>
              <w:adjustRightInd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10</w:t>
            </w:r>
          </w:p>
        </w:tc>
      </w:tr>
      <w:tr w:rsidR="00033765" w:rsidRPr="00F11B97" w14:paraId="24535DAE" w14:textId="77777777" w:rsidTr="00EE6BFC">
        <w:trPr>
          <w:jc w:val="right"/>
        </w:trPr>
        <w:tc>
          <w:tcPr>
            <w:tcW w:w="8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175BA" w14:textId="69582F9E" w:rsidR="00033765" w:rsidRPr="00033765" w:rsidRDefault="00033765" w:rsidP="00F11B97">
            <w:pPr>
              <w:suppressAutoHyphens/>
              <w:overflowPunct w:val="0"/>
              <w:autoSpaceDN/>
              <w:adjustRightInd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376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Глава 7. Внесение изменений в правила землепользования и застройки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E60C5" w14:textId="4691A75C" w:rsidR="00033765" w:rsidRPr="00033765" w:rsidRDefault="00033765" w:rsidP="00F11B97">
            <w:pPr>
              <w:suppressAutoHyphens/>
              <w:overflowPunct w:val="0"/>
              <w:autoSpaceDN/>
              <w:adjustRightInd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10</w:t>
            </w:r>
          </w:p>
        </w:tc>
      </w:tr>
      <w:tr w:rsidR="00033765" w:rsidRPr="00F11B97" w14:paraId="1B7744C6" w14:textId="77777777" w:rsidTr="00EE6BFC">
        <w:trPr>
          <w:jc w:val="right"/>
        </w:trPr>
        <w:tc>
          <w:tcPr>
            <w:tcW w:w="8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A338D" w14:textId="73296CCA" w:rsidR="00033765" w:rsidRPr="00033765" w:rsidRDefault="00033765" w:rsidP="00F11B97">
            <w:pPr>
              <w:suppressAutoHyphens/>
              <w:overflowPunct w:val="0"/>
              <w:autoSpaceDN/>
              <w:adjustRightInd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Глава </w:t>
            </w:r>
            <w:r w:rsidRPr="0003376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8. Положение о регулировании иных вопросов землепользования и застройки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851CF" w14:textId="7274C84F" w:rsidR="00033765" w:rsidRPr="00033765" w:rsidRDefault="00033765" w:rsidP="00F11B97">
            <w:pPr>
              <w:suppressAutoHyphens/>
              <w:overflowPunct w:val="0"/>
              <w:autoSpaceDN/>
              <w:adjustRightInd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11</w:t>
            </w:r>
          </w:p>
        </w:tc>
      </w:tr>
      <w:tr w:rsidR="00033765" w:rsidRPr="00F11B97" w14:paraId="21B6E793" w14:textId="77777777" w:rsidTr="00EE6BFC">
        <w:trPr>
          <w:jc w:val="right"/>
        </w:trPr>
        <w:tc>
          <w:tcPr>
            <w:tcW w:w="8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47084" w14:textId="2C6EA83B" w:rsidR="00033765" w:rsidRPr="00033765" w:rsidRDefault="00033765" w:rsidP="00F11B97">
            <w:pPr>
              <w:suppressAutoHyphens/>
              <w:overflowPunct w:val="0"/>
              <w:autoSpaceDN/>
              <w:adjustRightInd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376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II. Градостроительные регламенты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D5371" w14:textId="6FED9A1D" w:rsidR="00033765" w:rsidRPr="00033765" w:rsidRDefault="00033765" w:rsidP="00F11B97">
            <w:pPr>
              <w:suppressAutoHyphens/>
              <w:overflowPunct w:val="0"/>
              <w:autoSpaceDN/>
              <w:adjustRightInd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13</w:t>
            </w:r>
          </w:p>
        </w:tc>
      </w:tr>
      <w:tr w:rsidR="00033765" w:rsidRPr="00F11B97" w14:paraId="521A99F2" w14:textId="77777777" w:rsidTr="00EE6BFC">
        <w:trPr>
          <w:jc w:val="right"/>
        </w:trPr>
        <w:tc>
          <w:tcPr>
            <w:tcW w:w="8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F55C4" w14:textId="6377E122" w:rsidR="00033765" w:rsidRPr="00033765" w:rsidRDefault="00033765" w:rsidP="00F11B97">
            <w:pPr>
              <w:suppressAutoHyphens/>
              <w:overflowPunct w:val="0"/>
              <w:autoSpaceDN/>
              <w:adjustRightInd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376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Глава 9. Виды, состав и кодовое обозначение территориальных зон, выделенных на карте градостроительного зонирования муниципального образования рабочий поселок Станционно-Ояшинский Мошковского района Новосибирской области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A35B1" w14:textId="3453372A" w:rsidR="00033765" w:rsidRPr="00033765" w:rsidRDefault="00033765" w:rsidP="00F11B97">
            <w:pPr>
              <w:suppressAutoHyphens/>
              <w:overflowPunct w:val="0"/>
              <w:autoSpaceDN/>
              <w:adjustRightInd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13</w:t>
            </w:r>
          </w:p>
        </w:tc>
      </w:tr>
      <w:tr w:rsidR="00033765" w:rsidRPr="00F11B97" w14:paraId="3D68593B" w14:textId="77777777" w:rsidTr="00EE6BFC">
        <w:trPr>
          <w:jc w:val="right"/>
        </w:trPr>
        <w:tc>
          <w:tcPr>
            <w:tcW w:w="8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95DD8" w14:textId="3FFC7E47" w:rsidR="00033765" w:rsidRPr="00033765" w:rsidRDefault="00033765" w:rsidP="00F11B97">
            <w:pPr>
              <w:suppressAutoHyphens/>
              <w:overflowPunct w:val="0"/>
              <w:autoSpaceDN/>
              <w:adjustRightInd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376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Глава 10. Общие положения о градостроительных регламентах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1E343" w14:textId="57A7C2EA" w:rsidR="00033765" w:rsidRPr="00033765" w:rsidRDefault="00033765" w:rsidP="00F11B97">
            <w:pPr>
              <w:suppressAutoHyphens/>
              <w:overflowPunct w:val="0"/>
              <w:autoSpaceDN/>
              <w:adjustRightInd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14</w:t>
            </w:r>
          </w:p>
        </w:tc>
      </w:tr>
      <w:tr w:rsidR="00033765" w:rsidRPr="00F11B97" w14:paraId="495AD0F1" w14:textId="77777777" w:rsidTr="00EE6BFC">
        <w:trPr>
          <w:jc w:val="right"/>
        </w:trPr>
        <w:tc>
          <w:tcPr>
            <w:tcW w:w="8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E7A0E" w14:textId="5016A0F6" w:rsidR="00033765" w:rsidRPr="00033765" w:rsidRDefault="00033765" w:rsidP="00F11B97">
            <w:pPr>
              <w:suppressAutoHyphens/>
              <w:overflowPunct w:val="0"/>
              <w:autoSpaceDN/>
              <w:adjustRightInd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376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11. Градостроительные регламенты в части видов разрешенного использования земельных участков и объектов капитального строительства (далее – вид РИ), предельных размеров земельных участков и предельных параметров разрешенного строительства, реконструкции объектов капитального строительства по территориальным зонам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D65E4" w14:textId="4F7DC1D7" w:rsidR="00033765" w:rsidRPr="00033765" w:rsidRDefault="00033765" w:rsidP="00F11B97">
            <w:pPr>
              <w:suppressAutoHyphens/>
              <w:overflowPunct w:val="0"/>
              <w:autoSpaceDN/>
              <w:adjustRightInd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17</w:t>
            </w:r>
          </w:p>
        </w:tc>
      </w:tr>
      <w:tr w:rsidR="00033765" w:rsidRPr="00F11B97" w14:paraId="363B22FB" w14:textId="77777777" w:rsidTr="00EE6BFC">
        <w:trPr>
          <w:jc w:val="right"/>
        </w:trPr>
        <w:tc>
          <w:tcPr>
            <w:tcW w:w="8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11302" w14:textId="03AF7A23" w:rsidR="00033765" w:rsidRPr="00033765" w:rsidRDefault="00033765" w:rsidP="00F11B97">
            <w:pPr>
              <w:suppressAutoHyphens/>
              <w:overflowPunct w:val="0"/>
              <w:autoSpaceDN/>
              <w:adjustRightInd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376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II. Карты градостроительного зонирования муниципального образования рабочий поселок Станционно-Ояшинский Мошковского района Новосибирской области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2D752" w14:textId="6F0A20A6" w:rsidR="00033765" w:rsidRPr="00033765" w:rsidRDefault="00033765" w:rsidP="00F11B97">
            <w:pPr>
              <w:suppressAutoHyphens/>
              <w:overflowPunct w:val="0"/>
              <w:autoSpaceDN/>
              <w:adjustRightInd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41</w:t>
            </w:r>
          </w:p>
        </w:tc>
      </w:tr>
    </w:tbl>
    <w:p w14:paraId="36822FF7" w14:textId="1CE4C547" w:rsidR="00907B55" w:rsidRPr="00F11B97" w:rsidRDefault="00F11B97" w:rsidP="00F11B97">
      <w:pPr>
        <w:widowControl/>
        <w:autoSpaceDE/>
        <w:autoSpaceDN/>
        <w:adjustRightInd/>
        <w:spacing w:line="0" w:lineRule="atLeast"/>
        <w:jc w:val="left"/>
        <w:rPr>
          <w:rFonts w:ascii="Times New Roman CYR" w:hAnsi="Times New Roman CYR" w:cs="Times New Roman"/>
          <w:bCs/>
          <w:sz w:val="28"/>
          <w:szCs w:val="28"/>
        </w:rPr>
      </w:pPr>
      <w:r>
        <w:rPr>
          <w:rFonts w:ascii="Times New Roman CYR" w:hAnsi="Times New Roman CYR" w:cs="Times New Roman"/>
          <w:bCs/>
          <w:sz w:val="28"/>
          <w:szCs w:val="28"/>
        </w:rPr>
        <w:br w:type="page"/>
      </w:r>
    </w:p>
    <w:bookmarkEnd w:id="0"/>
    <w:p w14:paraId="3B76ECAC" w14:textId="51EE3831" w:rsidR="00907B55" w:rsidRPr="005F7633" w:rsidRDefault="00907B55" w:rsidP="00907B55">
      <w:pPr>
        <w:pStyle w:val="1"/>
        <w:rPr>
          <w:rFonts w:ascii="Times New Roman CYR" w:hAnsi="Times New Roman CYR"/>
          <w:sz w:val="28"/>
          <w:szCs w:val="28"/>
        </w:rPr>
      </w:pPr>
      <w:r w:rsidRPr="005F7633">
        <w:rPr>
          <w:rFonts w:ascii="Times New Roman CYR" w:hAnsi="Times New Roman CYR"/>
          <w:sz w:val="28"/>
          <w:szCs w:val="28"/>
          <w:lang w:val="en-US"/>
        </w:rPr>
        <w:lastRenderedPageBreak/>
        <w:t>I</w:t>
      </w:r>
      <w:r w:rsidRPr="005F7633">
        <w:rPr>
          <w:rFonts w:ascii="Times New Roman CYR" w:hAnsi="Times New Roman CYR"/>
          <w:sz w:val="28"/>
          <w:szCs w:val="28"/>
        </w:rPr>
        <w:t xml:space="preserve">. Порядок применения Правил землепользования и застройки </w:t>
      </w:r>
      <w:r w:rsidR="00DF2591">
        <w:rPr>
          <w:rFonts w:ascii="Times New Roman CYR" w:hAnsi="Times New Roman CYR"/>
          <w:sz w:val="28"/>
          <w:szCs w:val="28"/>
        </w:rPr>
        <w:t xml:space="preserve">муниципального образования рабочий поселок Станционно-Ояшинский Мошковского </w:t>
      </w:r>
      <w:r w:rsidR="003B4678" w:rsidRPr="005F7633">
        <w:rPr>
          <w:rFonts w:ascii="Times New Roman CYR" w:hAnsi="Times New Roman CYR"/>
          <w:sz w:val="28"/>
          <w:szCs w:val="28"/>
        </w:rPr>
        <w:t>района</w:t>
      </w:r>
      <w:r w:rsidRPr="005F7633">
        <w:rPr>
          <w:rFonts w:ascii="Times New Roman CYR" w:hAnsi="Times New Roman CYR"/>
          <w:sz w:val="28"/>
          <w:szCs w:val="28"/>
        </w:rPr>
        <w:t xml:space="preserve"> Новосибирской области и внесения в них изменений</w:t>
      </w:r>
    </w:p>
    <w:p w14:paraId="5C62696F" w14:textId="77777777" w:rsidR="00907B55" w:rsidRPr="005F7633" w:rsidRDefault="00907B55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</w:p>
    <w:p w14:paraId="6047B3E8" w14:textId="0050E692" w:rsidR="00907B55" w:rsidRDefault="00907B55" w:rsidP="00F11B97">
      <w:pPr>
        <w:pStyle w:val="3"/>
        <w:rPr>
          <w:rFonts w:ascii="Times New Roman CYR" w:hAnsi="Times New Roman CYR"/>
        </w:rPr>
      </w:pPr>
      <w:r w:rsidRPr="005F7633">
        <w:rPr>
          <w:rFonts w:ascii="Times New Roman CYR" w:hAnsi="Times New Roman CYR"/>
        </w:rPr>
        <w:t>Глава 1. </w:t>
      </w:r>
      <w:r w:rsidR="00777CD0">
        <w:rPr>
          <w:rFonts w:ascii="Times New Roman CYR" w:hAnsi="Times New Roman CYR"/>
        </w:rPr>
        <w:t>О</w:t>
      </w:r>
      <w:r w:rsidR="00777CD0" w:rsidRPr="00777CD0">
        <w:rPr>
          <w:rFonts w:ascii="Times New Roman CYR" w:hAnsi="Times New Roman CYR"/>
        </w:rPr>
        <w:t xml:space="preserve"> регулировании землепользования и застройки органами местного самоуправления</w:t>
      </w:r>
      <w:r w:rsidRPr="005F7633">
        <w:rPr>
          <w:rFonts w:ascii="Times New Roman CYR" w:hAnsi="Times New Roman CYR"/>
        </w:rPr>
        <w:t xml:space="preserve"> </w:t>
      </w:r>
      <w:r w:rsidR="00DF2591" w:rsidRPr="00DF2591">
        <w:rPr>
          <w:rFonts w:ascii="Times New Roman CYR" w:hAnsi="Times New Roman CYR"/>
        </w:rPr>
        <w:t>муниципального образования рабочий поселок Станционно-Ояшинский Мошковского</w:t>
      </w:r>
      <w:r w:rsidR="00DF2591">
        <w:rPr>
          <w:rFonts w:ascii="Times New Roman CYR" w:hAnsi="Times New Roman CYR"/>
        </w:rPr>
        <w:t xml:space="preserve"> </w:t>
      </w:r>
      <w:r w:rsidR="003B4678" w:rsidRPr="005F7633">
        <w:rPr>
          <w:rFonts w:ascii="Times New Roman CYR" w:hAnsi="Times New Roman CYR"/>
        </w:rPr>
        <w:t>района</w:t>
      </w:r>
      <w:r w:rsidRPr="005F7633">
        <w:rPr>
          <w:rFonts w:ascii="Times New Roman CYR" w:hAnsi="Times New Roman CYR"/>
        </w:rPr>
        <w:t xml:space="preserve"> Новосибирской области</w:t>
      </w:r>
    </w:p>
    <w:p w14:paraId="3AAA2211" w14:textId="77777777" w:rsidR="00F11B97" w:rsidRPr="00F11B97" w:rsidRDefault="00F11B97" w:rsidP="00F11B97"/>
    <w:p w14:paraId="39CDB4B5" w14:textId="1A1C38CB" w:rsidR="00907B55" w:rsidRPr="005F7633" w:rsidRDefault="00907B55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 xml:space="preserve">1. Правила землепользования и застройки </w:t>
      </w:r>
      <w:r w:rsidR="00DF2591" w:rsidRPr="00DF2591">
        <w:rPr>
          <w:rFonts w:ascii="Times New Roman CYR" w:hAnsi="Times New Roman CYR" w:cs="Times New Roman"/>
          <w:sz w:val="28"/>
          <w:szCs w:val="28"/>
        </w:rPr>
        <w:t>муниципального образования рабочий поселок Станционно-Ояшинский Мошковского</w:t>
      </w:r>
      <w:r w:rsidR="003B4678" w:rsidRPr="005F7633">
        <w:rPr>
          <w:rFonts w:ascii="Times New Roman CYR" w:hAnsi="Times New Roman CYR" w:cs="Times New Roman"/>
          <w:sz w:val="28"/>
          <w:szCs w:val="28"/>
        </w:rPr>
        <w:t xml:space="preserve"> района</w:t>
      </w:r>
      <w:r w:rsidRPr="005F7633">
        <w:rPr>
          <w:rFonts w:ascii="Times New Roman CYR" w:hAnsi="Times New Roman CYR" w:cs="Times New Roman"/>
          <w:sz w:val="28"/>
          <w:szCs w:val="28"/>
        </w:rPr>
        <w:t xml:space="preserve"> Новосибирской области (далее - Правила) являются документом градостроительного зонирования </w:t>
      </w:r>
      <w:r w:rsidR="00DF2591" w:rsidRPr="00DF2591">
        <w:rPr>
          <w:rFonts w:ascii="Times New Roman CYR" w:hAnsi="Times New Roman CYR" w:cs="Times New Roman"/>
          <w:sz w:val="28"/>
          <w:szCs w:val="28"/>
        </w:rPr>
        <w:t>муниципального образования рабочий поселок Станционно-Ояшинский Мошковского</w:t>
      </w:r>
      <w:r w:rsidR="00DF2591">
        <w:rPr>
          <w:rFonts w:ascii="Times New Roman CYR" w:hAnsi="Times New Roman CYR" w:cs="Times New Roman"/>
          <w:sz w:val="28"/>
          <w:szCs w:val="28"/>
        </w:rPr>
        <w:t xml:space="preserve"> </w:t>
      </w:r>
      <w:r w:rsidR="003B4678" w:rsidRPr="005F7633">
        <w:rPr>
          <w:rFonts w:ascii="Times New Roman CYR" w:hAnsi="Times New Roman CYR" w:cs="Times New Roman"/>
          <w:sz w:val="28"/>
          <w:szCs w:val="28"/>
        </w:rPr>
        <w:t>района</w:t>
      </w:r>
      <w:r w:rsidRPr="005F7633">
        <w:rPr>
          <w:rFonts w:ascii="Times New Roman CYR" w:hAnsi="Times New Roman CYR" w:cs="Times New Roman"/>
          <w:sz w:val="28"/>
          <w:szCs w:val="28"/>
        </w:rPr>
        <w:t xml:space="preserve"> Новосибирской области.</w:t>
      </w:r>
    </w:p>
    <w:p w14:paraId="239A4D09" w14:textId="00D25949" w:rsidR="00907B55" w:rsidRPr="005F7633" w:rsidRDefault="00907B55" w:rsidP="00907B55">
      <w:pPr>
        <w:pStyle w:val="ConsPlusNormal"/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 xml:space="preserve">2. Правила подготовлены в соответствии с Градостроительным </w:t>
      </w:r>
      <w:hyperlink r:id="rId11" w:history="1">
        <w:r w:rsidRPr="005F7633">
          <w:rPr>
            <w:rFonts w:ascii="Times New Roman CYR" w:hAnsi="Times New Roman CYR" w:cs="Times New Roman"/>
            <w:sz w:val="28"/>
            <w:szCs w:val="28"/>
          </w:rPr>
          <w:t>кодексом</w:t>
        </w:r>
      </w:hyperlink>
      <w:r w:rsidRPr="005F7633">
        <w:rPr>
          <w:rFonts w:ascii="Times New Roman CYR" w:hAnsi="Times New Roman CYR" w:cs="Times New Roman"/>
          <w:sz w:val="28"/>
          <w:szCs w:val="28"/>
        </w:rPr>
        <w:t xml:space="preserve"> Российской Федерации, Земельным </w:t>
      </w:r>
      <w:hyperlink r:id="rId12" w:history="1">
        <w:r w:rsidRPr="005F7633">
          <w:rPr>
            <w:rFonts w:ascii="Times New Roman CYR" w:hAnsi="Times New Roman CYR" w:cs="Times New Roman"/>
            <w:sz w:val="28"/>
            <w:szCs w:val="28"/>
          </w:rPr>
          <w:t>кодексом</w:t>
        </w:r>
      </w:hyperlink>
      <w:r w:rsidRPr="005F7633">
        <w:rPr>
          <w:rFonts w:ascii="Times New Roman CYR" w:hAnsi="Times New Roman CYR" w:cs="Times New Roman"/>
          <w:sz w:val="28"/>
          <w:szCs w:val="28"/>
        </w:rPr>
        <w:t xml:space="preserve"> Российской Федерации, иными федеральными законами, Законом Новосибирской области от 18.12.2015 № 27-ОЗ «О перераспределении полномочий между органами местного самоуправления муниципальных образований Новосибирской области и органами государственной власти Новосибирской области и внесении изменения в статью 3 Закона Новосибирской области «Об отдельных вопросах организации местного самоуправления в Новосибирской области», постановлением Правительства Новосибирской области от 29.02.2016 № 57-п «Об установлении Порядка взаимодействия между органами местного самоуправления муниципальных образований Новосибирской области и министерством строительства Новосибирской области при реализации ими перераспределенных полномочий»</w:t>
      </w:r>
      <w:r w:rsidR="00882364">
        <w:rPr>
          <w:rFonts w:ascii="Times New Roman CYR" w:hAnsi="Times New Roman CYR" w:cs="Times New Roman"/>
          <w:sz w:val="28"/>
          <w:szCs w:val="28"/>
        </w:rPr>
        <w:t xml:space="preserve"> и иными нормативно-правовыми актами Российской Федерации, Новосибирской области</w:t>
      </w:r>
      <w:r w:rsidRPr="005F7633">
        <w:rPr>
          <w:rFonts w:ascii="Times New Roman CYR" w:hAnsi="Times New Roman CYR" w:cs="Times New Roman"/>
          <w:sz w:val="28"/>
          <w:szCs w:val="28"/>
        </w:rPr>
        <w:t>.</w:t>
      </w:r>
    </w:p>
    <w:p w14:paraId="718A1E78" w14:textId="3E11F388" w:rsidR="005513EF" w:rsidRPr="005F7633" w:rsidRDefault="00907B55" w:rsidP="00907B55">
      <w:pPr>
        <w:widowControl/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>3. </w:t>
      </w:r>
      <w:r w:rsidR="005513EF" w:rsidRPr="005F7633">
        <w:rPr>
          <w:rFonts w:ascii="Times New Roman CYR" w:hAnsi="Times New Roman CYR" w:cs="Times New Roman"/>
          <w:sz w:val="28"/>
          <w:szCs w:val="28"/>
        </w:rPr>
        <w:t xml:space="preserve">Правила подготовлены с учетом положений о территориальном планировании, содержащихся в Генеральном плане </w:t>
      </w:r>
      <w:r w:rsidR="00882364" w:rsidRPr="00882364">
        <w:rPr>
          <w:rFonts w:ascii="Times New Roman CYR" w:hAnsi="Times New Roman CYR" w:cs="Times New Roman"/>
          <w:sz w:val="28"/>
          <w:szCs w:val="28"/>
        </w:rPr>
        <w:t>муниципального образования рабочий поселок Станционно-Ояшинский Мошковского</w:t>
      </w:r>
      <w:r w:rsidR="005513EF" w:rsidRPr="005F7633">
        <w:rPr>
          <w:rFonts w:ascii="Times New Roman CYR" w:hAnsi="Times New Roman CYR" w:cs="Times New Roman"/>
          <w:sz w:val="28"/>
          <w:szCs w:val="28"/>
        </w:rPr>
        <w:t xml:space="preserve"> района Новосибирской области, требований технических регламентов, результатов публичных слушаний и предложений заинтересованных лиц.</w:t>
      </w:r>
    </w:p>
    <w:p w14:paraId="5ABFD761" w14:textId="77777777" w:rsidR="00907B55" w:rsidRPr="005F7633" w:rsidRDefault="00907B55" w:rsidP="00907B55">
      <w:pPr>
        <w:widowControl/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 xml:space="preserve">4. Действие настоящих Правил не распространяется на отношения по приобретению в установленном порядке гражданами и юридическими лицами, имеющими в собственности, безвозмездном пользовании, хозяйственном ведении или оперативном управлении объекты капитального строительства, расположенные на земельных участках, находящихся в государственной или муниципальной собственности, прав на эти участки, в части разрешенного использования земельных участков и объектов капитального строительства при условии, что объекты </w:t>
      </w:r>
      <w:r w:rsidRPr="005F7633">
        <w:rPr>
          <w:rFonts w:ascii="Times New Roman CYR" w:hAnsi="Times New Roman CYR" w:cs="Times New Roman"/>
          <w:sz w:val="28"/>
          <w:szCs w:val="28"/>
        </w:rPr>
        <w:lastRenderedPageBreak/>
        <w:t xml:space="preserve">капитального строительства созданы до вступления в силу настоящих Правил. </w:t>
      </w:r>
    </w:p>
    <w:p w14:paraId="0CB692C3" w14:textId="77777777" w:rsidR="00907B55" w:rsidRPr="005F7633" w:rsidRDefault="00907B55" w:rsidP="00907B55">
      <w:pPr>
        <w:pStyle w:val="ConsPlusNormal"/>
        <w:rPr>
          <w:rFonts w:ascii="Times New Roman CYR" w:hAnsi="Times New Roman CYR" w:cs="Times New Roman"/>
          <w:sz w:val="28"/>
          <w:szCs w:val="28"/>
        </w:rPr>
      </w:pPr>
    </w:p>
    <w:p w14:paraId="5328F33E" w14:textId="77777777" w:rsidR="00907B55" w:rsidRPr="005F7633" w:rsidRDefault="00907B55" w:rsidP="00907B55">
      <w:pPr>
        <w:pStyle w:val="2"/>
        <w:ind w:firstLine="709"/>
        <w:jc w:val="both"/>
        <w:rPr>
          <w:rFonts w:ascii="Times New Roman CYR" w:hAnsi="Times New Roman CYR"/>
        </w:rPr>
      </w:pPr>
      <w:r w:rsidRPr="005F7633">
        <w:rPr>
          <w:rFonts w:ascii="Times New Roman CYR" w:hAnsi="Times New Roman CYR"/>
        </w:rPr>
        <w:t>Глава 2. Цели разработки Правил</w:t>
      </w:r>
    </w:p>
    <w:p w14:paraId="65087866" w14:textId="77777777" w:rsidR="00907B55" w:rsidRPr="005F7633" w:rsidRDefault="00907B55" w:rsidP="00907B55">
      <w:pPr>
        <w:ind w:firstLine="709"/>
        <w:rPr>
          <w:rFonts w:ascii="Times New Roman CYR" w:hAnsi="Times New Roman CYR"/>
          <w:sz w:val="28"/>
          <w:szCs w:val="28"/>
        </w:rPr>
      </w:pPr>
    </w:p>
    <w:p w14:paraId="10FFC9F5" w14:textId="77777777" w:rsidR="00907B55" w:rsidRPr="005F7633" w:rsidRDefault="00907B55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>5. Правила разрабатываются в целях:</w:t>
      </w:r>
    </w:p>
    <w:p w14:paraId="3FF37ADE" w14:textId="63B7A0D6" w:rsidR="00907B55" w:rsidRPr="005F7633" w:rsidRDefault="00907B55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 xml:space="preserve">1) создания условий для устойчивого развития территории </w:t>
      </w:r>
      <w:r w:rsidR="00882364" w:rsidRPr="00882364">
        <w:rPr>
          <w:rFonts w:ascii="Times New Roman CYR" w:hAnsi="Times New Roman CYR" w:cs="Times New Roman"/>
          <w:sz w:val="28"/>
          <w:szCs w:val="28"/>
        </w:rPr>
        <w:t>муниципального образования рабочий поселок Станционно-Ояшинский Мошковского</w:t>
      </w:r>
      <w:r w:rsidR="003B4678" w:rsidRPr="005F7633">
        <w:rPr>
          <w:rFonts w:ascii="Times New Roman CYR" w:hAnsi="Times New Roman CYR" w:cs="Times New Roman"/>
          <w:sz w:val="28"/>
          <w:szCs w:val="28"/>
        </w:rPr>
        <w:t xml:space="preserve"> района</w:t>
      </w:r>
      <w:r w:rsidRPr="005F7633">
        <w:rPr>
          <w:rFonts w:ascii="Times New Roman CYR" w:hAnsi="Times New Roman CYR" w:cs="Times New Roman"/>
          <w:sz w:val="28"/>
          <w:szCs w:val="28"/>
        </w:rPr>
        <w:t xml:space="preserve"> Новосибирской области, сохранения окружающей среды и объектов культурного наследия.</w:t>
      </w:r>
    </w:p>
    <w:p w14:paraId="7ABD7FB2" w14:textId="5F434A2F" w:rsidR="00907B55" w:rsidRPr="005F7633" w:rsidRDefault="00907B55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 xml:space="preserve">2) создания условий для планировки территории </w:t>
      </w:r>
      <w:r w:rsidR="00882364" w:rsidRPr="00882364">
        <w:rPr>
          <w:rFonts w:ascii="Times New Roman CYR" w:hAnsi="Times New Roman CYR" w:cs="Times New Roman"/>
          <w:sz w:val="28"/>
          <w:szCs w:val="28"/>
        </w:rPr>
        <w:t xml:space="preserve">муниципального образования рабочий поселок Станционно-Ояшинский Мошковского </w:t>
      </w:r>
      <w:r w:rsidR="003B4678" w:rsidRPr="005F7633">
        <w:rPr>
          <w:rFonts w:ascii="Times New Roman CYR" w:hAnsi="Times New Roman CYR" w:cs="Times New Roman"/>
          <w:sz w:val="28"/>
          <w:szCs w:val="28"/>
        </w:rPr>
        <w:t>района</w:t>
      </w:r>
      <w:r w:rsidRPr="005F7633">
        <w:rPr>
          <w:rFonts w:ascii="Times New Roman CYR" w:hAnsi="Times New Roman CYR" w:cs="Times New Roman"/>
          <w:sz w:val="28"/>
          <w:szCs w:val="28"/>
        </w:rPr>
        <w:t xml:space="preserve"> Новосибирской области;</w:t>
      </w:r>
    </w:p>
    <w:p w14:paraId="52D8C2D4" w14:textId="77777777" w:rsidR="00907B55" w:rsidRPr="005F7633" w:rsidRDefault="00907B55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>3) 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14:paraId="60B71FE5" w14:textId="77777777" w:rsidR="00907B55" w:rsidRPr="005F7633" w:rsidRDefault="00907B55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>4) 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14:paraId="6C4F8F12" w14:textId="77777777" w:rsidR="00907B55" w:rsidRPr="005F7633" w:rsidRDefault="00907B55" w:rsidP="00907B55">
      <w:pPr>
        <w:ind w:firstLine="709"/>
        <w:rPr>
          <w:rFonts w:ascii="Times New Roman CYR" w:hAnsi="Times New Roman CYR"/>
          <w:sz w:val="28"/>
          <w:szCs w:val="28"/>
        </w:rPr>
      </w:pPr>
    </w:p>
    <w:p w14:paraId="4330A18C" w14:textId="75B2EBCD" w:rsidR="00907B55" w:rsidRPr="005F7633" w:rsidRDefault="00907B55" w:rsidP="00907B55">
      <w:pPr>
        <w:pStyle w:val="2"/>
        <w:ind w:firstLine="709"/>
        <w:jc w:val="both"/>
        <w:rPr>
          <w:rFonts w:ascii="Times New Roman CYR" w:hAnsi="Times New Roman CYR"/>
        </w:rPr>
      </w:pPr>
      <w:r w:rsidRPr="005F7633">
        <w:rPr>
          <w:rFonts w:ascii="Times New Roman CYR" w:hAnsi="Times New Roman CYR"/>
        </w:rPr>
        <w:t xml:space="preserve">Глава 3. Регулирование землепользования и застройки </w:t>
      </w:r>
      <w:r w:rsidR="00882364" w:rsidRPr="00882364">
        <w:rPr>
          <w:rFonts w:ascii="Times New Roman CYR" w:hAnsi="Times New Roman CYR"/>
        </w:rPr>
        <w:t xml:space="preserve">муниципального образования рабочий поселок Станционно-Ояшинский Мошковского </w:t>
      </w:r>
      <w:r w:rsidR="003B4678" w:rsidRPr="005F7633">
        <w:rPr>
          <w:rFonts w:ascii="Times New Roman CYR" w:hAnsi="Times New Roman CYR"/>
        </w:rPr>
        <w:t>района</w:t>
      </w:r>
      <w:r w:rsidRPr="005F7633">
        <w:rPr>
          <w:rFonts w:ascii="Times New Roman CYR" w:hAnsi="Times New Roman CYR"/>
        </w:rPr>
        <w:t xml:space="preserve"> Новосибирской области</w:t>
      </w:r>
    </w:p>
    <w:p w14:paraId="3BB24303" w14:textId="77777777" w:rsidR="00907B55" w:rsidRPr="005F7633" w:rsidRDefault="00907B55" w:rsidP="00907B55">
      <w:pPr>
        <w:ind w:firstLine="709"/>
        <w:rPr>
          <w:rFonts w:ascii="Times New Roman CYR" w:hAnsi="Times New Roman CYR"/>
          <w:sz w:val="28"/>
          <w:szCs w:val="28"/>
        </w:rPr>
      </w:pPr>
    </w:p>
    <w:p w14:paraId="40C1AB0C" w14:textId="148AE1B9" w:rsidR="00907B55" w:rsidRPr="005F7633" w:rsidRDefault="00907B55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>6.</w:t>
      </w:r>
      <w:r w:rsidRPr="005F7633">
        <w:rPr>
          <w:rFonts w:ascii="Times New Roman CYR" w:hAnsi="Times New Roman CYR" w:cs="Times New Roman"/>
          <w:sz w:val="28"/>
          <w:szCs w:val="28"/>
          <w:lang w:val="en-US"/>
        </w:rPr>
        <w:t> </w:t>
      </w:r>
      <w:r w:rsidRPr="005F7633">
        <w:rPr>
          <w:rFonts w:ascii="Times New Roman CYR" w:hAnsi="Times New Roman CYR" w:cs="Times New Roman"/>
          <w:sz w:val="28"/>
          <w:szCs w:val="28"/>
        </w:rPr>
        <w:t xml:space="preserve">К </w:t>
      </w:r>
      <w:r w:rsidR="002F4231">
        <w:rPr>
          <w:rFonts w:ascii="Times New Roman CYR" w:hAnsi="Times New Roman CYR" w:cs="Times New Roman"/>
          <w:sz w:val="28"/>
          <w:szCs w:val="28"/>
        </w:rPr>
        <w:t>вопросам местного значения муниципального образования рабочий поселок Станционно-Ояшинский</w:t>
      </w:r>
      <w:r w:rsidRPr="005F7633">
        <w:rPr>
          <w:rFonts w:ascii="Times New Roman CYR" w:hAnsi="Times New Roman CYR" w:cs="Times New Roman"/>
          <w:sz w:val="28"/>
          <w:szCs w:val="28"/>
        </w:rPr>
        <w:t xml:space="preserve"> в области землепользования и застройки относ</w:t>
      </w:r>
      <w:r w:rsidR="002F4231">
        <w:rPr>
          <w:rFonts w:ascii="Times New Roman CYR" w:hAnsi="Times New Roman CYR" w:cs="Times New Roman"/>
          <w:sz w:val="28"/>
          <w:szCs w:val="28"/>
        </w:rPr>
        <w:t>я</w:t>
      </w:r>
      <w:r w:rsidRPr="005F7633">
        <w:rPr>
          <w:rFonts w:ascii="Times New Roman CYR" w:hAnsi="Times New Roman CYR" w:cs="Times New Roman"/>
          <w:sz w:val="28"/>
          <w:szCs w:val="28"/>
        </w:rPr>
        <w:t>тся:</w:t>
      </w:r>
    </w:p>
    <w:p w14:paraId="60CBC6D8" w14:textId="77777777" w:rsidR="00907B55" w:rsidRPr="005F7633" w:rsidRDefault="00907B55" w:rsidP="00907B55">
      <w:pPr>
        <w:widowControl/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>1) утверждение Правил, утверждение изменений в Правила, принятие решения о подготовке проекта Правил, принятие решения о подготовке проекта внесения изменений в Правила или об отклонении предложений о внесении изменений в Правила с указанием причин отклонения и направление копии такого решения заявителям;</w:t>
      </w:r>
    </w:p>
    <w:p w14:paraId="0498445C" w14:textId="7AFE3F51" w:rsidR="00907B55" w:rsidRPr="005F7633" w:rsidRDefault="00907B55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 xml:space="preserve">2) обеспечение опубликования сообщения о принятии решения о подготовке проекта Правил (проекта изменений Правил), размещение указанного сообщения на официальном сайте </w:t>
      </w:r>
      <w:r w:rsidR="003338E5">
        <w:rPr>
          <w:rFonts w:ascii="Times New Roman CYR" w:hAnsi="Times New Roman CYR" w:cs="Times New Roman"/>
          <w:sz w:val="28"/>
          <w:szCs w:val="28"/>
        </w:rPr>
        <w:t>муниципального образования</w:t>
      </w:r>
      <w:r w:rsidRPr="005F7633">
        <w:rPr>
          <w:rFonts w:ascii="Times New Roman CYR" w:hAnsi="Times New Roman CYR" w:cs="Times New Roman"/>
          <w:sz w:val="28"/>
          <w:szCs w:val="28"/>
        </w:rPr>
        <w:t xml:space="preserve"> в информационно-телекоммуникационной сети «Интернет»;</w:t>
      </w:r>
    </w:p>
    <w:p w14:paraId="60832282" w14:textId="77777777" w:rsidR="00907B55" w:rsidRPr="005F7633" w:rsidRDefault="00907B55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>3) образование комиссии по подготовке проектов правил землепользования и застройки поселений (далее – Комиссия), определение ее</w:t>
      </w:r>
      <w:r w:rsidRPr="005F7633">
        <w:rPr>
          <w:rFonts w:ascii="Times New Roman CYR" w:hAnsi="Times New Roman CYR" w:cs="Times New Roman"/>
          <w:color w:val="FF0000"/>
          <w:sz w:val="28"/>
          <w:szCs w:val="28"/>
        </w:rPr>
        <w:t xml:space="preserve"> </w:t>
      </w:r>
      <w:r w:rsidRPr="005F7633">
        <w:rPr>
          <w:rFonts w:ascii="Times New Roman CYR" w:hAnsi="Times New Roman CYR" w:cs="Times New Roman"/>
          <w:sz w:val="28"/>
          <w:szCs w:val="28"/>
        </w:rPr>
        <w:t>состава и порядка работы;</w:t>
      </w:r>
    </w:p>
    <w:p w14:paraId="21CFD20F" w14:textId="2084ACF9" w:rsidR="00907B55" w:rsidRPr="005F7633" w:rsidRDefault="00907B55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 xml:space="preserve">4) осуществление проверки проекта Правил (проекта изменений Правил), представленного Комиссией, на соответствие требованиям технических регламентов, Генеральному плану </w:t>
      </w:r>
      <w:r w:rsidR="002F4231" w:rsidRPr="002F4231">
        <w:rPr>
          <w:rFonts w:ascii="Times New Roman CYR" w:hAnsi="Times New Roman CYR" w:cs="Times New Roman"/>
          <w:sz w:val="28"/>
          <w:szCs w:val="28"/>
        </w:rPr>
        <w:t>муниципального образования рабочий поселок Станционно-Ояшинский Мошковского</w:t>
      </w:r>
      <w:r w:rsidR="002F4231">
        <w:rPr>
          <w:rFonts w:ascii="Times New Roman CYR" w:hAnsi="Times New Roman CYR" w:cs="Times New Roman"/>
          <w:sz w:val="28"/>
          <w:szCs w:val="28"/>
        </w:rPr>
        <w:t xml:space="preserve"> </w:t>
      </w:r>
      <w:r w:rsidR="003B4678" w:rsidRPr="005F7633">
        <w:rPr>
          <w:rFonts w:ascii="Times New Roman CYR" w:hAnsi="Times New Roman CYR" w:cs="Times New Roman"/>
          <w:sz w:val="28"/>
          <w:szCs w:val="28"/>
        </w:rPr>
        <w:t>района</w:t>
      </w:r>
      <w:r w:rsidRPr="005F7633">
        <w:rPr>
          <w:rFonts w:ascii="Times New Roman CYR" w:hAnsi="Times New Roman CYR" w:cs="Times New Roman"/>
          <w:sz w:val="28"/>
          <w:szCs w:val="28"/>
        </w:rPr>
        <w:t xml:space="preserve"> Новосибирской области, Схеме территориального планирования </w:t>
      </w:r>
      <w:r w:rsidR="002F4231">
        <w:rPr>
          <w:rFonts w:ascii="Times New Roman CYR" w:hAnsi="Times New Roman CYR"/>
          <w:sz w:val="28"/>
          <w:szCs w:val="28"/>
        </w:rPr>
        <w:lastRenderedPageBreak/>
        <w:t>Мошковского</w:t>
      </w:r>
      <w:r w:rsidRPr="005F7633">
        <w:rPr>
          <w:rFonts w:ascii="Times New Roman CYR" w:hAnsi="Times New Roman CYR"/>
          <w:sz w:val="28"/>
          <w:szCs w:val="28"/>
        </w:rPr>
        <w:t xml:space="preserve"> района</w:t>
      </w:r>
      <w:r w:rsidRPr="005F7633">
        <w:rPr>
          <w:rFonts w:ascii="Times New Roman CYR" w:hAnsi="Times New Roman CYR" w:cs="Times New Roman"/>
          <w:sz w:val="28"/>
          <w:szCs w:val="28"/>
        </w:rPr>
        <w:t xml:space="preserve"> Новосибирской области, Схеме территориального планирования </w:t>
      </w:r>
      <w:r w:rsidR="002F4231">
        <w:rPr>
          <w:rFonts w:ascii="Times New Roman CYR" w:hAnsi="Times New Roman CYR" w:cs="Times New Roman"/>
          <w:sz w:val="28"/>
          <w:szCs w:val="28"/>
        </w:rPr>
        <w:t>Новосибирской</w:t>
      </w:r>
      <w:r w:rsidRPr="005F7633">
        <w:rPr>
          <w:rFonts w:ascii="Times New Roman CYR" w:hAnsi="Times New Roman CYR" w:cs="Times New Roman"/>
          <w:sz w:val="28"/>
          <w:szCs w:val="28"/>
        </w:rPr>
        <w:t xml:space="preserve"> области, схемам территориального планирования Российской Федерации;</w:t>
      </w:r>
    </w:p>
    <w:p w14:paraId="3CBA5474" w14:textId="35BAC0ED" w:rsidR="00907B55" w:rsidRPr="005F7633" w:rsidRDefault="00907B55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>5) направление проекта Правил (проекта изменений Правил) по результатам проверки</w:t>
      </w:r>
      <w:r w:rsidR="00250E42">
        <w:rPr>
          <w:rFonts w:ascii="Times New Roman CYR" w:hAnsi="Times New Roman CYR" w:cs="Times New Roman"/>
          <w:sz w:val="28"/>
          <w:szCs w:val="28"/>
        </w:rPr>
        <w:t>,</w:t>
      </w:r>
      <w:r w:rsidRPr="005F7633">
        <w:rPr>
          <w:rFonts w:ascii="Times New Roman CYR" w:hAnsi="Times New Roman CYR" w:cs="Times New Roman"/>
          <w:sz w:val="28"/>
          <w:szCs w:val="28"/>
        </w:rPr>
        <w:t xml:space="preserve"> в случае обнаружения его несоответствия требованиям технических регламентов, Генеральному плану </w:t>
      </w:r>
      <w:r w:rsidR="00250E42" w:rsidRPr="00250E42">
        <w:rPr>
          <w:rFonts w:ascii="Times New Roman CYR" w:hAnsi="Times New Roman CYR" w:cs="Times New Roman"/>
          <w:sz w:val="28"/>
          <w:szCs w:val="28"/>
        </w:rPr>
        <w:t>муниципального образования рабочий поселок Станционно-Ояшинский Мошковского</w:t>
      </w:r>
      <w:r w:rsidR="00250E42">
        <w:rPr>
          <w:rFonts w:ascii="Times New Roman CYR" w:hAnsi="Times New Roman CYR" w:cs="Times New Roman"/>
          <w:sz w:val="28"/>
          <w:szCs w:val="28"/>
        </w:rPr>
        <w:t xml:space="preserve"> </w:t>
      </w:r>
      <w:r w:rsidR="003B4678" w:rsidRPr="005F7633">
        <w:rPr>
          <w:rFonts w:ascii="Times New Roman CYR" w:hAnsi="Times New Roman CYR" w:cs="Times New Roman"/>
          <w:sz w:val="28"/>
          <w:szCs w:val="28"/>
        </w:rPr>
        <w:t>района</w:t>
      </w:r>
      <w:r w:rsidRPr="005F7633">
        <w:rPr>
          <w:rFonts w:ascii="Times New Roman CYR" w:hAnsi="Times New Roman CYR" w:cs="Times New Roman"/>
          <w:sz w:val="28"/>
          <w:szCs w:val="28"/>
        </w:rPr>
        <w:t xml:space="preserve"> Новосибирской области, Схеме территориального планирования </w:t>
      </w:r>
      <w:r w:rsidR="00250E42">
        <w:rPr>
          <w:rFonts w:ascii="Times New Roman CYR" w:hAnsi="Times New Roman CYR"/>
          <w:sz w:val="28"/>
          <w:szCs w:val="28"/>
        </w:rPr>
        <w:t>Мошковского</w:t>
      </w:r>
      <w:r w:rsidRPr="005F7633">
        <w:rPr>
          <w:rFonts w:ascii="Times New Roman CYR" w:hAnsi="Times New Roman CYR"/>
          <w:sz w:val="28"/>
          <w:szCs w:val="28"/>
        </w:rPr>
        <w:t xml:space="preserve"> района</w:t>
      </w:r>
      <w:r w:rsidRPr="005F7633">
        <w:rPr>
          <w:rFonts w:ascii="Times New Roman CYR" w:hAnsi="Times New Roman CYR" w:cs="Times New Roman"/>
          <w:sz w:val="28"/>
          <w:szCs w:val="28"/>
        </w:rPr>
        <w:t xml:space="preserve"> Новосибирской области, Схеме территориального планирования Новосибирской области, схемам территориального планирования Российской Федерации, в Комиссию на доработку;</w:t>
      </w:r>
    </w:p>
    <w:p w14:paraId="5B3A3D9F" w14:textId="53681EDB" w:rsidR="00907B55" w:rsidRPr="005F7633" w:rsidRDefault="00250E42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6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) направление согласованного (несогласованного в определенной части) проекта Правил в Комиссию для доработки или рассмотрения проекта Правил на общественных обсуждениях или публичных слушаниях;</w:t>
      </w:r>
    </w:p>
    <w:p w14:paraId="645AF3E5" w14:textId="021FA385" w:rsidR="00907B55" w:rsidRPr="005F7633" w:rsidRDefault="00250E42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7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) утверждение Правил (изменений Правил), или отклонение проекта Правил (проекта изменений Правил), или направление его на доработку;</w:t>
      </w:r>
    </w:p>
    <w:p w14:paraId="104B910E" w14:textId="6DC3B606" w:rsidR="00907B55" w:rsidRPr="005F7633" w:rsidRDefault="00250E42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8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) обеспечение опубликования решения об утверждении Правил (изменений Правил) или решения об отклонении проекта Правил (проекта изменений Правил) и о направлении его на доработку на официальном сайте </w:t>
      </w:r>
      <w:r w:rsidR="003338E5">
        <w:rPr>
          <w:rFonts w:ascii="Times New Roman CYR" w:hAnsi="Times New Roman CYR" w:cs="Times New Roman"/>
          <w:sz w:val="28"/>
          <w:szCs w:val="28"/>
        </w:rPr>
        <w:t>муниципального образования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 в информационно-телекоммуникационной сети «Интернет»;</w:t>
      </w:r>
    </w:p>
    <w:p w14:paraId="3E08790A" w14:textId="7CAD1EAE" w:rsidR="00907B55" w:rsidRPr="005F7633" w:rsidRDefault="00250E42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9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) предоставление разрешения на условно разрешенный вид использования земельного участка или объекта капитального строительства (далее - разрешение на условно разрешенный вид использования) или отказ в предоставлении такого разрешения;</w:t>
      </w:r>
    </w:p>
    <w:p w14:paraId="66183BE3" w14:textId="739A4364" w:rsidR="00907B55" w:rsidRPr="005F7633" w:rsidRDefault="00250E42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10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) предоставление разрешения на отклонение от предельных параметров разрешенного строительства, реконструкции объектов капитального строительства или отказ в предоставлении такого разрешения с указанием причин принятого решения;</w:t>
      </w:r>
    </w:p>
    <w:p w14:paraId="4ABE69B4" w14:textId="210856A4" w:rsidR="00907B55" w:rsidRPr="005F7633" w:rsidRDefault="00250E42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11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) принятие решения о подготовке документации по планировке территории</w:t>
      </w:r>
      <w:r w:rsidR="00907B55" w:rsidRPr="005F7633">
        <w:rPr>
          <w:rFonts w:ascii="Times New Roman CYR" w:hAnsi="Times New Roman CYR"/>
          <w:sz w:val="28"/>
          <w:szCs w:val="28"/>
        </w:rPr>
        <w:t xml:space="preserve"> 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(проектов планировки территории, проектов межевания территории) (далее – документация по планировке) </w:t>
      </w:r>
      <w:r w:rsidRPr="00250E42">
        <w:rPr>
          <w:rFonts w:ascii="Times New Roman CYR" w:hAnsi="Times New Roman CYR" w:cs="Times New Roman"/>
          <w:sz w:val="28"/>
          <w:szCs w:val="28"/>
        </w:rPr>
        <w:t>муниципального образования рабочий поселок Станционно-Ояшинский Мошковского</w:t>
      </w:r>
      <w:r>
        <w:rPr>
          <w:rFonts w:ascii="Times New Roman CYR" w:hAnsi="Times New Roman CYR" w:cs="Times New Roman"/>
          <w:sz w:val="28"/>
          <w:szCs w:val="28"/>
        </w:rPr>
        <w:t xml:space="preserve"> </w:t>
      </w:r>
      <w:r w:rsidR="003B4678" w:rsidRPr="005F7633">
        <w:rPr>
          <w:rFonts w:ascii="Times New Roman CYR" w:hAnsi="Times New Roman CYR" w:cs="Times New Roman"/>
          <w:sz w:val="28"/>
          <w:szCs w:val="28"/>
        </w:rPr>
        <w:t>района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 Новосибирской области, за исключением случаев, указанных в </w:t>
      </w:r>
      <w:hyperlink r:id="rId13" w:history="1">
        <w:r w:rsidR="00907B55" w:rsidRPr="005F7633">
          <w:rPr>
            <w:rFonts w:ascii="Times New Roman CYR" w:hAnsi="Times New Roman CYR" w:cs="Times New Roman"/>
            <w:sz w:val="28"/>
            <w:szCs w:val="28"/>
          </w:rPr>
          <w:t>части 1.1</w:t>
        </w:r>
      </w:hyperlink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 статьи 45 Градостроительного кодекса Российской Федерации.</w:t>
      </w:r>
    </w:p>
    <w:p w14:paraId="05E9E9FF" w14:textId="1EA267A3" w:rsidR="00907B55" w:rsidRPr="005F7633" w:rsidRDefault="00250E42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12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) утверждение документации по планировке территории или отклонение такой документации и направление ее на доработку;</w:t>
      </w:r>
    </w:p>
    <w:p w14:paraId="79C299AD" w14:textId="00E676A8" w:rsidR="00907B55" w:rsidRPr="005F7633" w:rsidRDefault="00250E42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13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) обеспечение опубликования решения об утверждении документации по планировке территории или решения об отклонении такой документации и о доработке ее на официальном сайте </w:t>
      </w:r>
      <w:r w:rsidR="003338E5">
        <w:rPr>
          <w:rFonts w:ascii="Times New Roman CYR" w:hAnsi="Times New Roman CYR" w:cs="Times New Roman"/>
          <w:sz w:val="28"/>
          <w:szCs w:val="28"/>
        </w:rPr>
        <w:t>муниципального образования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 в информационно-телекоммуникационной сети «Интернет»;</w:t>
      </w:r>
    </w:p>
    <w:p w14:paraId="58BABBA0" w14:textId="107B7D5F" w:rsidR="00907B55" w:rsidRPr="005F7633" w:rsidRDefault="00250E42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14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) опубликование информации о принятии решения о подготовке проекта Правил (проекта о внесении изменений в Правила) в средствах массовой информации с указанием в публикации сведений о размещении 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lastRenderedPageBreak/>
        <w:t xml:space="preserve">решения на официальном сайте </w:t>
      </w:r>
      <w:r w:rsidR="003338E5" w:rsidRPr="003338E5">
        <w:rPr>
          <w:rFonts w:ascii="Times New Roman CYR" w:hAnsi="Times New Roman CYR" w:cs="Times New Roman"/>
          <w:sz w:val="28"/>
          <w:szCs w:val="28"/>
        </w:rPr>
        <w:t xml:space="preserve">муниципального образования 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в информационно-телекоммуникационной сети «Интернет»;</w:t>
      </w:r>
    </w:p>
    <w:p w14:paraId="0EBCD94C" w14:textId="732C8FDD" w:rsidR="00907B55" w:rsidRPr="005F7633" w:rsidRDefault="00250E42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15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) опубликование информации о принятии решения о подготовке документации по планировке, подготовленных в составе документации по планировке территории в средствах массовой информации с указанием в публикации сведений о размещении решения на официальном сайте </w:t>
      </w:r>
      <w:r w:rsidR="003338E5" w:rsidRPr="003338E5">
        <w:rPr>
          <w:rFonts w:ascii="Times New Roman CYR" w:hAnsi="Times New Roman CYR" w:cs="Times New Roman"/>
          <w:sz w:val="28"/>
          <w:szCs w:val="28"/>
        </w:rPr>
        <w:t xml:space="preserve">муниципального образования 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в информационно-телекоммуникационной сети «Интернет»;</w:t>
      </w:r>
    </w:p>
    <w:p w14:paraId="7DE8E8DC" w14:textId="3AB8E7FB" w:rsidR="00907B55" w:rsidRPr="005F7633" w:rsidRDefault="00250E42" w:rsidP="00907B55">
      <w:pPr>
        <w:ind w:firstLine="709"/>
        <w:rPr>
          <w:rFonts w:ascii="Times New Roman CYR" w:eastAsia="Calibri" w:hAnsi="Times New Roman CYR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16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) организация и проведение общественных обсуждений или публичных слушаний по проекту Правил (проекту о внесении изменений в Правила) в порядке, определяемом Уставом </w:t>
      </w:r>
      <w:r w:rsidR="002F4231">
        <w:rPr>
          <w:rFonts w:ascii="Times New Roman CYR" w:hAnsi="Times New Roman CYR"/>
          <w:sz w:val="28"/>
          <w:szCs w:val="28"/>
        </w:rPr>
        <w:t xml:space="preserve">муниципального образования рабочий поселок Станционно-Ояшинский Мошковского </w:t>
      </w:r>
      <w:r w:rsidR="00907B55" w:rsidRPr="005F7633">
        <w:rPr>
          <w:rFonts w:ascii="Times New Roman CYR" w:hAnsi="Times New Roman CYR"/>
          <w:sz w:val="28"/>
          <w:szCs w:val="28"/>
        </w:rPr>
        <w:t>района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 Новосибирской области и (или) нормативными правовыми актами Совета депутатов </w:t>
      </w:r>
      <w:r w:rsidR="002F4231" w:rsidRPr="002F4231">
        <w:rPr>
          <w:rFonts w:ascii="Times New Roman CYR" w:hAnsi="Times New Roman CYR"/>
          <w:sz w:val="28"/>
          <w:szCs w:val="28"/>
        </w:rPr>
        <w:t>муниципального образования рабочий поселок Станционно-Ояшинский Мошковского</w:t>
      </w:r>
      <w:r w:rsidR="002F4231">
        <w:rPr>
          <w:rFonts w:ascii="Times New Roman CYR" w:hAnsi="Times New Roman CYR"/>
          <w:sz w:val="28"/>
          <w:szCs w:val="28"/>
        </w:rPr>
        <w:t xml:space="preserve"> </w:t>
      </w:r>
      <w:r w:rsidR="00907B55" w:rsidRPr="005F7633">
        <w:rPr>
          <w:rFonts w:ascii="Times New Roman CYR" w:hAnsi="Times New Roman CYR"/>
          <w:sz w:val="28"/>
          <w:szCs w:val="28"/>
        </w:rPr>
        <w:t>района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 Новосибирской области,</w:t>
      </w:r>
      <w:r w:rsidR="00907B55" w:rsidRPr="005F7633">
        <w:rPr>
          <w:rFonts w:ascii="Times New Roman CYR" w:eastAsia="Calibri" w:hAnsi="Times New Roman CYR" w:cs="Times New Roman"/>
          <w:sz w:val="28"/>
          <w:szCs w:val="28"/>
        </w:rPr>
        <w:t xml:space="preserve"> в </w:t>
      </w:r>
      <w:r w:rsidR="00907B55" w:rsidRPr="005F7633">
        <w:rPr>
          <w:rFonts w:ascii="Times New Roman CYR" w:eastAsia="Calibri" w:hAnsi="Times New Roman CYR" w:cs="Times New Roman"/>
          <w:color w:val="000000"/>
          <w:sz w:val="28"/>
          <w:szCs w:val="28"/>
        </w:rPr>
        <w:t>соответствии со </w:t>
      </w:r>
      <w:hyperlink r:id="rId14" w:history="1">
        <w:r w:rsidR="00907B55" w:rsidRPr="005F7633">
          <w:rPr>
            <w:rFonts w:ascii="Times New Roman CYR" w:eastAsia="Calibri" w:hAnsi="Times New Roman CYR" w:cs="Times New Roman"/>
            <w:color w:val="000000"/>
            <w:sz w:val="28"/>
            <w:szCs w:val="28"/>
          </w:rPr>
          <w:t>статьями 5.1, 28</w:t>
        </w:r>
      </w:hyperlink>
      <w:r w:rsidR="00907B55" w:rsidRPr="005F7633">
        <w:rPr>
          <w:rFonts w:ascii="Times New Roman CYR" w:eastAsia="Calibri" w:hAnsi="Times New Roman CYR" w:cs="Times New Roman"/>
          <w:color w:val="000000"/>
          <w:sz w:val="28"/>
          <w:szCs w:val="28"/>
        </w:rPr>
        <w:t xml:space="preserve">, </w:t>
      </w:r>
      <w:hyperlink r:id="rId15" w:history="1">
        <w:r w:rsidR="00907B55" w:rsidRPr="005F7633">
          <w:rPr>
            <w:rFonts w:ascii="Times New Roman CYR" w:eastAsia="Calibri" w:hAnsi="Times New Roman CYR" w:cs="Times New Roman"/>
            <w:color w:val="000000"/>
            <w:sz w:val="28"/>
            <w:szCs w:val="28"/>
          </w:rPr>
          <w:t>частями 13</w:t>
        </w:r>
      </w:hyperlink>
      <w:r w:rsidR="00907B55" w:rsidRPr="005F7633">
        <w:rPr>
          <w:rFonts w:ascii="Times New Roman CYR" w:eastAsia="Calibri" w:hAnsi="Times New Roman CYR" w:cs="Times New Roman"/>
          <w:color w:val="000000"/>
          <w:sz w:val="28"/>
          <w:szCs w:val="28"/>
        </w:rPr>
        <w:t xml:space="preserve">, </w:t>
      </w:r>
      <w:hyperlink r:id="rId16" w:history="1">
        <w:r w:rsidR="00907B55" w:rsidRPr="005F7633">
          <w:rPr>
            <w:rFonts w:ascii="Times New Roman CYR" w:eastAsia="Calibri" w:hAnsi="Times New Roman CYR" w:cs="Times New Roman"/>
            <w:color w:val="000000"/>
            <w:sz w:val="28"/>
            <w:szCs w:val="28"/>
          </w:rPr>
          <w:t>14</w:t>
        </w:r>
      </w:hyperlink>
      <w:r w:rsidR="00907B55" w:rsidRPr="005F7633">
        <w:rPr>
          <w:rFonts w:ascii="Times New Roman CYR" w:eastAsia="Calibri" w:hAnsi="Times New Roman CYR" w:cs="Times New Roman"/>
          <w:color w:val="000000"/>
          <w:sz w:val="28"/>
          <w:szCs w:val="28"/>
        </w:rPr>
        <w:t xml:space="preserve"> статьи 31 </w:t>
      </w:r>
      <w:r w:rsidR="00907B55" w:rsidRPr="005F7633">
        <w:rPr>
          <w:rFonts w:ascii="Times New Roman CYR" w:hAnsi="Times New Roman CYR" w:cs="Times New Roman"/>
          <w:color w:val="000000"/>
          <w:sz w:val="28"/>
          <w:szCs w:val="28"/>
        </w:rPr>
        <w:t>Градостроительного кодекса Российской Федерации</w:t>
      </w:r>
      <w:r w:rsidR="00907B55" w:rsidRPr="005F7633">
        <w:rPr>
          <w:rFonts w:ascii="Times New Roman CYR" w:eastAsia="Calibri" w:hAnsi="Times New Roman CYR" w:cs="Times New Roman"/>
          <w:color w:val="000000"/>
          <w:sz w:val="28"/>
          <w:szCs w:val="28"/>
        </w:rPr>
        <w:t>;</w:t>
      </w:r>
    </w:p>
    <w:p w14:paraId="6B3A3F39" w14:textId="7D03CA1A" w:rsidR="00907B55" w:rsidRPr="005F7633" w:rsidRDefault="00250E42" w:rsidP="00907B55">
      <w:pPr>
        <w:pStyle w:val="ConsPlusNormal"/>
        <w:ind w:firstLine="709"/>
        <w:rPr>
          <w:rFonts w:ascii="Times New Roman CYR" w:eastAsia="Calibri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17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) организация и проведение общественных обсуждений или публичных слушаний по проекту документации по планировке территории в порядке, определяемом Уставом </w:t>
      </w:r>
      <w:r w:rsidR="002F4231" w:rsidRPr="002F4231">
        <w:rPr>
          <w:rFonts w:ascii="Times New Roman CYR" w:hAnsi="Times New Roman CYR"/>
          <w:sz w:val="28"/>
          <w:szCs w:val="28"/>
        </w:rPr>
        <w:t xml:space="preserve">муниципального образования рабочий поселок Станционно-Ояшинский Мошковского </w:t>
      </w:r>
      <w:r w:rsidR="00907B55" w:rsidRPr="005F7633">
        <w:rPr>
          <w:rFonts w:ascii="Times New Roman CYR" w:hAnsi="Times New Roman CYR"/>
          <w:sz w:val="28"/>
          <w:szCs w:val="28"/>
        </w:rPr>
        <w:t>района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 Новосибирской области и (или) нормативными правовыми актами Совета депутатов </w:t>
      </w:r>
      <w:r w:rsidR="002F4231" w:rsidRPr="002F4231">
        <w:rPr>
          <w:rFonts w:ascii="Times New Roman CYR" w:hAnsi="Times New Roman CYR"/>
          <w:sz w:val="28"/>
          <w:szCs w:val="28"/>
        </w:rPr>
        <w:t>муниципального образования рабочий поселок Станционно-Ояшинский Мошковского</w:t>
      </w:r>
      <w:r w:rsidR="002F4231">
        <w:rPr>
          <w:rFonts w:ascii="Times New Roman CYR" w:hAnsi="Times New Roman CYR"/>
          <w:sz w:val="28"/>
          <w:szCs w:val="28"/>
        </w:rPr>
        <w:t xml:space="preserve"> </w:t>
      </w:r>
      <w:r w:rsidR="00907B55" w:rsidRPr="005F7633">
        <w:rPr>
          <w:rFonts w:ascii="Times New Roman CYR" w:hAnsi="Times New Roman CYR"/>
          <w:sz w:val="28"/>
          <w:szCs w:val="28"/>
        </w:rPr>
        <w:t>района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 Новосибирской области с учетом положений статьи 46</w:t>
      </w:r>
      <w:r w:rsidR="00907B55" w:rsidRPr="005F7633">
        <w:rPr>
          <w:rFonts w:ascii="Times New Roman CYR" w:eastAsia="Calibri" w:hAnsi="Times New Roman CYR" w:cs="Times New Roman"/>
          <w:sz w:val="28"/>
          <w:szCs w:val="28"/>
        </w:rPr>
        <w:t xml:space="preserve"> 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Градостроительного кодекса Российской Федерации;</w:t>
      </w:r>
    </w:p>
    <w:p w14:paraId="34985EED" w14:textId="0364D640" w:rsidR="00907B55" w:rsidRPr="005F7633" w:rsidRDefault="002F4231" w:rsidP="00907B55">
      <w:pPr>
        <w:pStyle w:val="ConsPlusNormal"/>
        <w:ind w:firstLine="709"/>
        <w:rPr>
          <w:rFonts w:ascii="Times New Roman CYR" w:eastAsia="Calibri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18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) проверка проекта документации по планировке территории на соответствие т</w:t>
      </w:r>
      <w:r w:rsidR="00907B55" w:rsidRPr="005F7633">
        <w:rPr>
          <w:rFonts w:ascii="Times New Roman CYR" w:eastAsia="Calibri" w:hAnsi="Times New Roman CYR" w:cs="Times New Roman"/>
          <w:sz w:val="28"/>
          <w:szCs w:val="28"/>
        </w:rPr>
        <w:t>ребованиям программ комплексного развития систем коммунальной инфраструктуры поселения, программ комплексного развития транспортной инфраструктуры поселения, программ комплексного развития социальной инфраструктуры поселения;</w:t>
      </w:r>
    </w:p>
    <w:p w14:paraId="547E6F41" w14:textId="1B26A611" w:rsidR="00907B55" w:rsidRPr="005F7633" w:rsidRDefault="002F4231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19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) осуществление иных полномочий в соответствии с федеральным законодательством, законодательством Новосибирской области, Уставом </w:t>
      </w:r>
      <w:r w:rsidRPr="002F4231">
        <w:rPr>
          <w:rFonts w:ascii="Times New Roman CYR" w:hAnsi="Times New Roman CYR"/>
          <w:sz w:val="28"/>
          <w:szCs w:val="28"/>
        </w:rPr>
        <w:t>муниципального образования рабочий поселок Станционно-Ояшинский Мошковского</w:t>
      </w:r>
      <w:r>
        <w:rPr>
          <w:rFonts w:ascii="Times New Roman CYR" w:hAnsi="Times New Roman CYR"/>
          <w:sz w:val="28"/>
          <w:szCs w:val="28"/>
        </w:rPr>
        <w:t xml:space="preserve"> 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района Новосибирской области.</w:t>
      </w:r>
    </w:p>
    <w:p w14:paraId="117F038E" w14:textId="77777777" w:rsidR="00907B55" w:rsidRPr="005F7633" w:rsidRDefault="00907B55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</w:p>
    <w:p w14:paraId="50B82A7D" w14:textId="77777777" w:rsidR="00907B55" w:rsidRPr="005F7633" w:rsidRDefault="00907B55" w:rsidP="00907B55">
      <w:pPr>
        <w:pStyle w:val="2"/>
        <w:ind w:firstLine="709"/>
        <w:jc w:val="both"/>
        <w:rPr>
          <w:rFonts w:ascii="Times New Roman CYR" w:hAnsi="Times New Roman CYR"/>
        </w:rPr>
      </w:pPr>
      <w:r w:rsidRPr="005F7633">
        <w:rPr>
          <w:rFonts w:ascii="Times New Roman CYR" w:hAnsi="Times New Roman CYR"/>
        </w:rPr>
        <w:t>Глава 4. Изменение видов разрешенного использования земельных участков и объектов капитального строительства, отклонение от предельных параметров разрешенного строительства, реконструкции объектов капитального строительства физическими и юридическими лицами</w:t>
      </w:r>
    </w:p>
    <w:p w14:paraId="4442D753" w14:textId="77777777" w:rsidR="00907B55" w:rsidRPr="005F7633" w:rsidRDefault="00907B55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</w:p>
    <w:p w14:paraId="534B63CB" w14:textId="1926A24D" w:rsidR="00907B55" w:rsidRPr="005F7633" w:rsidRDefault="00250E42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7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. Изменение видов разрешенного использования земельных участков и объектов капитального строительства осуществляется в соответствии с градостроительными регламентами для территориальных зон при условии соблюдения технических регламентов.</w:t>
      </w:r>
    </w:p>
    <w:p w14:paraId="0E403805" w14:textId="2A24BE13" w:rsidR="00907B55" w:rsidRDefault="00250E42" w:rsidP="00907B55">
      <w:pPr>
        <w:pStyle w:val="ConsPlusNormal"/>
        <w:ind w:firstLine="709"/>
        <w:contextualSpacing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lastRenderedPageBreak/>
        <w:t>8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. Выбор основных и вспомогательных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самостоятельно без дополнительных разрешений и согласования.</w:t>
      </w:r>
    </w:p>
    <w:p w14:paraId="5E9CAE7A" w14:textId="63C6B1D4" w:rsidR="00250E42" w:rsidRPr="005F7633" w:rsidRDefault="00250E42" w:rsidP="00907B55">
      <w:pPr>
        <w:pStyle w:val="ConsPlusNormal"/>
        <w:ind w:firstLine="709"/>
        <w:contextualSpacing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 xml:space="preserve">8.1. </w:t>
      </w:r>
      <w:r w:rsidRPr="00250E42">
        <w:rPr>
          <w:rFonts w:ascii="Times New Roman CYR" w:hAnsi="Times New Roman CYR" w:cs="Times New Roman"/>
          <w:sz w:val="28"/>
          <w:szCs w:val="28"/>
        </w:rPr>
        <w:t>Со дня принятия решения о комплексном развитии территории и до дня утверждения документации по планировке территории, в отношении которой принято решение о ее комплексном развитии, изменение вида разрешенного использования земельных участков и (или) объектов капитального строительства, расположенных в границах такой территории, не допускается.</w:t>
      </w:r>
    </w:p>
    <w:p w14:paraId="50B1C00D" w14:textId="6091A3DE" w:rsidR="00907B55" w:rsidRPr="005F7633" w:rsidRDefault="00250E42" w:rsidP="00907B55">
      <w:pPr>
        <w:widowControl/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9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. Изменение видов разрешенного использования земельных участков и объектов капитального строительства органами государственной власти, органами местного самоуправления, государственными и муниципальными учреждениями, государственными и муниципальными унитарными предприятиями осуществляется в соответствии с действующим законодательством.</w:t>
      </w:r>
    </w:p>
    <w:p w14:paraId="4E21A151" w14:textId="081CE258" w:rsidR="00907B55" w:rsidRPr="005F7633" w:rsidRDefault="00250E42" w:rsidP="00907B55">
      <w:pPr>
        <w:widowControl/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10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. В случаях, если земельный участок и (или) объект капитального строительства расположен на территории, на которую действие градостроительных регламентов не распространяется или для которой градостроительный регламент не устанавливается, изменение вида его разрешенного использования осуществляется в соответствии с Градостроительным кодексом Российской Федерации.</w:t>
      </w:r>
    </w:p>
    <w:p w14:paraId="7B367E28" w14:textId="4E88AAE6" w:rsidR="00907B55" w:rsidRPr="005F7633" w:rsidRDefault="00250E42" w:rsidP="00907B55">
      <w:pPr>
        <w:widowControl/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11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. Использование земельного участка и(или) объекта капитального строительства с условно разрешенным видом использования допускается после предоставления разрешения на условно разрешенный вид использования земельного участка или объекта капитального строительства (далее - разрешение на условно разрешенный вид использования).</w:t>
      </w:r>
    </w:p>
    <w:p w14:paraId="7492CDA6" w14:textId="688C2AB1" w:rsidR="00907B55" w:rsidRPr="005F7633" w:rsidRDefault="00250E42" w:rsidP="00907B55">
      <w:pPr>
        <w:widowControl/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12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. Физическое или юридическое лицо, заинтересованное в предоставлении разрешения на условно разрешенный вид использования, направляет заявление о предоставлении разрешения на условно разрешенный вид использования в </w:t>
      </w:r>
      <w:r w:rsidR="006D0A29">
        <w:rPr>
          <w:rFonts w:ascii="Times New Roman CYR" w:hAnsi="Times New Roman CYR" w:cs="Times New Roman"/>
          <w:sz w:val="28"/>
          <w:szCs w:val="28"/>
        </w:rPr>
        <w:t>К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омиссию.</w:t>
      </w:r>
    </w:p>
    <w:p w14:paraId="3EE842BB" w14:textId="6B0826D4" w:rsidR="00907B55" w:rsidRPr="005F7633" w:rsidRDefault="00250E42" w:rsidP="00907B55">
      <w:pPr>
        <w:pStyle w:val="ConsPlusNormal"/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13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. Предоставление разрешения на условно разрешенный вид использования осуществляется в соответствии со </w:t>
      </w:r>
      <w:hyperlink r:id="rId17" w:history="1">
        <w:r w:rsidR="00907B55" w:rsidRPr="005F7633">
          <w:rPr>
            <w:rFonts w:ascii="Times New Roman CYR" w:hAnsi="Times New Roman CYR" w:cs="Times New Roman"/>
            <w:sz w:val="28"/>
            <w:szCs w:val="28"/>
          </w:rPr>
          <w:t>статьей 39</w:t>
        </w:r>
      </w:hyperlink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 Градостроительного кодекса Российской Федерации, с учетом особенностей, установленных разделом </w:t>
      </w:r>
      <w:r w:rsidR="00907B55" w:rsidRPr="005F7633">
        <w:rPr>
          <w:rFonts w:ascii="Times New Roman CYR" w:hAnsi="Times New Roman CYR" w:cs="Times New Roman"/>
          <w:sz w:val="28"/>
          <w:szCs w:val="28"/>
          <w:lang w:val="en-US"/>
        </w:rPr>
        <w:t>IV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 Порядка взаимодействия между органами местного самоуправления муниципальных образований Новосибирской области и министерством строительства Новосибирской области при реализации ими перераспределенных полномочий, утвержденного постановлением Правительства Новосибирской области от 29.02.2016   № 57-п «Об установлении Порядка взаимодействия между органами местного самоуправления муниципальных образований 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lastRenderedPageBreak/>
        <w:t>Новосибирской области и министерством строительства Новосибирской области при реализации ими перераспределенных полномочий» (далее – Порядок).</w:t>
      </w:r>
    </w:p>
    <w:p w14:paraId="6F54C949" w14:textId="0869F0B6" w:rsidR="00907B55" w:rsidRPr="005F7633" w:rsidRDefault="00250E42" w:rsidP="00907B55">
      <w:pPr>
        <w:widowControl/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14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. Правообладатели земельных участков, размеры которых меньше установленных градостроительным регламентом минимальных размеров земельных участков либо конфигурация, инженерно-геологические или иные характеристики которых неблагоприятны для застройки, вправе обратиться за разрешениями на отклонение от предельных параметров разрешенного строительства, реконструкции объектов капитального строительства (далее - разрешение на отклонение от предельных параметров).</w:t>
      </w:r>
    </w:p>
    <w:p w14:paraId="22BAEF0E" w14:textId="354E092F" w:rsidR="00907B55" w:rsidRPr="005F7633" w:rsidRDefault="00250E42" w:rsidP="00907B55">
      <w:pPr>
        <w:widowControl/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15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. Размещение на земельном участке объектов капитального строительства, их реконструкция с отклонением от предельных параметров разрешенного строительства, реконструкции объектов капитального строительства допускается после предоставления разрешения на отклонение от предельных параметров.</w:t>
      </w:r>
    </w:p>
    <w:p w14:paraId="7871B789" w14:textId="64FFEE62" w:rsidR="00907B55" w:rsidRPr="005F7633" w:rsidRDefault="00250E42" w:rsidP="00907B55">
      <w:pPr>
        <w:widowControl/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16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. Заинтересованное в получении разрешения на отклонение от предельных параметров лицо направляет в Комиссию заявление о предоставлении такого разрешения.</w:t>
      </w:r>
    </w:p>
    <w:p w14:paraId="3D9AFF9A" w14:textId="5C6CE01A" w:rsidR="00907B55" w:rsidRPr="005F7633" w:rsidRDefault="00907B55" w:rsidP="00907B55">
      <w:pPr>
        <w:widowControl/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>1</w:t>
      </w:r>
      <w:r w:rsidR="00250E42">
        <w:rPr>
          <w:rFonts w:ascii="Times New Roman CYR" w:hAnsi="Times New Roman CYR" w:cs="Times New Roman"/>
          <w:sz w:val="28"/>
          <w:szCs w:val="28"/>
        </w:rPr>
        <w:t>7</w:t>
      </w:r>
      <w:r w:rsidRPr="005F7633">
        <w:rPr>
          <w:rFonts w:ascii="Times New Roman CYR" w:hAnsi="Times New Roman CYR" w:cs="Times New Roman"/>
          <w:sz w:val="28"/>
          <w:szCs w:val="28"/>
        </w:rPr>
        <w:t xml:space="preserve">. Предоставление разрешения на отклонение от предельных параметров осуществляется в соответствии со статьей 40 Градостроительного кодекса Российской Федерации с учетом особенностей, установленных разделом </w:t>
      </w:r>
      <w:r w:rsidRPr="005F7633">
        <w:rPr>
          <w:rFonts w:ascii="Times New Roman CYR" w:hAnsi="Times New Roman CYR" w:cs="Times New Roman"/>
          <w:sz w:val="28"/>
          <w:szCs w:val="28"/>
          <w:lang w:val="en-US"/>
        </w:rPr>
        <w:t>V</w:t>
      </w:r>
      <w:r w:rsidRPr="005F7633">
        <w:rPr>
          <w:rFonts w:ascii="Times New Roman CYR" w:hAnsi="Times New Roman CYR" w:cs="Times New Roman"/>
          <w:sz w:val="28"/>
          <w:szCs w:val="28"/>
        </w:rPr>
        <w:t xml:space="preserve"> Порядка.</w:t>
      </w:r>
    </w:p>
    <w:p w14:paraId="7E4C8218" w14:textId="77777777" w:rsidR="00907B55" w:rsidRPr="005F7633" w:rsidRDefault="00907B55" w:rsidP="00907B55">
      <w:pPr>
        <w:pStyle w:val="ConsPlusNormal"/>
        <w:ind w:firstLine="709"/>
        <w:rPr>
          <w:rFonts w:ascii="Times New Roman CYR" w:hAnsi="Times New Roman CYR" w:cs="Times New Roman"/>
          <w:sz w:val="28"/>
          <w:szCs w:val="28"/>
        </w:rPr>
      </w:pPr>
    </w:p>
    <w:p w14:paraId="5827DA0A" w14:textId="1CFE68DB" w:rsidR="00907B55" w:rsidRPr="005F7633" w:rsidRDefault="00907B55" w:rsidP="00907B55">
      <w:pPr>
        <w:widowControl/>
        <w:ind w:firstLine="709"/>
        <w:outlineLvl w:val="0"/>
        <w:rPr>
          <w:rFonts w:ascii="Times New Roman CYR" w:hAnsi="Times New Roman CYR" w:cs="Times New Roman"/>
          <w:b/>
          <w:bCs/>
          <w:sz w:val="28"/>
          <w:szCs w:val="28"/>
        </w:rPr>
      </w:pPr>
      <w:r w:rsidRPr="005F7633">
        <w:rPr>
          <w:rFonts w:ascii="Times New Roman CYR" w:hAnsi="Times New Roman CYR" w:cs="Times New Roman"/>
          <w:b/>
          <w:bCs/>
          <w:sz w:val="28"/>
          <w:szCs w:val="28"/>
        </w:rPr>
        <w:t>Глава</w:t>
      </w:r>
      <w:r w:rsidRPr="005F7633">
        <w:rPr>
          <w:rFonts w:ascii="Times New Roman CYR" w:hAnsi="Times New Roman CYR"/>
          <w:sz w:val="28"/>
          <w:szCs w:val="28"/>
        </w:rPr>
        <w:t> </w:t>
      </w:r>
      <w:r w:rsidRPr="005F7633">
        <w:rPr>
          <w:rFonts w:ascii="Times New Roman CYR" w:hAnsi="Times New Roman CYR" w:cs="Times New Roman"/>
          <w:b/>
          <w:bCs/>
          <w:sz w:val="28"/>
          <w:szCs w:val="28"/>
        </w:rPr>
        <w:t>5.</w:t>
      </w:r>
      <w:r w:rsidRPr="005F7633">
        <w:rPr>
          <w:rFonts w:ascii="Times New Roman CYR" w:hAnsi="Times New Roman CYR"/>
          <w:sz w:val="28"/>
          <w:szCs w:val="28"/>
        </w:rPr>
        <w:t> </w:t>
      </w:r>
      <w:r w:rsidRPr="005F7633">
        <w:rPr>
          <w:rFonts w:ascii="Times New Roman CYR" w:hAnsi="Times New Roman CYR" w:cs="Times New Roman"/>
          <w:b/>
          <w:bCs/>
          <w:sz w:val="28"/>
          <w:szCs w:val="28"/>
        </w:rPr>
        <w:t xml:space="preserve">Подготовка документации по планировке территории </w:t>
      </w:r>
      <w:r w:rsidR="006D0A29" w:rsidRPr="006D0A29">
        <w:rPr>
          <w:rFonts w:ascii="Times New Roman CYR" w:hAnsi="Times New Roman CYR" w:cs="Times New Roman"/>
          <w:b/>
          <w:bCs/>
          <w:sz w:val="28"/>
          <w:szCs w:val="28"/>
        </w:rPr>
        <w:t xml:space="preserve">муниципального образования рабочий поселок Станционно-Ояшинский Мошковского </w:t>
      </w:r>
      <w:r w:rsidR="003B4678" w:rsidRPr="005F7633">
        <w:rPr>
          <w:rFonts w:ascii="Times New Roman CYR" w:hAnsi="Times New Roman CYR" w:cs="Times New Roman"/>
          <w:b/>
          <w:bCs/>
          <w:sz w:val="28"/>
          <w:szCs w:val="28"/>
        </w:rPr>
        <w:t>района</w:t>
      </w:r>
      <w:r w:rsidRPr="005F7633">
        <w:rPr>
          <w:rFonts w:ascii="Times New Roman CYR" w:hAnsi="Times New Roman CYR" w:cs="Times New Roman"/>
          <w:b/>
          <w:bCs/>
          <w:sz w:val="28"/>
          <w:szCs w:val="28"/>
        </w:rPr>
        <w:t xml:space="preserve"> Новосибирской области</w:t>
      </w:r>
    </w:p>
    <w:p w14:paraId="0BE48D46" w14:textId="77777777" w:rsidR="00907B55" w:rsidRPr="005F7633" w:rsidRDefault="00907B55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</w:p>
    <w:p w14:paraId="5A0C6F86" w14:textId="718DEF56" w:rsidR="00907B55" w:rsidRPr="005F7633" w:rsidRDefault="006D0A29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 w:rsidRPr="006D0A29">
        <w:rPr>
          <w:rFonts w:ascii="Times New Roman CYR" w:hAnsi="Times New Roman CYR" w:cs="Times New Roman"/>
          <w:sz w:val="28"/>
          <w:szCs w:val="28"/>
        </w:rPr>
        <w:t>18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. Подготовка документации по планировке территории осуществляется в целях обеспечения устойчивого развития территории </w:t>
      </w:r>
      <w:r w:rsidRPr="006D0A29">
        <w:rPr>
          <w:rFonts w:ascii="Times New Roman CYR" w:hAnsi="Times New Roman CYR" w:cs="Times New Roman"/>
          <w:sz w:val="28"/>
          <w:szCs w:val="28"/>
        </w:rPr>
        <w:t>муниципального образования рабочий поселок Станционно-Ояшинский Мошковского</w:t>
      </w:r>
      <w:r w:rsidR="003B4678" w:rsidRPr="005F7633">
        <w:rPr>
          <w:rFonts w:ascii="Times New Roman CYR" w:hAnsi="Times New Roman CYR" w:cs="Times New Roman"/>
          <w:sz w:val="28"/>
          <w:szCs w:val="28"/>
        </w:rPr>
        <w:t xml:space="preserve"> района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 Новосибирской области, выделения элементов планировочной структуры (кварталов, микрорайонов, иных элементов),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объектов.</w:t>
      </w:r>
    </w:p>
    <w:p w14:paraId="2A1F5141" w14:textId="052073BB" w:rsidR="00907B55" w:rsidRPr="005F7633" w:rsidRDefault="006D0A29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19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. Подготовка документации по планировке территории осуществляется в соответствии со статьей 45 Градостроительного кодекса Российской Федерации с учетом особенностей, установленных разделом </w:t>
      </w:r>
      <w:r w:rsidR="00907B55" w:rsidRPr="005F7633">
        <w:rPr>
          <w:rFonts w:ascii="Times New Roman CYR" w:hAnsi="Times New Roman CYR" w:cs="Times New Roman"/>
          <w:sz w:val="28"/>
          <w:szCs w:val="28"/>
          <w:lang w:val="en-US"/>
        </w:rPr>
        <w:t>VI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 Порядка.</w:t>
      </w:r>
    </w:p>
    <w:p w14:paraId="0E7D01D5" w14:textId="2936D945" w:rsidR="00907B55" w:rsidRDefault="00907B55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</w:p>
    <w:p w14:paraId="3839FE30" w14:textId="23D95447" w:rsidR="00F11B97" w:rsidRDefault="00F11B97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</w:p>
    <w:p w14:paraId="6382DD4A" w14:textId="77777777" w:rsidR="00F11B97" w:rsidRPr="005F7633" w:rsidRDefault="00F11B97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</w:p>
    <w:p w14:paraId="6CBC0C56" w14:textId="77777777" w:rsidR="00C60514" w:rsidRPr="005F7633" w:rsidRDefault="00C60514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</w:p>
    <w:p w14:paraId="053235C8" w14:textId="5167EA94" w:rsidR="00907B55" w:rsidRPr="005F7633" w:rsidRDefault="00907B55" w:rsidP="00907B55">
      <w:pPr>
        <w:pStyle w:val="2"/>
        <w:ind w:firstLine="709"/>
        <w:jc w:val="both"/>
        <w:rPr>
          <w:rFonts w:ascii="Times New Roman CYR" w:hAnsi="Times New Roman CYR"/>
        </w:rPr>
      </w:pPr>
      <w:r w:rsidRPr="005F7633">
        <w:rPr>
          <w:rFonts w:ascii="Times New Roman CYR" w:hAnsi="Times New Roman CYR"/>
        </w:rPr>
        <w:lastRenderedPageBreak/>
        <w:t>Глава 6. Проведение общественных обсуждений</w:t>
      </w:r>
      <w:r w:rsidR="006D0A29" w:rsidRPr="006D0A29">
        <w:rPr>
          <w:rFonts w:ascii="Times New Roman CYR" w:hAnsi="Times New Roman CYR"/>
        </w:rPr>
        <w:t xml:space="preserve">, </w:t>
      </w:r>
      <w:r w:rsidRPr="005F7633">
        <w:rPr>
          <w:rFonts w:ascii="Times New Roman CYR" w:hAnsi="Times New Roman CYR"/>
        </w:rPr>
        <w:t xml:space="preserve">публичных слушаний по вопросам землепользования и застройки на территории </w:t>
      </w:r>
      <w:r w:rsidR="006D0A29" w:rsidRPr="006D0A29">
        <w:rPr>
          <w:rFonts w:ascii="Times New Roman CYR" w:hAnsi="Times New Roman CYR"/>
        </w:rPr>
        <w:t>муниципального образования рабочий поселок Станционно-Ояшинский Мошковского</w:t>
      </w:r>
      <w:r w:rsidR="003B4678" w:rsidRPr="005F7633">
        <w:rPr>
          <w:rFonts w:ascii="Times New Roman CYR" w:hAnsi="Times New Roman CYR"/>
        </w:rPr>
        <w:t xml:space="preserve"> района</w:t>
      </w:r>
      <w:r w:rsidRPr="005F7633">
        <w:rPr>
          <w:rFonts w:ascii="Times New Roman CYR" w:hAnsi="Times New Roman CYR"/>
        </w:rPr>
        <w:t xml:space="preserve"> Новосибирской области</w:t>
      </w:r>
    </w:p>
    <w:p w14:paraId="7245FAEB" w14:textId="77777777" w:rsidR="00907B55" w:rsidRPr="005F7633" w:rsidRDefault="00907B55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</w:p>
    <w:p w14:paraId="01B7EB3B" w14:textId="664E9530" w:rsidR="00907B55" w:rsidRPr="005F7633" w:rsidRDefault="006D0A29" w:rsidP="00907B55">
      <w:pPr>
        <w:widowControl/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20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. </w:t>
      </w:r>
      <w:r w:rsidR="00B04EFC" w:rsidRPr="005F7633">
        <w:rPr>
          <w:rFonts w:ascii="Times New Roman CYR" w:hAnsi="Times New Roman CYR" w:cs="Times New Roman"/>
          <w:sz w:val="28"/>
          <w:szCs w:val="28"/>
        </w:rPr>
        <w:t>О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бщественные обсуждения</w:t>
      </w:r>
      <w:r>
        <w:rPr>
          <w:rFonts w:ascii="Times New Roman CYR" w:hAnsi="Times New Roman CYR" w:cs="Times New Roman"/>
          <w:sz w:val="28"/>
          <w:szCs w:val="28"/>
        </w:rPr>
        <w:t xml:space="preserve">, 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публичные слушания по вопросам землепользования и застройки на территории </w:t>
      </w:r>
      <w:r w:rsidRPr="006D0A29">
        <w:rPr>
          <w:rFonts w:ascii="Times New Roman CYR" w:hAnsi="Times New Roman CYR" w:cs="Times New Roman"/>
          <w:sz w:val="28"/>
          <w:szCs w:val="28"/>
        </w:rPr>
        <w:t>муниципального образования рабочий поселок Станционно-Ояшинский Мошковского</w:t>
      </w:r>
      <w:r w:rsidR="003B4678" w:rsidRPr="005F7633">
        <w:rPr>
          <w:rFonts w:ascii="Times New Roman CYR" w:hAnsi="Times New Roman CYR" w:cs="Times New Roman"/>
          <w:sz w:val="28"/>
          <w:szCs w:val="28"/>
        </w:rPr>
        <w:t xml:space="preserve"> района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 Новосибирской области (далее - публичные слушания) организуются и проводятся в целях:</w:t>
      </w:r>
    </w:p>
    <w:p w14:paraId="07C7F29B" w14:textId="77777777" w:rsidR="00907B55" w:rsidRPr="005F7633" w:rsidRDefault="00907B55" w:rsidP="00907B55">
      <w:pPr>
        <w:widowControl/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>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строительства;</w:t>
      </w:r>
    </w:p>
    <w:p w14:paraId="1CB2D252" w14:textId="64FA69F9" w:rsidR="00907B55" w:rsidRPr="005F7633" w:rsidRDefault="00907B55" w:rsidP="00907B55">
      <w:pPr>
        <w:widowControl/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 xml:space="preserve">информирования населения </w:t>
      </w:r>
      <w:r w:rsidR="006D0A29" w:rsidRPr="006D0A29">
        <w:rPr>
          <w:rFonts w:ascii="Times New Roman CYR" w:hAnsi="Times New Roman CYR" w:cs="Times New Roman"/>
          <w:sz w:val="28"/>
          <w:szCs w:val="28"/>
        </w:rPr>
        <w:t>муниципального образования рабочий поселок Станционно-Ояшинский Мошковского</w:t>
      </w:r>
      <w:r w:rsidR="006D0A29">
        <w:rPr>
          <w:rFonts w:ascii="Times New Roman CYR" w:hAnsi="Times New Roman CYR" w:cs="Times New Roman"/>
          <w:sz w:val="28"/>
          <w:szCs w:val="28"/>
        </w:rPr>
        <w:t xml:space="preserve"> </w:t>
      </w:r>
      <w:r w:rsidR="003B4678" w:rsidRPr="005F7633">
        <w:rPr>
          <w:rFonts w:ascii="Times New Roman CYR" w:hAnsi="Times New Roman CYR" w:cs="Times New Roman"/>
          <w:sz w:val="28"/>
          <w:szCs w:val="28"/>
        </w:rPr>
        <w:t>района</w:t>
      </w:r>
      <w:r w:rsidRPr="005F7633">
        <w:rPr>
          <w:rFonts w:ascii="Times New Roman CYR" w:hAnsi="Times New Roman CYR" w:cs="Times New Roman"/>
          <w:sz w:val="28"/>
          <w:szCs w:val="28"/>
        </w:rPr>
        <w:t xml:space="preserve"> Новосибирской области о градостроительной деятельности в </w:t>
      </w:r>
      <w:r w:rsidR="003338E5" w:rsidRPr="003338E5">
        <w:rPr>
          <w:rFonts w:ascii="Times New Roman CYR" w:hAnsi="Times New Roman CYR" w:cs="Times New Roman"/>
          <w:sz w:val="28"/>
          <w:szCs w:val="28"/>
        </w:rPr>
        <w:t>муниципального образования рабочий поселок Станционно-Ояшинский Мошковского</w:t>
      </w:r>
      <w:r w:rsidR="003338E5">
        <w:rPr>
          <w:rFonts w:ascii="Times New Roman CYR" w:hAnsi="Times New Roman CYR" w:cs="Times New Roman"/>
          <w:sz w:val="28"/>
          <w:szCs w:val="28"/>
        </w:rPr>
        <w:t xml:space="preserve"> </w:t>
      </w:r>
      <w:r w:rsidRPr="005F7633">
        <w:rPr>
          <w:rFonts w:ascii="Times New Roman CYR" w:hAnsi="Times New Roman CYR" w:cs="Times New Roman"/>
          <w:sz w:val="28"/>
          <w:szCs w:val="28"/>
        </w:rPr>
        <w:t>района Новосибирской области.</w:t>
      </w:r>
    </w:p>
    <w:p w14:paraId="133B4C21" w14:textId="71FFDB08" w:rsidR="00907B55" w:rsidRPr="005F7633" w:rsidRDefault="006D0A29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21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. Организация и проведение общественных обсуждений</w:t>
      </w:r>
      <w:r>
        <w:rPr>
          <w:rFonts w:ascii="Times New Roman CYR" w:hAnsi="Times New Roman CYR" w:cs="Times New Roman"/>
          <w:sz w:val="28"/>
          <w:szCs w:val="28"/>
        </w:rPr>
        <w:t xml:space="preserve">, 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публичных слушаний осуществляется в порядке, определяемом Уставом </w:t>
      </w:r>
      <w:r w:rsidRPr="006D0A29">
        <w:rPr>
          <w:rFonts w:ascii="Times New Roman CYR" w:hAnsi="Times New Roman CYR" w:cs="Times New Roman"/>
          <w:sz w:val="28"/>
          <w:szCs w:val="28"/>
        </w:rPr>
        <w:t>муниципального образования рабочий поселок Станционно-Ояшинский Мошковского</w:t>
      </w:r>
      <w:r>
        <w:rPr>
          <w:rFonts w:ascii="Times New Roman CYR" w:hAnsi="Times New Roman CYR" w:cs="Times New Roman"/>
          <w:sz w:val="28"/>
          <w:szCs w:val="28"/>
        </w:rPr>
        <w:t xml:space="preserve"> 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района, нормативным правовым актом Совета депутатов </w:t>
      </w:r>
      <w:r w:rsidRPr="006D0A29">
        <w:rPr>
          <w:rFonts w:ascii="Times New Roman CYR" w:hAnsi="Times New Roman CYR" w:cs="Times New Roman"/>
          <w:sz w:val="28"/>
          <w:szCs w:val="28"/>
        </w:rPr>
        <w:t xml:space="preserve">муниципального образования рабочий поселок Станционно-Ояшинский Мошковского 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района Новосибирской области с учетом положений Градостроительного кодекса Российской Федерации.</w:t>
      </w:r>
    </w:p>
    <w:p w14:paraId="64E448FE" w14:textId="30678A1E" w:rsidR="00907B55" w:rsidRPr="005F7633" w:rsidRDefault="006D0A29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22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. На общественные обсуждения или публичные слушания по вопросам землепользования и застройки должны выноситься:</w:t>
      </w:r>
    </w:p>
    <w:p w14:paraId="24D126E8" w14:textId="77777777" w:rsidR="00907B55" w:rsidRPr="005F7633" w:rsidRDefault="00907B55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>проект Правил и проект о внесении изменений в Правила;</w:t>
      </w:r>
    </w:p>
    <w:p w14:paraId="06CE605C" w14:textId="77777777" w:rsidR="00907B55" w:rsidRPr="005F7633" w:rsidRDefault="00907B55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>проекты планировки территории и проекты межевания территории;</w:t>
      </w:r>
    </w:p>
    <w:p w14:paraId="3653673D" w14:textId="77777777" w:rsidR="00907B55" w:rsidRPr="005F7633" w:rsidRDefault="00907B55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>проекты решений о предоставлении разрешений на условно разрешенный вид использования;</w:t>
      </w:r>
    </w:p>
    <w:p w14:paraId="38AC6361" w14:textId="77777777" w:rsidR="00907B55" w:rsidRPr="005F7633" w:rsidRDefault="00907B55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>проекты решения об отклонении от предельных параметров разрешенного строительства, реконструкции объектов капитального строительства.</w:t>
      </w:r>
    </w:p>
    <w:p w14:paraId="486D605F" w14:textId="20203DA0" w:rsidR="00907B55" w:rsidRPr="005F7633" w:rsidRDefault="006D0A29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23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. Решения о назначении общественных обсуждений или публичных слушаний по вопросам землепользования и застройки принимает Глава </w:t>
      </w:r>
      <w:r w:rsidRPr="006D0A29">
        <w:rPr>
          <w:rFonts w:ascii="Times New Roman CYR" w:hAnsi="Times New Roman CYR" w:cs="Times New Roman"/>
          <w:sz w:val="28"/>
          <w:szCs w:val="28"/>
        </w:rPr>
        <w:t>муниципального образования рабочий поселок Станционно-Ояшинский Мошковского</w:t>
      </w:r>
      <w:r>
        <w:rPr>
          <w:rFonts w:ascii="Times New Roman CYR" w:hAnsi="Times New Roman CYR" w:cs="Times New Roman"/>
          <w:sz w:val="28"/>
          <w:szCs w:val="28"/>
        </w:rPr>
        <w:t xml:space="preserve"> 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района Новосибирской области после получения письма Комиссии о необходимости проведения общественных обсуждений или публичных слушаний в соответствии с Порядком.</w:t>
      </w:r>
    </w:p>
    <w:p w14:paraId="2716F813" w14:textId="77777777" w:rsidR="00907B55" w:rsidRPr="005F7633" w:rsidRDefault="00907B55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</w:p>
    <w:p w14:paraId="3737C965" w14:textId="77777777" w:rsidR="00907B55" w:rsidRPr="005F7633" w:rsidRDefault="00907B55" w:rsidP="00907B55">
      <w:pPr>
        <w:pStyle w:val="2"/>
        <w:ind w:firstLine="709"/>
        <w:jc w:val="both"/>
        <w:rPr>
          <w:rFonts w:ascii="Times New Roman CYR" w:hAnsi="Times New Roman CYR"/>
        </w:rPr>
      </w:pPr>
      <w:r w:rsidRPr="005F7633">
        <w:rPr>
          <w:rFonts w:ascii="Times New Roman CYR" w:hAnsi="Times New Roman CYR"/>
        </w:rPr>
        <w:t>Глава 7. Внесение изменений в правила землепользования и застройки</w:t>
      </w:r>
    </w:p>
    <w:p w14:paraId="7235EF05" w14:textId="77777777" w:rsidR="00907B55" w:rsidRPr="005F7633" w:rsidRDefault="00907B55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</w:p>
    <w:p w14:paraId="1A1F9006" w14:textId="74941F89" w:rsidR="00907B55" w:rsidRPr="005F7633" w:rsidRDefault="006D0A29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24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. Внесение изменений в Правила осуществляется в том же порядке, 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lastRenderedPageBreak/>
        <w:t xml:space="preserve">что и подготовка и утверждение Правил в соответствии со статьями 31-33 Градостроительного кодекса Российской Федерации с учетом особенностей, установленных разделом </w:t>
      </w:r>
      <w:r w:rsidR="00907B55" w:rsidRPr="005F7633">
        <w:rPr>
          <w:rFonts w:ascii="Times New Roman CYR" w:hAnsi="Times New Roman CYR" w:cs="Times New Roman"/>
          <w:sz w:val="28"/>
          <w:szCs w:val="28"/>
          <w:lang w:val="en-US"/>
        </w:rPr>
        <w:t>III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 Порядка и настоящим разделом.</w:t>
      </w:r>
    </w:p>
    <w:p w14:paraId="47E4FDBC" w14:textId="7414D4E8" w:rsidR="00907B55" w:rsidRPr="005F7633" w:rsidRDefault="006D0A29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25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. Перечень оснований для рассмотрения вопроса о внесении изменений в Правила установлен частью 2 статьи 33 Градостроительного кодекса Российской Федерации.</w:t>
      </w:r>
    </w:p>
    <w:p w14:paraId="36E7010B" w14:textId="1D83E831" w:rsidR="00907B55" w:rsidRPr="005F7633" w:rsidRDefault="006D0A29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26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. Комиссия по подготовке проектов правил землепользования и застройки поселений в течение </w:t>
      </w:r>
      <w:r>
        <w:rPr>
          <w:rFonts w:ascii="Times New Roman CYR" w:hAnsi="Times New Roman CYR" w:cs="Times New Roman"/>
          <w:sz w:val="28"/>
          <w:szCs w:val="28"/>
        </w:rPr>
        <w:t>25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 (</w:t>
      </w:r>
      <w:r>
        <w:rPr>
          <w:rFonts w:ascii="Times New Roman CYR" w:hAnsi="Times New Roman CYR" w:cs="Times New Roman"/>
          <w:sz w:val="28"/>
          <w:szCs w:val="28"/>
        </w:rPr>
        <w:t>двадцати пяти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) дней со дня поступления предложения о внесении изменения в Правила осуществляет подготовку заключения,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отклонения, и направляет это заключение в </w:t>
      </w:r>
      <w:r>
        <w:rPr>
          <w:rFonts w:ascii="Times New Roman CYR" w:hAnsi="Times New Roman CYR" w:cs="Times New Roman"/>
          <w:sz w:val="28"/>
          <w:szCs w:val="28"/>
        </w:rPr>
        <w:t xml:space="preserve">Главе администрации </w:t>
      </w:r>
      <w:r w:rsidRPr="006D0A29">
        <w:rPr>
          <w:rFonts w:ascii="Times New Roman CYR" w:hAnsi="Times New Roman CYR" w:cs="Times New Roman"/>
          <w:sz w:val="28"/>
          <w:szCs w:val="28"/>
        </w:rPr>
        <w:t>муниципального образования рабочий поселок Станционно-Ояшинский Мошковского</w:t>
      </w:r>
      <w:r>
        <w:rPr>
          <w:rFonts w:ascii="Times New Roman CYR" w:hAnsi="Times New Roman CYR" w:cs="Times New Roman"/>
          <w:sz w:val="28"/>
          <w:szCs w:val="28"/>
        </w:rPr>
        <w:t xml:space="preserve"> района Новосибирской области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.</w:t>
      </w:r>
    </w:p>
    <w:p w14:paraId="571FE47A" w14:textId="3DE2D9F8" w:rsidR="00907B55" w:rsidRPr="005F7633" w:rsidRDefault="006D0A29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27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. </w:t>
      </w:r>
      <w:r>
        <w:rPr>
          <w:rFonts w:ascii="Times New Roman CYR" w:hAnsi="Times New Roman CYR" w:cs="Times New Roman"/>
          <w:sz w:val="28"/>
          <w:szCs w:val="28"/>
        </w:rPr>
        <w:t xml:space="preserve">Глава администрации </w:t>
      </w:r>
      <w:r w:rsidRPr="006D0A29">
        <w:rPr>
          <w:rFonts w:ascii="Times New Roman CYR" w:hAnsi="Times New Roman CYR" w:cs="Times New Roman"/>
          <w:sz w:val="28"/>
          <w:szCs w:val="28"/>
        </w:rPr>
        <w:t>муниципального образования рабочий поселок Станционно-Ояшинский Мошковского</w:t>
      </w:r>
      <w:r>
        <w:rPr>
          <w:rFonts w:ascii="Times New Roman CYR" w:hAnsi="Times New Roman CYR" w:cs="Times New Roman"/>
          <w:sz w:val="28"/>
          <w:szCs w:val="28"/>
        </w:rPr>
        <w:t xml:space="preserve"> </w:t>
      </w:r>
      <w:r w:rsidRPr="006D0A29">
        <w:rPr>
          <w:rFonts w:ascii="Times New Roman CYR" w:hAnsi="Times New Roman CYR" w:cs="Times New Roman"/>
          <w:sz w:val="28"/>
          <w:szCs w:val="28"/>
        </w:rPr>
        <w:t>района Новосибирской области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 с учетом рекомендаций, содержащихся в заключении комиссии, в течение </w:t>
      </w:r>
      <w:r>
        <w:rPr>
          <w:rFonts w:ascii="Times New Roman CYR" w:hAnsi="Times New Roman CYR" w:cs="Times New Roman"/>
          <w:sz w:val="28"/>
          <w:szCs w:val="28"/>
        </w:rPr>
        <w:t>25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 (</w:t>
      </w:r>
      <w:r w:rsidRPr="006D0A29">
        <w:rPr>
          <w:rFonts w:ascii="Times New Roman CYR" w:hAnsi="Times New Roman CYR" w:cs="Times New Roman"/>
          <w:sz w:val="28"/>
          <w:szCs w:val="28"/>
        </w:rPr>
        <w:t>двадцати пяти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) дней со дня поступления заключения Комиссии принимает решение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такого решения заявителям.</w:t>
      </w:r>
    </w:p>
    <w:p w14:paraId="7D8D0238" w14:textId="78219FE0" w:rsidR="00907B55" w:rsidRPr="005F7633" w:rsidRDefault="00907B55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</w:p>
    <w:p w14:paraId="259B1FBF" w14:textId="47CDF516" w:rsidR="00907B55" w:rsidRPr="005F7633" w:rsidRDefault="00033765" w:rsidP="00033765">
      <w:pPr>
        <w:pStyle w:val="2"/>
        <w:ind w:firstLine="709"/>
        <w:jc w:val="both"/>
        <w:rPr>
          <w:rFonts w:ascii="Times New Roman CYR" w:hAnsi="Times New Roman CYR"/>
        </w:rPr>
      </w:pPr>
      <w:r>
        <w:rPr>
          <w:rFonts w:ascii="Times New Roman CYR" w:hAnsi="Times New Roman CYR"/>
        </w:rPr>
        <w:t xml:space="preserve">Глава </w:t>
      </w:r>
      <w:r w:rsidR="00907B55" w:rsidRPr="005F7633">
        <w:rPr>
          <w:rFonts w:ascii="Times New Roman CYR" w:hAnsi="Times New Roman CYR"/>
        </w:rPr>
        <w:t>8.</w:t>
      </w:r>
      <w:r>
        <w:rPr>
          <w:rFonts w:ascii="Times New Roman CYR" w:hAnsi="Times New Roman CYR"/>
        </w:rPr>
        <w:t xml:space="preserve"> </w:t>
      </w:r>
      <w:r w:rsidR="00907B55" w:rsidRPr="005F7633">
        <w:rPr>
          <w:rFonts w:ascii="Times New Roman CYR" w:hAnsi="Times New Roman CYR"/>
        </w:rPr>
        <w:t>Положение о регулировании иных вопросов землепользования и застройки</w:t>
      </w:r>
    </w:p>
    <w:p w14:paraId="4B1DB089" w14:textId="77777777" w:rsidR="00907B55" w:rsidRPr="005F7633" w:rsidRDefault="00907B55" w:rsidP="00907B55">
      <w:pPr>
        <w:ind w:firstLine="709"/>
        <w:rPr>
          <w:rFonts w:ascii="Times New Roman CYR" w:hAnsi="Times New Roman CYR" w:cs="Times New Roman"/>
          <w:sz w:val="28"/>
          <w:szCs w:val="28"/>
        </w:rPr>
      </w:pPr>
    </w:p>
    <w:p w14:paraId="4D0A62EB" w14:textId="1E24F545" w:rsidR="00907B55" w:rsidRPr="005F7633" w:rsidRDefault="006D0A29" w:rsidP="00907B55">
      <w:pPr>
        <w:widowControl/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28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. Полномочия по землепользованию в части распоряжения земельными участками, которые расположены в границах </w:t>
      </w:r>
      <w:r w:rsidRPr="006D0A29">
        <w:rPr>
          <w:rFonts w:ascii="Times New Roman CYR" w:hAnsi="Times New Roman CYR" w:cs="Times New Roman"/>
          <w:sz w:val="28"/>
          <w:szCs w:val="28"/>
        </w:rPr>
        <w:t>муниципального образования рабочий поселок Станционно-Ояшинский Мошковского</w:t>
      </w:r>
      <w:r w:rsidR="003B4678" w:rsidRPr="005F7633">
        <w:rPr>
          <w:rFonts w:ascii="Times New Roman CYR" w:hAnsi="Times New Roman CYR" w:cs="Times New Roman"/>
          <w:sz w:val="28"/>
          <w:szCs w:val="28"/>
        </w:rPr>
        <w:t xml:space="preserve"> района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 Новосибирской области, государственная собственность на которые не разграничена, осуществляются </w:t>
      </w:r>
      <w:r w:rsidR="00A94DD5">
        <w:rPr>
          <w:rFonts w:ascii="Times New Roman CYR" w:hAnsi="Times New Roman CYR" w:cs="Times New Roman"/>
          <w:sz w:val="28"/>
          <w:szCs w:val="28"/>
        </w:rPr>
        <w:t xml:space="preserve">органами местного самоуправления </w:t>
      </w:r>
      <w:r w:rsidR="00A94DD5" w:rsidRPr="00A94DD5">
        <w:rPr>
          <w:rFonts w:ascii="Times New Roman CYR" w:hAnsi="Times New Roman CYR" w:cs="Times New Roman"/>
          <w:sz w:val="28"/>
          <w:szCs w:val="28"/>
        </w:rPr>
        <w:t>муниципального образования рабочий поселок Станционно-Ояшинский Мошковского района Новосибирской области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, за исключением:</w:t>
      </w:r>
    </w:p>
    <w:p w14:paraId="2281A179" w14:textId="77777777" w:rsidR="00907B55" w:rsidRPr="005F7633" w:rsidRDefault="00907B55" w:rsidP="00907B55">
      <w:pPr>
        <w:widowControl/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 xml:space="preserve">предоставления земельных участков, на которых расположены здания, сооружения, в порядке, установленном </w:t>
      </w:r>
      <w:hyperlink r:id="rId18" w:history="1">
        <w:r w:rsidRPr="005F7633">
          <w:rPr>
            <w:rFonts w:ascii="Times New Roman CYR" w:hAnsi="Times New Roman CYR" w:cs="Times New Roman"/>
            <w:sz w:val="28"/>
            <w:szCs w:val="28"/>
          </w:rPr>
          <w:t>статьей 39.20</w:t>
        </w:r>
      </w:hyperlink>
      <w:r w:rsidRPr="005F7633">
        <w:rPr>
          <w:rFonts w:ascii="Times New Roman CYR" w:hAnsi="Times New Roman CYR" w:cs="Times New Roman"/>
          <w:sz w:val="28"/>
          <w:szCs w:val="28"/>
        </w:rPr>
        <w:t xml:space="preserve"> Земельного кодекса Российской Федерации;</w:t>
      </w:r>
    </w:p>
    <w:p w14:paraId="621C591A" w14:textId="77777777" w:rsidR="00907B55" w:rsidRPr="005F7633" w:rsidRDefault="00907B55" w:rsidP="00907B55">
      <w:pPr>
        <w:widowControl/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 xml:space="preserve">использования земельных участков без предоставления земельных участков и установления сервитута в порядке, установленном </w:t>
      </w:r>
      <w:hyperlink r:id="rId19" w:history="1">
        <w:r w:rsidRPr="005F7633">
          <w:rPr>
            <w:rFonts w:ascii="Times New Roman CYR" w:hAnsi="Times New Roman CYR" w:cs="Times New Roman"/>
            <w:sz w:val="28"/>
            <w:szCs w:val="28"/>
          </w:rPr>
          <w:t>главой V.6</w:t>
        </w:r>
      </w:hyperlink>
      <w:r w:rsidRPr="005F7633">
        <w:rPr>
          <w:rFonts w:ascii="Times New Roman CYR" w:hAnsi="Times New Roman CYR" w:cs="Times New Roman"/>
          <w:sz w:val="28"/>
          <w:szCs w:val="28"/>
        </w:rPr>
        <w:t xml:space="preserve"> Земельного кодекса Российской Федерации;</w:t>
      </w:r>
    </w:p>
    <w:p w14:paraId="7493127C" w14:textId="77777777" w:rsidR="00907B55" w:rsidRPr="005F7633" w:rsidRDefault="00907B55" w:rsidP="00907B55">
      <w:pPr>
        <w:widowControl/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>формирования земельных участков, на которых расположены многоквартирные дома;</w:t>
      </w:r>
    </w:p>
    <w:p w14:paraId="4939094C" w14:textId="77777777" w:rsidR="00907B55" w:rsidRPr="005F7633" w:rsidRDefault="00907B55" w:rsidP="00907B55">
      <w:pPr>
        <w:widowControl/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>предоставления земельных участков гражданам для индивидуального жилищного строительства.</w:t>
      </w:r>
    </w:p>
    <w:p w14:paraId="2C2671F7" w14:textId="46C417EF" w:rsidR="00907B55" w:rsidRPr="005F7633" w:rsidRDefault="00A94DD5" w:rsidP="00907B55">
      <w:pPr>
        <w:widowControl/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lastRenderedPageBreak/>
        <w:t>29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. Полномочия, указанные в пункте 29, реализуются в соответствии с Земельным кодексом Российской Федерации с учетом особенностей, установленных постановлением Правительства Новосибирской области от 01.02.2016 № 13-п «Об утверждении </w:t>
      </w:r>
      <w:hyperlink r:id="rId20" w:history="1">
        <w:r w:rsidR="00907B55" w:rsidRPr="005F7633">
          <w:rPr>
            <w:rFonts w:ascii="Times New Roman CYR" w:hAnsi="Times New Roman CYR" w:cs="Times New Roman"/>
            <w:sz w:val="28"/>
            <w:szCs w:val="28"/>
          </w:rPr>
          <w:t>Положени</w:t>
        </w:r>
      </w:hyperlink>
      <w:r w:rsidR="00907B55" w:rsidRPr="005F7633">
        <w:rPr>
          <w:rFonts w:ascii="Times New Roman CYR" w:hAnsi="Times New Roman CYR" w:cs="Times New Roman"/>
          <w:sz w:val="28"/>
          <w:szCs w:val="28"/>
        </w:rPr>
        <w:t>я о порядке взаимодействия между органами местного самоуправления муниципальных образований Новосибирской области и департаментом имущества и земельных отношений Новосибирской области при реализации ими полномочий по распоряжению земельными участками, государственная собственность на которые не разграничена».</w:t>
      </w:r>
    </w:p>
    <w:p w14:paraId="59EEE3E6" w14:textId="191855FA" w:rsidR="00907B55" w:rsidRPr="005F7633" w:rsidRDefault="00907B55" w:rsidP="00907B55">
      <w:pPr>
        <w:rPr>
          <w:rFonts w:ascii="Times New Roman CYR" w:hAnsi="Times New Roman CYR" w:cs="Times New Roman"/>
          <w:color w:val="FF0000"/>
          <w:sz w:val="28"/>
          <w:szCs w:val="28"/>
        </w:rPr>
        <w:sectPr w:rsidR="00907B55" w:rsidRPr="005F7633" w:rsidSect="00F11B97">
          <w:footerReference w:type="default" r:id="rId21"/>
          <w:pgSz w:w="11906" w:h="16838" w:code="9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14:paraId="3CA9E039" w14:textId="77777777" w:rsidR="00907B55" w:rsidRPr="005F7633" w:rsidRDefault="00907B55" w:rsidP="00907B55">
      <w:pPr>
        <w:pStyle w:val="1"/>
        <w:jc w:val="center"/>
        <w:rPr>
          <w:rFonts w:ascii="Times New Roman CYR" w:hAnsi="Times New Roman CYR"/>
          <w:sz w:val="28"/>
          <w:szCs w:val="28"/>
        </w:rPr>
      </w:pPr>
      <w:bookmarkStart w:id="2" w:name="_Toc383696697"/>
      <w:bookmarkStart w:id="3" w:name="_Toc426728483"/>
      <w:bookmarkEnd w:id="1"/>
      <w:r w:rsidRPr="005F7633">
        <w:rPr>
          <w:rFonts w:ascii="Times New Roman CYR" w:hAnsi="Times New Roman CYR"/>
          <w:sz w:val="28"/>
          <w:szCs w:val="28"/>
        </w:rPr>
        <w:lastRenderedPageBreak/>
        <w:t>II. Градостроительные регламенты</w:t>
      </w:r>
      <w:bookmarkEnd w:id="2"/>
      <w:bookmarkEnd w:id="3"/>
    </w:p>
    <w:p w14:paraId="5C0BB33C" w14:textId="77777777" w:rsidR="00907B55" w:rsidRPr="005F7633" w:rsidRDefault="00907B55" w:rsidP="00907B55">
      <w:pPr>
        <w:pStyle w:val="61"/>
        <w:rPr>
          <w:rFonts w:ascii="Times New Roman CYR" w:hAnsi="Times New Roman CYR"/>
        </w:rPr>
      </w:pPr>
    </w:p>
    <w:p w14:paraId="47E7FE68" w14:textId="258E09B7" w:rsidR="00907B55" w:rsidRPr="005F7633" w:rsidRDefault="00907B55" w:rsidP="00907B55">
      <w:pPr>
        <w:pStyle w:val="2"/>
        <w:ind w:firstLine="709"/>
        <w:jc w:val="both"/>
        <w:rPr>
          <w:rFonts w:ascii="Times New Roman CYR" w:hAnsi="Times New Roman CYR"/>
        </w:rPr>
      </w:pPr>
      <w:r w:rsidRPr="005F7633">
        <w:rPr>
          <w:rFonts w:ascii="Times New Roman CYR" w:hAnsi="Times New Roman CYR"/>
        </w:rPr>
        <w:t xml:space="preserve">Глава 9. Виды, состав и кодовое обозначение территориальных зон, выделенных на карте градостроительного зонирования </w:t>
      </w:r>
      <w:r w:rsidR="00A94DD5" w:rsidRPr="00A94DD5">
        <w:rPr>
          <w:rFonts w:ascii="Times New Roman CYR" w:hAnsi="Times New Roman CYR"/>
        </w:rPr>
        <w:t>муниципального образования рабочий поселок Станционно-Ояшинский Мошковского района Новосибирской области</w:t>
      </w:r>
    </w:p>
    <w:p w14:paraId="2A17AE0E" w14:textId="742BB00F" w:rsidR="00907B55" w:rsidRPr="005F7633" w:rsidRDefault="00A94DD5" w:rsidP="00907B55">
      <w:pPr>
        <w:pStyle w:val="ConsPlusNormal"/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30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. На карте градостроительного зонирования установлены следующие виды территориальных зон (в скобках приводится их кодовое обозначение).</w:t>
      </w:r>
    </w:p>
    <w:p w14:paraId="697D137E" w14:textId="77777777" w:rsidR="00907B55" w:rsidRPr="00AC0682" w:rsidRDefault="00907B55" w:rsidP="00907B55">
      <w:pPr>
        <w:pStyle w:val="ConsPlusNormal"/>
        <w:ind w:firstLine="709"/>
        <w:rPr>
          <w:rFonts w:ascii="Times New Roman" w:hAnsi="Times New Roman" w:cs="Times New Roman"/>
          <w:sz w:val="32"/>
          <w:szCs w:val="28"/>
        </w:rPr>
      </w:pPr>
    </w:p>
    <w:p w14:paraId="3F070C90" w14:textId="77777777" w:rsidR="00932C84" w:rsidRPr="00932C84" w:rsidRDefault="00932C84" w:rsidP="00932C84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932C84">
        <w:rPr>
          <w:rFonts w:ascii="Times New Roman" w:hAnsi="Times New Roman" w:cs="Times New Roman"/>
          <w:b/>
          <w:sz w:val="28"/>
          <w:szCs w:val="28"/>
          <w:lang w:eastAsia="ar-SA"/>
        </w:rPr>
        <w:t>Жилые зоны:</w:t>
      </w:r>
    </w:p>
    <w:p w14:paraId="0C79D2D9" w14:textId="77777777" w:rsidR="00932C84" w:rsidRPr="00932C84" w:rsidRDefault="00932C84" w:rsidP="00932C84">
      <w:pPr>
        <w:widowControl/>
        <w:numPr>
          <w:ilvl w:val="0"/>
          <w:numId w:val="39"/>
        </w:numPr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932C84">
        <w:rPr>
          <w:rFonts w:ascii="Times New Roman" w:hAnsi="Times New Roman" w:cs="Times New Roman"/>
          <w:sz w:val="28"/>
          <w:szCs w:val="28"/>
        </w:rPr>
        <w:t>Зона застройки индивидуальными жилыми домами (Жин);</w:t>
      </w:r>
    </w:p>
    <w:p w14:paraId="389A7CD7" w14:textId="77777777" w:rsidR="00932C84" w:rsidRPr="00932C84" w:rsidRDefault="00932C84" w:rsidP="00932C84">
      <w:pPr>
        <w:widowControl/>
        <w:numPr>
          <w:ilvl w:val="0"/>
          <w:numId w:val="39"/>
        </w:numPr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932C84">
        <w:rPr>
          <w:rFonts w:ascii="Times New Roman" w:hAnsi="Times New Roman" w:cs="Times New Roman"/>
          <w:sz w:val="28"/>
          <w:szCs w:val="28"/>
        </w:rPr>
        <w:t>Зона застройки малоэтажными жилыми домами (Жмл);</w:t>
      </w:r>
    </w:p>
    <w:p w14:paraId="19B40BD1" w14:textId="77777777" w:rsidR="00932C84" w:rsidRPr="00932C84" w:rsidRDefault="00932C84" w:rsidP="00932C84">
      <w:pPr>
        <w:widowControl/>
        <w:autoSpaceDE/>
        <w:autoSpaceDN/>
        <w:adjustRightInd/>
        <w:rPr>
          <w:rFonts w:ascii="Times New Roman" w:hAnsi="Times New Roman" w:cs="Times New Roman"/>
          <w:b/>
          <w:sz w:val="28"/>
          <w:szCs w:val="28"/>
        </w:rPr>
      </w:pPr>
      <w:r w:rsidRPr="00932C84">
        <w:rPr>
          <w:rFonts w:ascii="Times New Roman" w:hAnsi="Times New Roman" w:cs="Times New Roman"/>
          <w:b/>
          <w:sz w:val="28"/>
          <w:szCs w:val="28"/>
        </w:rPr>
        <w:t>Общественно-деловые зоны:</w:t>
      </w:r>
    </w:p>
    <w:p w14:paraId="2B35FDE2" w14:textId="77777777" w:rsidR="00932C84" w:rsidRPr="00932C84" w:rsidRDefault="00932C84" w:rsidP="00932C84">
      <w:pPr>
        <w:widowControl/>
        <w:numPr>
          <w:ilvl w:val="0"/>
          <w:numId w:val="39"/>
        </w:numPr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932C84">
        <w:rPr>
          <w:rFonts w:ascii="Times New Roman" w:hAnsi="Times New Roman" w:cs="Times New Roman"/>
          <w:sz w:val="28"/>
          <w:szCs w:val="28"/>
        </w:rPr>
        <w:t>Многофункциональная общественно-деловая зона (Ом);</w:t>
      </w:r>
    </w:p>
    <w:p w14:paraId="5159A057" w14:textId="77777777" w:rsidR="00932C84" w:rsidRPr="00932C84" w:rsidRDefault="00932C84" w:rsidP="00932C84">
      <w:pPr>
        <w:widowControl/>
        <w:numPr>
          <w:ilvl w:val="0"/>
          <w:numId w:val="39"/>
        </w:numPr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932C84">
        <w:rPr>
          <w:rFonts w:ascii="Times New Roman" w:hAnsi="Times New Roman" w:cs="Times New Roman"/>
          <w:sz w:val="28"/>
          <w:szCs w:val="28"/>
        </w:rPr>
        <w:t>Зона объектов торговли (ОмТ);</w:t>
      </w:r>
    </w:p>
    <w:p w14:paraId="76691041" w14:textId="77777777" w:rsidR="00932C84" w:rsidRPr="00932C84" w:rsidRDefault="00932C84" w:rsidP="00932C84">
      <w:pPr>
        <w:widowControl/>
        <w:numPr>
          <w:ilvl w:val="0"/>
          <w:numId w:val="39"/>
        </w:numPr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932C84">
        <w:rPr>
          <w:rFonts w:ascii="Times New Roman" w:hAnsi="Times New Roman" w:cs="Times New Roman"/>
          <w:sz w:val="28"/>
          <w:szCs w:val="28"/>
        </w:rPr>
        <w:t>Зона специализированной общественной застройки (Ос);</w:t>
      </w:r>
    </w:p>
    <w:p w14:paraId="37A187F9" w14:textId="77777777" w:rsidR="00932C84" w:rsidRPr="00932C84" w:rsidRDefault="00932C84" w:rsidP="00932C84">
      <w:pPr>
        <w:widowControl/>
        <w:numPr>
          <w:ilvl w:val="0"/>
          <w:numId w:val="39"/>
        </w:numPr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932C84">
        <w:rPr>
          <w:rFonts w:ascii="Times New Roman" w:hAnsi="Times New Roman" w:cs="Times New Roman"/>
          <w:sz w:val="28"/>
          <w:szCs w:val="28"/>
        </w:rPr>
        <w:t>Зона дошкольных образовательных организаций (ОсДс);</w:t>
      </w:r>
    </w:p>
    <w:p w14:paraId="4AEA26C2" w14:textId="77777777" w:rsidR="00932C84" w:rsidRPr="00932C84" w:rsidRDefault="00932C84" w:rsidP="00932C84">
      <w:pPr>
        <w:widowControl/>
        <w:numPr>
          <w:ilvl w:val="0"/>
          <w:numId w:val="39"/>
        </w:numPr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932C84">
        <w:rPr>
          <w:rFonts w:ascii="Times New Roman" w:hAnsi="Times New Roman" w:cs="Times New Roman"/>
          <w:sz w:val="28"/>
          <w:szCs w:val="28"/>
        </w:rPr>
        <w:t>Зона общеобразовательных организаций (ОсШк);</w:t>
      </w:r>
    </w:p>
    <w:p w14:paraId="13DDCF60" w14:textId="77777777" w:rsidR="00932C84" w:rsidRPr="00932C84" w:rsidRDefault="00932C84" w:rsidP="00932C84">
      <w:pPr>
        <w:widowControl/>
        <w:numPr>
          <w:ilvl w:val="0"/>
          <w:numId w:val="39"/>
        </w:numPr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932C84">
        <w:rPr>
          <w:rFonts w:ascii="Times New Roman" w:hAnsi="Times New Roman" w:cs="Times New Roman"/>
          <w:sz w:val="28"/>
          <w:szCs w:val="28"/>
        </w:rPr>
        <w:t>Зона объектов культуры и искусства (ОсКи);</w:t>
      </w:r>
    </w:p>
    <w:p w14:paraId="3F6942C2" w14:textId="77777777" w:rsidR="00932C84" w:rsidRPr="00932C84" w:rsidRDefault="00932C84" w:rsidP="00932C84">
      <w:pPr>
        <w:widowControl/>
        <w:numPr>
          <w:ilvl w:val="0"/>
          <w:numId w:val="39"/>
        </w:numPr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932C84">
        <w:rPr>
          <w:rFonts w:ascii="Times New Roman" w:hAnsi="Times New Roman" w:cs="Times New Roman"/>
          <w:sz w:val="28"/>
          <w:szCs w:val="28"/>
        </w:rPr>
        <w:t>Зона объектов здравоохранения (ОсЗ);</w:t>
      </w:r>
    </w:p>
    <w:p w14:paraId="4432DEBF" w14:textId="77777777" w:rsidR="00932C84" w:rsidRPr="00932C84" w:rsidRDefault="00932C84" w:rsidP="00932C84">
      <w:pPr>
        <w:widowControl/>
        <w:numPr>
          <w:ilvl w:val="0"/>
          <w:numId w:val="39"/>
        </w:numPr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932C84">
        <w:rPr>
          <w:rFonts w:ascii="Times New Roman" w:hAnsi="Times New Roman" w:cs="Times New Roman"/>
          <w:sz w:val="28"/>
          <w:szCs w:val="28"/>
        </w:rPr>
        <w:t>Зона объектов физической культуры и массового спорта (ОсФС)</w:t>
      </w:r>
    </w:p>
    <w:p w14:paraId="6E983028" w14:textId="77777777" w:rsidR="00932C84" w:rsidRPr="00932C84" w:rsidRDefault="00932C84" w:rsidP="00932C84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14:paraId="5F7C6883" w14:textId="77777777" w:rsidR="00932C84" w:rsidRPr="00932C84" w:rsidRDefault="00932C84" w:rsidP="00932C84">
      <w:pPr>
        <w:widowControl/>
        <w:autoSpaceDE/>
        <w:autoSpaceDN/>
        <w:adjustRightInd/>
        <w:rPr>
          <w:rFonts w:ascii="Times New Roman" w:hAnsi="Times New Roman" w:cs="Times New Roman"/>
          <w:b/>
          <w:sz w:val="28"/>
          <w:szCs w:val="28"/>
        </w:rPr>
      </w:pPr>
      <w:r w:rsidRPr="00932C84">
        <w:rPr>
          <w:rFonts w:ascii="Times New Roman" w:hAnsi="Times New Roman" w:cs="Times New Roman"/>
          <w:b/>
          <w:sz w:val="28"/>
          <w:szCs w:val="28"/>
        </w:rPr>
        <w:t>Производственные зоны, зоны инженерной и транспортной инфраструктур:</w:t>
      </w:r>
    </w:p>
    <w:p w14:paraId="42C25EB4" w14:textId="77777777" w:rsidR="00932C84" w:rsidRPr="00932C84" w:rsidRDefault="00932C84" w:rsidP="00932C84">
      <w:pPr>
        <w:widowControl/>
        <w:numPr>
          <w:ilvl w:val="0"/>
          <w:numId w:val="39"/>
        </w:numPr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932C84">
        <w:rPr>
          <w:rFonts w:ascii="Times New Roman" w:hAnsi="Times New Roman" w:cs="Times New Roman"/>
          <w:sz w:val="28"/>
          <w:szCs w:val="28"/>
        </w:rPr>
        <w:t>Производственная зона в границах земель населенных пунктов (нП);</w:t>
      </w:r>
    </w:p>
    <w:p w14:paraId="35B7F58F" w14:textId="77777777" w:rsidR="00932C84" w:rsidRPr="00932C84" w:rsidRDefault="00932C84" w:rsidP="00932C84">
      <w:pPr>
        <w:widowControl/>
        <w:numPr>
          <w:ilvl w:val="0"/>
          <w:numId w:val="39"/>
        </w:numPr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932C84">
        <w:rPr>
          <w:rFonts w:ascii="Times New Roman" w:hAnsi="Times New Roman" w:cs="Times New Roman"/>
          <w:sz w:val="28"/>
          <w:szCs w:val="28"/>
        </w:rPr>
        <w:t>Зона объектов недропользования в границах земель населенных пунктов (нПН);</w:t>
      </w:r>
    </w:p>
    <w:p w14:paraId="6D544471" w14:textId="77777777" w:rsidR="00932C84" w:rsidRPr="00932C84" w:rsidRDefault="00932C84" w:rsidP="00932C84">
      <w:pPr>
        <w:widowControl/>
        <w:numPr>
          <w:ilvl w:val="0"/>
          <w:numId w:val="39"/>
        </w:numPr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932C84">
        <w:rPr>
          <w:rFonts w:ascii="Times New Roman" w:hAnsi="Times New Roman" w:cs="Times New Roman"/>
          <w:sz w:val="28"/>
          <w:szCs w:val="28"/>
        </w:rPr>
        <w:t>Зона инженерной инфраструктуры (И);</w:t>
      </w:r>
    </w:p>
    <w:p w14:paraId="54D2868E" w14:textId="77777777" w:rsidR="00932C84" w:rsidRPr="00932C84" w:rsidRDefault="00932C84" w:rsidP="00932C84">
      <w:pPr>
        <w:widowControl/>
        <w:numPr>
          <w:ilvl w:val="0"/>
          <w:numId w:val="39"/>
        </w:numPr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932C84">
        <w:rPr>
          <w:rFonts w:ascii="Times New Roman" w:hAnsi="Times New Roman" w:cs="Times New Roman"/>
          <w:sz w:val="28"/>
          <w:szCs w:val="28"/>
        </w:rPr>
        <w:t>Зона инженерной инфраструктуры в границах земель населенных пунктов (нИ);</w:t>
      </w:r>
    </w:p>
    <w:p w14:paraId="2B80D7D2" w14:textId="77777777" w:rsidR="00932C84" w:rsidRPr="00932C84" w:rsidRDefault="00932C84" w:rsidP="00932C84">
      <w:pPr>
        <w:widowControl/>
        <w:numPr>
          <w:ilvl w:val="0"/>
          <w:numId w:val="39"/>
        </w:numPr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932C84">
        <w:rPr>
          <w:rFonts w:ascii="Times New Roman" w:hAnsi="Times New Roman" w:cs="Times New Roman"/>
          <w:sz w:val="28"/>
          <w:szCs w:val="28"/>
        </w:rPr>
        <w:t>Зона объектов коммунального обслуживания в границах земель населенных пунктов (нИК);</w:t>
      </w:r>
    </w:p>
    <w:p w14:paraId="08E44BCA" w14:textId="77777777" w:rsidR="00932C84" w:rsidRPr="00932C84" w:rsidRDefault="00932C84" w:rsidP="00932C84">
      <w:pPr>
        <w:widowControl/>
        <w:numPr>
          <w:ilvl w:val="0"/>
          <w:numId w:val="39"/>
        </w:numPr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932C84">
        <w:rPr>
          <w:rFonts w:ascii="Times New Roman" w:hAnsi="Times New Roman" w:cs="Times New Roman"/>
          <w:sz w:val="28"/>
          <w:szCs w:val="28"/>
        </w:rPr>
        <w:t>Зона объектов связи в границах земель населенных пунктов (нИС);</w:t>
      </w:r>
    </w:p>
    <w:p w14:paraId="393C3636" w14:textId="77777777" w:rsidR="00932C84" w:rsidRPr="00932C84" w:rsidRDefault="00932C84" w:rsidP="00932C84">
      <w:pPr>
        <w:widowControl/>
        <w:numPr>
          <w:ilvl w:val="0"/>
          <w:numId w:val="39"/>
        </w:numPr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932C84">
        <w:rPr>
          <w:rFonts w:ascii="Times New Roman" w:hAnsi="Times New Roman" w:cs="Times New Roman"/>
          <w:sz w:val="28"/>
          <w:szCs w:val="28"/>
        </w:rPr>
        <w:t>Зона транспортной инфраструктуры в границах земель населенных пунктов (нТ);</w:t>
      </w:r>
    </w:p>
    <w:p w14:paraId="55F88770" w14:textId="77777777" w:rsidR="00932C84" w:rsidRPr="00932C84" w:rsidRDefault="00932C84" w:rsidP="00932C84">
      <w:pPr>
        <w:widowControl/>
        <w:numPr>
          <w:ilvl w:val="0"/>
          <w:numId w:val="39"/>
        </w:numPr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932C84">
        <w:rPr>
          <w:rFonts w:ascii="Times New Roman" w:hAnsi="Times New Roman" w:cs="Times New Roman"/>
          <w:sz w:val="28"/>
          <w:szCs w:val="28"/>
        </w:rPr>
        <w:t>Зона объектов железнодорожного транспорта в границах земель населенных пунктов (нТЖ);</w:t>
      </w:r>
    </w:p>
    <w:p w14:paraId="3A70BB04" w14:textId="77777777" w:rsidR="00932C84" w:rsidRPr="00932C84" w:rsidRDefault="00932C84" w:rsidP="00932C84">
      <w:pPr>
        <w:widowControl/>
        <w:numPr>
          <w:ilvl w:val="0"/>
          <w:numId w:val="39"/>
        </w:numPr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932C84">
        <w:rPr>
          <w:rFonts w:ascii="Times New Roman" w:hAnsi="Times New Roman" w:cs="Times New Roman"/>
          <w:sz w:val="28"/>
          <w:szCs w:val="28"/>
        </w:rPr>
        <w:t>Зона объектов автомобильного транспорта в границах земель населенных пунктов (нТА);</w:t>
      </w:r>
    </w:p>
    <w:p w14:paraId="11C34E70" w14:textId="77777777" w:rsidR="00932C84" w:rsidRPr="00932C84" w:rsidRDefault="00932C84" w:rsidP="00932C84">
      <w:pPr>
        <w:widowControl/>
        <w:numPr>
          <w:ilvl w:val="0"/>
          <w:numId w:val="39"/>
        </w:numPr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932C84">
        <w:rPr>
          <w:rFonts w:ascii="Times New Roman" w:hAnsi="Times New Roman" w:cs="Times New Roman"/>
          <w:sz w:val="28"/>
          <w:szCs w:val="28"/>
        </w:rPr>
        <w:t>Зона объектов трубопроводного транспорта в границах земель населенных пунктов (нТТ);</w:t>
      </w:r>
    </w:p>
    <w:p w14:paraId="0CA4EB31" w14:textId="38DA8AFF" w:rsidR="00932C84" w:rsidRDefault="00932C84" w:rsidP="00932C84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14:paraId="33133540" w14:textId="21921F7D" w:rsidR="00033765" w:rsidRDefault="00033765" w:rsidP="00932C84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14:paraId="7DCED1F4" w14:textId="77777777" w:rsidR="00033765" w:rsidRPr="00932C84" w:rsidRDefault="00033765" w:rsidP="00932C84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14:paraId="2DDF7BBC" w14:textId="77777777" w:rsidR="00932C84" w:rsidRPr="00932C84" w:rsidRDefault="00932C84" w:rsidP="00932C84">
      <w:pPr>
        <w:widowControl/>
        <w:autoSpaceDE/>
        <w:autoSpaceDN/>
        <w:adjustRightInd/>
        <w:rPr>
          <w:rFonts w:ascii="Times New Roman" w:hAnsi="Times New Roman" w:cs="Times New Roman"/>
          <w:b/>
          <w:sz w:val="28"/>
          <w:szCs w:val="28"/>
        </w:rPr>
      </w:pPr>
      <w:r w:rsidRPr="00932C84">
        <w:rPr>
          <w:rFonts w:ascii="Times New Roman" w:hAnsi="Times New Roman" w:cs="Times New Roman"/>
          <w:b/>
          <w:sz w:val="28"/>
          <w:szCs w:val="28"/>
        </w:rPr>
        <w:lastRenderedPageBreak/>
        <w:t>Зоны сельскохозяйственного использования:</w:t>
      </w:r>
    </w:p>
    <w:p w14:paraId="719AB954" w14:textId="77777777" w:rsidR="00932C84" w:rsidRPr="00932C84" w:rsidRDefault="00932C84" w:rsidP="00932C84">
      <w:pPr>
        <w:widowControl/>
        <w:numPr>
          <w:ilvl w:val="0"/>
          <w:numId w:val="39"/>
        </w:numPr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932C84">
        <w:rPr>
          <w:rFonts w:ascii="Times New Roman" w:hAnsi="Times New Roman" w:cs="Times New Roman"/>
          <w:sz w:val="28"/>
          <w:szCs w:val="28"/>
        </w:rPr>
        <w:t>Зона сельскохозяйственного использования в границах земель населенных пунктов (нСи);</w:t>
      </w:r>
    </w:p>
    <w:p w14:paraId="57C4CA25" w14:textId="77777777" w:rsidR="00932C84" w:rsidRPr="00932C84" w:rsidRDefault="00932C84" w:rsidP="00932C84">
      <w:pPr>
        <w:widowControl/>
        <w:numPr>
          <w:ilvl w:val="0"/>
          <w:numId w:val="39"/>
        </w:numPr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932C84">
        <w:rPr>
          <w:rFonts w:ascii="Times New Roman" w:hAnsi="Times New Roman" w:cs="Times New Roman"/>
          <w:sz w:val="28"/>
          <w:szCs w:val="28"/>
        </w:rPr>
        <w:t>Зона сельскохозяйственных угодий (Су);</w:t>
      </w:r>
    </w:p>
    <w:p w14:paraId="338BC662" w14:textId="77777777" w:rsidR="00932C84" w:rsidRPr="00932C84" w:rsidRDefault="00932C84" w:rsidP="00932C84">
      <w:pPr>
        <w:widowControl/>
        <w:numPr>
          <w:ilvl w:val="0"/>
          <w:numId w:val="39"/>
        </w:numPr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932C84">
        <w:rPr>
          <w:rFonts w:ascii="Times New Roman" w:hAnsi="Times New Roman" w:cs="Times New Roman"/>
          <w:sz w:val="28"/>
          <w:szCs w:val="28"/>
        </w:rPr>
        <w:t>Зона ведения садового хозяйства (Ссх);</w:t>
      </w:r>
    </w:p>
    <w:p w14:paraId="14466862" w14:textId="77777777" w:rsidR="00932C84" w:rsidRPr="00932C84" w:rsidRDefault="00932C84" w:rsidP="00932C84">
      <w:pPr>
        <w:widowControl/>
        <w:numPr>
          <w:ilvl w:val="0"/>
          <w:numId w:val="39"/>
        </w:numPr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932C84">
        <w:rPr>
          <w:rFonts w:ascii="Times New Roman" w:hAnsi="Times New Roman" w:cs="Times New Roman"/>
          <w:sz w:val="28"/>
          <w:szCs w:val="28"/>
        </w:rPr>
        <w:t>Зона ведения садового хозяйства в границах земель населенных пунктов (нСсх);</w:t>
      </w:r>
    </w:p>
    <w:p w14:paraId="6C1F35B7" w14:textId="77777777" w:rsidR="00932C84" w:rsidRPr="00932C84" w:rsidRDefault="00932C84" w:rsidP="00932C84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14:paraId="045C9D94" w14:textId="77777777" w:rsidR="00932C84" w:rsidRPr="00932C84" w:rsidRDefault="00932C84" w:rsidP="00932C84">
      <w:pPr>
        <w:widowControl/>
        <w:autoSpaceDE/>
        <w:autoSpaceDN/>
        <w:adjustRightInd/>
        <w:rPr>
          <w:rFonts w:ascii="Times New Roman" w:hAnsi="Times New Roman" w:cs="Times New Roman"/>
          <w:b/>
          <w:sz w:val="28"/>
          <w:szCs w:val="28"/>
        </w:rPr>
      </w:pPr>
      <w:r w:rsidRPr="00932C84">
        <w:rPr>
          <w:rFonts w:ascii="Times New Roman" w:hAnsi="Times New Roman" w:cs="Times New Roman"/>
          <w:b/>
          <w:sz w:val="28"/>
          <w:szCs w:val="28"/>
        </w:rPr>
        <w:t>Зоны рекреационного назначения:</w:t>
      </w:r>
    </w:p>
    <w:p w14:paraId="7015E00C" w14:textId="77777777" w:rsidR="00932C84" w:rsidRPr="00932C84" w:rsidRDefault="00932C84" w:rsidP="00932C84">
      <w:pPr>
        <w:widowControl/>
        <w:numPr>
          <w:ilvl w:val="0"/>
          <w:numId w:val="39"/>
        </w:numPr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932C84">
        <w:rPr>
          <w:rFonts w:ascii="Times New Roman" w:hAnsi="Times New Roman" w:cs="Times New Roman"/>
          <w:sz w:val="28"/>
          <w:szCs w:val="28"/>
        </w:rPr>
        <w:t>Зона озелененных территорий общего пользования в границах земель населенных пунктов (нРтоп);</w:t>
      </w:r>
    </w:p>
    <w:p w14:paraId="12412FC9" w14:textId="77777777" w:rsidR="00932C84" w:rsidRPr="00932C84" w:rsidRDefault="00932C84" w:rsidP="00932C84">
      <w:pPr>
        <w:widowControl/>
        <w:numPr>
          <w:ilvl w:val="0"/>
          <w:numId w:val="39"/>
        </w:numPr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932C84">
        <w:rPr>
          <w:rFonts w:ascii="Times New Roman" w:hAnsi="Times New Roman" w:cs="Times New Roman"/>
          <w:sz w:val="28"/>
          <w:szCs w:val="28"/>
        </w:rPr>
        <w:t>Зона объектов спорта в границах земель населенных пунктов (нРс);</w:t>
      </w:r>
    </w:p>
    <w:p w14:paraId="69D2FC92" w14:textId="77777777" w:rsidR="00932C84" w:rsidRPr="00932C84" w:rsidRDefault="00932C84" w:rsidP="00932C84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</w:p>
    <w:p w14:paraId="5E3062FA" w14:textId="77777777" w:rsidR="00932C84" w:rsidRPr="00932C84" w:rsidRDefault="00932C84" w:rsidP="00932C84">
      <w:pPr>
        <w:widowControl/>
        <w:autoSpaceDE/>
        <w:autoSpaceDN/>
        <w:adjustRightInd/>
        <w:rPr>
          <w:rFonts w:ascii="Times New Roman" w:hAnsi="Times New Roman" w:cs="Times New Roman"/>
          <w:b/>
          <w:sz w:val="28"/>
          <w:szCs w:val="28"/>
        </w:rPr>
      </w:pPr>
      <w:r w:rsidRPr="00932C84">
        <w:rPr>
          <w:rFonts w:ascii="Times New Roman" w:hAnsi="Times New Roman" w:cs="Times New Roman"/>
          <w:b/>
          <w:sz w:val="28"/>
          <w:szCs w:val="28"/>
        </w:rPr>
        <w:t>Зоны специального назначения:</w:t>
      </w:r>
    </w:p>
    <w:p w14:paraId="0151E6EB" w14:textId="77777777" w:rsidR="00932C84" w:rsidRPr="00932C84" w:rsidRDefault="00932C84" w:rsidP="00932C84">
      <w:pPr>
        <w:widowControl/>
        <w:numPr>
          <w:ilvl w:val="0"/>
          <w:numId w:val="39"/>
        </w:numPr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932C84">
        <w:rPr>
          <w:rFonts w:ascii="Times New Roman" w:hAnsi="Times New Roman" w:cs="Times New Roman"/>
          <w:sz w:val="28"/>
          <w:szCs w:val="28"/>
        </w:rPr>
        <w:t>Зона кладбищ в границах земель населенных пунктов (нДКл);</w:t>
      </w:r>
    </w:p>
    <w:p w14:paraId="3E146D88" w14:textId="77777777" w:rsidR="00932C84" w:rsidRPr="00932C84" w:rsidRDefault="00932C84" w:rsidP="00932C84">
      <w:pPr>
        <w:widowControl/>
        <w:numPr>
          <w:ilvl w:val="0"/>
          <w:numId w:val="39"/>
        </w:numPr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932C84">
        <w:rPr>
          <w:rFonts w:ascii="Times New Roman" w:hAnsi="Times New Roman" w:cs="Times New Roman"/>
          <w:sz w:val="28"/>
          <w:szCs w:val="28"/>
        </w:rPr>
        <w:t>Зона складирования и захоронения отходов (ДСп);</w:t>
      </w:r>
    </w:p>
    <w:p w14:paraId="30BAE209" w14:textId="77777777" w:rsidR="00932C84" w:rsidRPr="00932C84" w:rsidRDefault="00932C84" w:rsidP="00932C84">
      <w:pPr>
        <w:widowControl/>
        <w:numPr>
          <w:ilvl w:val="0"/>
          <w:numId w:val="39"/>
        </w:numPr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 w:rsidRPr="00932C84">
        <w:rPr>
          <w:rFonts w:ascii="Times New Roman" w:hAnsi="Times New Roman" w:cs="Times New Roman"/>
          <w:sz w:val="28"/>
          <w:szCs w:val="28"/>
        </w:rPr>
        <w:t>Зона озелененных территорий специального назначения в границах земель населенных пунктов (нДЛСп).</w:t>
      </w:r>
    </w:p>
    <w:p w14:paraId="0C7E3A3B" w14:textId="77777777" w:rsidR="00932C84" w:rsidRPr="00932C84" w:rsidRDefault="00932C84" w:rsidP="00932C84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14:paraId="69775914" w14:textId="77777777" w:rsidR="000819F5" w:rsidRPr="005F7633" w:rsidRDefault="000819F5" w:rsidP="00932C84">
      <w:pPr>
        <w:rPr>
          <w:rFonts w:ascii="Times New Roman CYR" w:hAnsi="Times New Roman CYR" w:cs="Times New Roman"/>
          <w:color w:val="31849B" w:themeColor="accent5" w:themeShade="BF"/>
          <w:sz w:val="28"/>
          <w:szCs w:val="28"/>
        </w:rPr>
      </w:pPr>
    </w:p>
    <w:p w14:paraId="22A130BB" w14:textId="77777777" w:rsidR="00907B55" w:rsidRPr="005F7633" w:rsidRDefault="00907B55" w:rsidP="00907B55">
      <w:pPr>
        <w:widowControl/>
        <w:ind w:firstLine="709"/>
        <w:rPr>
          <w:rFonts w:ascii="Times New Roman CYR" w:hAnsi="Times New Roman CYR" w:cs="Times New Roman"/>
          <w:b/>
          <w:sz w:val="28"/>
          <w:szCs w:val="28"/>
        </w:rPr>
      </w:pPr>
      <w:r w:rsidRPr="005F7633">
        <w:rPr>
          <w:rFonts w:ascii="Times New Roman CYR" w:hAnsi="Times New Roman CYR" w:cs="Times New Roman"/>
          <w:b/>
          <w:sz w:val="28"/>
          <w:szCs w:val="28"/>
        </w:rPr>
        <w:t>Глава 10. Общие положения о градостроительных регламентах</w:t>
      </w:r>
    </w:p>
    <w:p w14:paraId="1CD72EF5" w14:textId="77777777" w:rsidR="00907B55" w:rsidRPr="005F7633" w:rsidRDefault="00907B55" w:rsidP="00907B55">
      <w:pPr>
        <w:widowControl/>
        <w:ind w:firstLine="709"/>
        <w:rPr>
          <w:rFonts w:ascii="Times New Roman CYR" w:hAnsi="Times New Roman CYR" w:cs="Times New Roman"/>
          <w:b/>
          <w:sz w:val="28"/>
          <w:szCs w:val="28"/>
        </w:rPr>
      </w:pPr>
    </w:p>
    <w:p w14:paraId="06312940" w14:textId="611330B8" w:rsidR="00907B55" w:rsidRPr="005F7633" w:rsidRDefault="00932C84" w:rsidP="00907B55">
      <w:pPr>
        <w:widowControl/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31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. Градостроительные регламенты территориальной зоны в отношении земельных участков и объектов капитального строительства включают в себя:</w:t>
      </w:r>
    </w:p>
    <w:p w14:paraId="2708313A" w14:textId="77777777" w:rsidR="00907B55" w:rsidRPr="005F7633" w:rsidRDefault="00907B55" w:rsidP="00907B55">
      <w:pPr>
        <w:pStyle w:val="ConsPlusNormal"/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>виды разрешенного использования земельных участков и объектов капитального строительства;</w:t>
      </w:r>
    </w:p>
    <w:p w14:paraId="005541A9" w14:textId="77777777" w:rsidR="00907B55" w:rsidRPr="005F7633" w:rsidRDefault="00A42F40" w:rsidP="00907B55">
      <w:pPr>
        <w:pStyle w:val="ConsPlusNormal"/>
        <w:ind w:firstLine="709"/>
        <w:rPr>
          <w:rFonts w:ascii="Times New Roman CYR" w:hAnsi="Times New Roman CYR" w:cs="Times New Roman"/>
          <w:sz w:val="28"/>
          <w:szCs w:val="28"/>
        </w:rPr>
      </w:pPr>
      <w:hyperlink r:id="rId22" w:history="1">
        <w:r w:rsidR="00907B55" w:rsidRPr="005F7633">
          <w:rPr>
            <w:rFonts w:ascii="Times New Roman CYR" w:hAnsi="Times New Roman CYR" w:cs="Times New Roman"/>
            <w:sz w:val="28"/>
            <w:szCs w:val="28"/>
          </w:rPr>
          <w:t>предельные</w:t>
        </w:r>
      </w:hyperlink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строительства;</w:t>
      </w:r>
    </w:p>
    <w:p w14:paraId="61C49DB9" w14:textId="77777777" w:rsidR="00907B55" w:rsidRPr="005F7633" w:rsidRDefault="00907B55" w:rsidP="00907B55">
      <w:pPr>
        <w:pStyle w:val="ConsPlusNormal"/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 xml:space="preserve">ограничения использования земельных участков и объектов капитального строительства, устанавливаемые в соответствии с федеральным </w:t>
      </w:r>
      <w:hyperlink r:id="rId23" w:history="1">
        <w:r w:rsidRPr="005F7633">
          <w:rPr>
            <w:rFonts w:ascii="Times New Roman CYR" w:hAnsi="Times New Roman CYR" w:cs="Times New Roman"/>
            <w:sz w:val="28"/>
            <w:szCs w:val="28"/>
          </w:rPr>
          <w:t>законодательством</w:t>
        </w:r>
      </w:hyperlink>
      <w:r w:rsidRPr="005F7633">
        <w:rPr>
          <w:rFonts w:ascii="Times New Roman CYR" w:hAnsi="Times New Roman CYR" w:cs="Times New Roman"/>
          <w:sz w:val="28"/>
          <w:szCs w:val="28"/>
        </w:rPr>
        <w:t>.</w:t>
      </w:r>
    </w:p>
    <w:p w14:paraId="4EE3BE4A" w14:textId="40DB27C7" w:rsidR="00907B55" w:rsidRPr="005F7633" w:rsidRDefault="00932C84" w:rsidP="00907B55">
      <w:pPr>
        <w:pStyle w:val="ConsPlusNormal"/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32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. На карте</w:t>
      </w:r>
      <w:r w:rsidR="00907B55" w:rsidRPr="005F7633">
        <w:rPr>
          <w:rFonts w:ascii="Times New Roman CYR" w:hAnsi="Times New Roman CYR"/>
          <w:sz w:val="28"/>
          <w:szCs w:val="28"/>
        </w:rPr>
        <w:t xml:space="preserve"> 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градостроительного зонирования в обязательном порядке устанавливаются территории, в границах которых предусматривается осуществление деятельности по комплексному развитию территории, в случае планирования осуществления деятельности такой деятельности. Границы таких территорий устанавливаются по границам одной или нескольких территориальных зон и могут отображаться на отдельной карте.</w:t>
      </w:r>
    </w:p>
    <w:p w14:paraId="1207FD52" w14:textId="1B96E01C" w:rsidR="00907B55" w:rsidRPr="005F7633" w:rsidRDefault="00932C84" w:rsidP="00907B55">
      <w:pPr>
        <w:pStyle w:val="ConsPlusNormal"/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33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. 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применяются в случае, если в границах территориальной зоны, применительно к которой устанавливается градостроительный регламент, 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lastRenderedPageBreak/>
        <w:t>предусматривается осуществление деятельности по комплексному развитию территории.</w:t>
      </w:r>
    </w:p>
    <w:p w14:paraId="22060659" w14:textId="0738E8A5" w:rsidR="00932C84" w:rsidRPr="00932C84" w:rsidRDefault="00932C84" w:rsidP="00932C84">
      <w:pPr>
        <w:pStyle w:val="ConsPlusNormal"/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34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. </w:t>
      </w:r>
      <w:r w:rsidRPr="00932C84">
        <w:rPr>
          <w:rFonts w:ascii="Times New Roman CYR" w:hAnsi="Times New Roman CYR" w:cs="Times New Roman"/>
          <w:sz w:val="28"/>
          <w:szCs w:val="28"/>
        </w:rPr>
        <w:t>Действие градостроительного регламента не распространяется на земельные участки:</w:t>
      </w:r>
    </w:p>
    <w:p w14:paraId="5C2E4B83" w14:textId="77777777" w:rsidR="00932C84" w:rsidRPr="00932C84" w:rsidRDefault="00932C84" w:rsidP="00932C84">
      <w:pPr>
        <w:pStyle w:val="ConsPlusNormal"/>
        <w:ind w:firstLine="709"/>
        <w:rPr>
          <w:rFonts w:ascii="Times New Roman CYR" w:hAnsi="Times New Roman CYR" w:cs="Times New Roman"/>
          <w:sz w:val="28"/>
          <w:szCs w:val="28"/>
        </w:rPr>
      </w:pPr>
      <w:r w:rsidRPr="00932C84">
        <w:rPr>
          <w:rFonts w:ascii="Times New Roman CYR" w:hAnsi="Times New Roman CYR" w:cs="Times New Roman"/>
          <w:sz w:val="28"/>
          <w:szCs w:val="28"/>
        </w:rPr>
        <w:t>1) в границах территорий памятников и ансамблей, включенных в единый государственный реестр объектов культурного наследия (памятников истории и культуры) народов Российской Федерации, а также в границах территорий памятников или ансамблей, которые являются выявленными объектами культурного наследия и решения о режиме содержания, параметрах реставрации, консервации, воссоздания, ремонта и приспособлении которых принимаются в порядке, установленном законодательством Российской Федерации об охране объектов культурного наследия;</w:t>
      </w:r>
    </w:p>
    <w:p w14:paraId="1E8B1416" w14:textId="77777777" w:rsidR="00932C84" w:rsidRPr="00932C84" w:rsidRDefault="00932C84" w:rsidP="00932C84">
      <w:pPr>
        <w:pStyle w:val="ConsPlusNormal"/>
        <w:ind w:firstLine="709"/>
        <w:rPr>
          <w:rFonts w:ascii="Times New Roman CYR" w:hAnsi="Times New Roman CYR" w:cs="Times New Roman"/>
          <w:sz w:val="28"/>
          <w:szCs w:val="28"/>
        </w:rPr>
      </w:pPr>
      <w:r w:rsidRPr="00932C84">
        <w:rPr>
          <w:rFonts w:ascii="Times New Roman CYR" w:hAnsi="Times New Roman CYR" w:cs="Times New Roman"/>
          <w:sz w:val="28"/>
          <w:szCs w:val="28"/>
        </w:rPr>
        <w:t>2) в границах территорий общего пользования;</w:t>
      </w:r>
    </w:p>
    <w:p w14:paraId="200D0A93" w14:textId="72DDC4FE" w:rsidR="00932C84" w:rsidRPr="00932C84" w:rsidRDefault="00932C84" w:rsidP="00932C84">
      <w:pPr>
        <w:pStyle w:val="ConsPlusNormal"/>
        <w:ind w:firstLine="709"/>
        <w:rPr>
          <w:rFonts w:ascii="Times New Roman CYR" w:hAnsi="Times New Roman CYR" w:cs="Times New Roman"/>
          <w:sz w:val="28"/>
          <w:szCs w:val="28"/>
        </w:rPr>
      </w:pPr>
      <w:r w:rsidRPr="00932C84">
        <w:rPr>
          <w:rFonts w:ascii="Times New Roman CYR" w:hAnsi="Times New Roman CYR" w:cs="Times New Roman"/>
          <w:sz w:val="28"/>
          <w:szCs w:val="28"/>
        </w:rPr>
        <w:t>3) предназначенные для размещения линейных объектов и (или) занятые линейными объектами;</w:t>
      </w:r>
    </w:p>
    <w:p w14:paraId="578DDD7F" w14:textId="2F5B7E4C" w:rsidR="00907B55" w:rsidRPr="005F7633" w:rsidRDefault="00932C84" w:rsidP="00932C84">
      <w:pPr>
        <w:pStyle w:val="ConsPlusNormal"/>
        <w:ind w:firstLine="709"/>
        <w:rPr>
          <w:rFonts w:ascii="Times New Roman CYR" w:hAnsi="Times New Roman CYR" w:cs="Times New Roman"/>
          <w:sz w:val="28"/>
          <w:szCs w:val="28"/>
        </w:rPr>
      </w:pPr>
      <w:r w:rsidRPr="00932C84">
        <w:rPr>
          <w:rFonts w:ascii="Times New Roman CYR" w:hAnsi="Times New Roman CYR" w:cs="Times New Roman"/>
          <w:sz w:val="28"/>
          <w:szCs w:val="28"/>
        </w:rPr>
        <w:t>4) предоставленные для добычи полезных ископаемых.</w:t>
      </w:r>
    </w:p>
    <w:p w14:paraId="2138F68B" w14:textId="31C8F4CC" w:rsidR="00932C84" w:rsidRDefault="00932C84" w:rsidP="00907B55">
      <w:pPr>
        <w:pStyle w:val="ConsPlusNormal"/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 xml:space="preserve">35. </w:t>
      </w:r>
      <w:r w:rsidRPr="00932C84">
        <w:rPr>
          <w:rFonts w:ascii="Times New Roman CYR" w:hAnsi="Times New Roman CYR" w:cs="Times New Roman"/>
          <w:sz w:val="28"/>
          <w:szCs w:val="28"/>
        </w:rPr>
        <w:t>Применительно к территориям исторических поселений, достопримечательных мест, землям лечебно-оздоровительных местностей и курортов,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Федерации.</w:t>
      </w:r>
    </w:p>
    <w:p w14:paraId="056412BA" w14:textId="40FEECF0" w:rsidR="00932C84" w:rsidRDefault="00932C84" w:rsidP="00907B55">
      <w:pPr>
        <w:pStyle w:val="ConsPlusNormal"/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 xml:space="preserve">36. </w:t>
      </w:r>
      <w:r w:rsidRPr="00932C84">
        <w:rPr>
          <w:rFonts w:ascii="Times New Roman CYR" w:hAnsi="Times New Roman CYR" w:cs="Times New Roman"/>
          <w:sz w:val="28"/>
          <w:szCs w:val="28"/>
        </w:rPr>
        <w:t>Градостроительные регламенты не устанавливаются для земель лесного фонда, земель,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 и территорий опережающего развития.</w:t>
      </w:r>
    </w:p>
    <w:p w14:paraId="78773F81" w14:textId="15CD18C5" w:rsidR="00907B55" w:rsidRPr="005F7633" w:rsidRDefault="00932C84" w:rsidP="00907B55">
      <w:pPr>
        <w:pStyle w:val="ConsPlusNormal"/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37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. Разрешенное использование земельных участков и объектов капитального строительства может быть следующих видов:</w:t>
      </w:r>
    </w:p>
    <w:p w14:paraId="11CC270F" w14:textId="77777777" w:rsidR="00907B55" w:rsidRPr="005F7633" w:rsidRDefault="00907B55" w:rsidP="00907B55">
      <w:pPr>
        <w:pStyle w:val="ConsPlusNormal"/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>основные виды разрешенного использования;</w:t>
      </w:r>
    </w:p>
    <w:p w14:paraId="60033334" w14:textId="0EE7B137" w:rsidR="00907B55" w:rsidRDefault="00907B55" w:rsidP="00907B55">
      <w:pPr>
        <w:pStyle w:val="ConsPlusNormal"/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>условно разрешенные виды использования</w:t>
      </w:r>
      <w:r w:rsidR="00932C84">
        <w:rPr>
          <w:rFonts w:ascii="Times New Roman CYR" w:hAnsi="Times New Roman CYR" w:cs="Times New Roman"/>
          <w:sz w:val="28"/>
          <w:szCs w:val="28"/>
        </w:rPr>
        <w:t>;</w:t>
      </w:r>
    </w:p>
    <w:p w14:paraId="69864F76" w14:textId="3C6701FF" w:rsidR="00932C84" w:rsidRPr="005F7633" w:rsidRDefault="00932C84" w:rsidP="00907B55">
      <w:pPr>
        <w:pStyle w:val="ConsPlusNormal"/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вспомогательные виды разрешенного использования.</w:t>
      </w:r>
    </w:p>
    <w:p w14:paraId="75D03A0A" w14:textId="07A593ED" w:rsidR="00907B55" w:rsidRPr="005F7633" w:rsidRDefault="00932C84" w:rsidP="00907B55">
      <w:pPr>
        <w:pStyle w:val="ConsPlusNormal"/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38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. Вспомогательные виды разрешенного использования,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ними.</w:t>
      </w:r>
    </w:p>
    <w:p w14:paraId="504F7DE7" w14:textId="62B49FCB" w:rsidR="00907B55" w:rsidRPr="005F7633" w:rsidRDefault="00932C84" w:rsidP="00907B55">
      <w:pPr>
        <w:pStyle w:val="ConsPlusNormal"/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39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. 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главой 4 Правил.</w:t>
      </w:r>
    </w:p>
    <w:p w14:paraId="149DF2E5" w14:textId="5321CF8D" w:rsidR="00907B55" w:rsidRPr="005F7633" w:rsidRDefault="00932C84" w:rsidP="00907B55">
      <w:pPr>
        <w:pStyle w:val="ConsPlusNormal"/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40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 xml:space="preserve">. 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lastRenderedPageBreak/>
        <w:t>местного самоуправления, государственных и муниципальных учреждений, государственных и муниципальных унитарных предприятий, выбираются самостоятельно без дополнительных разрешений и согласования.</w:t>
      </w:r>
    </w:p>
    <w:p w14:paraId="0A7BE4DB" w14:textId="7586F4D6" w:rsidR="00907B55" w:rsidRPr="005F7633" w:rsidRDefault="00932C84" w:rsidP="00907B55">
      <w:pPr>
        <w:pStyle w:val="ConsPlusNormal"/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41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. 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разрешения.</w:t>
      </w:r>
    </w:p>
    <w:p w14:paraId="4E0758BC" w14:textId="74399F9A" w:rsidR="00907B55" w:rsidRPr="005F7633" w:rsidRDefault="00932C84" w:rsidP="00907B55">
      <w:pPr>
        <w:pStyle w:val="ConsPlusNormal"/>
        <w:ind w:firstLine="709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42</w:t>
      </w:r>
      <w:r w:rsidR="00907B55" w:rsidRPr="005F7633">
        <w:rPr>
          <w:rFonts w:ascii="Times New Roman CYR" w:hAnsi="Times New Roman CYR" w:cs="Times New Roman"/>
          <w:sz w:val="28"/>
          <w:szCs w:val="28"/>
        </w:rPr>
        <w:t>. 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включают в себя:</w:t>
      </w:r>
    </w:p>
    <w:p w14:paraId="0AE40076" w14:textId="77777777" w:rsidR="00907B55" w:rsidRPr="005F7633" w:rsidRDefault="00907B55" w:rsidP="00907B55">
      <w:pPr>
        <w:pStyle w:val="ConsPlusNormal"/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>предельные (минимальные и (или) максимальные) размеры земельных участков, в том числе их площадь;</w:t>
      </w:r>
      <w:r w:rsidR="002874E4" w:rsidRPr="005F7633">
        <w:rPr>
          <w:rFonts w:ascii="Times New Roman CYR" w:hAnsi="Times New Roman CYR" w:cs="Times New Roman"/>
          <w:sz w:val="28"/>
          <w:szCs w:val="28"/>
        </w:rPr>
        <w:fldChar w:fldCharType="begin"/>
      </w:r>
      <w:r w:rsidRPr="005F7633">
        <w:rPr>
          <w:rFonts w:ascii="Times New Roman CYR" w:hAnsi="Times New Roman CYR" w:cs="Times New Roman"/>
          <w:sz w:val="28"/>
          <w:szCs w:val="28"/>
        </w:rPr>
        <w:instrText xml:space="preserve"> HYPERLINK "ms-appx-web://8cf5a750.585052309c8f9/Consultant.UWP.View/Consultant/web/index.html" </w:instrText>
      </w:r>
      <w:r w:rsidR="002874E4" w:rsidRPr="005F7633">
        <w:rPr>
          <w:rFonts w:ascii="Times New Roman CYR" w:hAnsi="Times New Roman CYR" w:cs="Times New Roman"/>
          <w:sz w:val="28"/>
          <w:szCs w:val="28"/>
        </w:rPr>
        <w:fldChar w:fldCharType="separate"/>
      </w:r>
    </w:p>
    <w:p w14:paraId="67F27260" w14:textId="77777777" w:rsidR="00907B55" w:rsidRPr="005F7633" w:rsidRDefault="002874E4" w:rsidP="00907B55">
      <w:pPr>
        <w:pStyle w:val="ConsPlusNormal"/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fldChar w:fldCharType="end"/>
      </w:r>
      <w:r w:rsidR="00907B55" w:rsidRPr="005F7633">
        <w:rPr>
          <w:rFonts w:ascii="Times New Roman CYR" w:hAnsi="Times New Roman CYR" w:cs="Times New Roman"/>
          <w:sz w:val="28"/>
          <w:szCs w:val="28"/>
        </w:rPr>
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14:paraId="5B1ABFF7" w14:textId="77777777" w:rsidR="00907B55" w:rsidRPr="005F7633" w:rsidRDefault="00907B55" w:rsidP="00907B55">
      <w:pPr>
        <w:pStyle w:val="ConsPlusNormal"/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>предельное количество этажей или предельную высоту зданий, строений, сооружений;</w:t>
      </w:r>
    </w:p>
    <w:p w14:paraId="2C434092" w14:textId="77777777" w:rsidR="00907B55" w:rsidRPr="005F7633" w:rsidRDefault="00907B55" w:rsidP="00907B55">
      <w:pPr>
        <w:pStyle w:val="ConsPlusNormal"/>
        <w:ind w:firstLine="709"/>
        <w:rPr>
          <w:rFonts w:ascii="Times New Roman CYR" w:hAnsi="Times New Roman CYR" w:cs="Times New Roman"/>
          <w:sz w:val="28"/>
          <w:szCs w:val="28"/>
        </w:rPr>
      </w:pPr>
      <w:r w:rsidRPr="005F7633">
        <w:rPr>
          <w:rFonts w:ascii="Times New Roman CYR" w:hAnsi="Times New Roman CYR" w:cs="Times New Roman"/>
          <w:sz w:val="28"/>
          <w:szCs w:val="28"/>
        </w:rPr>
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14:paraId="2B10F2B6" w14:textId="77777777" w:rsidR="000819F5" w:rsidRPr="005F7633" w:rsidRDefault="000819F5" w:rsidP="000819F5">
      <w:pPr>
        <w:ind w:firstLine="709"/>
        <w:rPr>
          <w:rFonts w:ascii="Times New Roman CYR" w:hAnsi="Times New Roman CYR"/>
          <w:color w:val="31849B" w:themeColor="accent5" w:themeShade="BF"/>
          <w:sz w:val="28"/>
          <w:szCs w:val="28"/>
        </w:rPr>
      </w:pPr>
    </w:p>
    <w:p w14:paraId="443C0982" w14:textId="77777777" w:rsidR="000819F5" w:rsidRPr="005F7633" w:rsidRDefault="000819F5" w:rsidP="000819F5">
      <w:pPr>
        <w:rPr>
          <w:rFonts w:ascii="Times New Roman CYR" w:hAnsi="Times New Roman CYR" w:cs="Times New Roman"/>
          <w:color w:val="31849B" w:themeColor="accent5" w:themeShade="BF"/>
          <w:sz w:val="28"/>
          <w:szCs w:val="28"/>
        </w:rPr>
        <w:sectPr w:rsidR="000819F5" w:rsidRPr="005F7633" w:rsidSect="00033765">
          <w:headerReference w:type="default" r:id="rId24"/>
          <w:footerReference w:type="even" r:id="rId25"/>
          <w:pgSz w:w="11906" w:h="16838" w:code="9"/>
          <w:pgMar w:top="1134" w:right="1134" w:bottom="1134" w:left="1701" w:header="0" w:footer="709" w:gutter="0"/>
          <w:cols w:space="708"/>
          <w:docGrid w:linePitch="360"/>
        </w:sectPr>
      </w:pPr>
    </w:p>
    <w:p w14:paraId="4E458E73" w14:textId="77777777" w:rsidR="000819F5" w:rsidRPr="005F7633" w:rsidRDefault="000819F5" w:rsidP="000819F5">
      <w:pPr>
        <w:pStyle w:val="2"/>
        <w:ind w:firstLine="709"/>
        <w:jc w:val="both"/>
        <w:rPr>
          <w:rFonts w:ascii="Times New Roman CYR" w:hAnsi="Times New Roman CYR"/>
        </w:rPr>
      </w:pPr>
      <w:bookmarkStart w:id="4" w:name="_Toc400616407"/>
      <w:bookmarkStart w:id="5" w:name="_Toc426728487"/>
      <w:r w:rsidRPr="005F7633">
        <w:rPr>
          <w:rFonts w:ascii="Times New Roman CYR" w:hAnsi="Times New Roman CYR"/>
        </w:rPr>
        <w:lastRenderedPageBreak/>
        <w:t xml:space="preserve">11. </w:t>
      </w:r>
      <w:bookmarkEnd w:id="4"/>
      <w:bookmarkEnd w:id="5"/>
      <w:r w:rsidRPr="005F7633">
        <w:rPr>
          <w:rFonts w:ascii="Times New Roman CYR" w:hAnsi="Times New Roman CYR"/>
        </w:rPr>
        <w:t>Градостроительные регламенты в части видов разрешенного использования земельных участков и объектов капитального строительства (далее – вид РИ), предельных размеров земельных участков и предельных параметров разрешенного строительства, реконструкции объектов капитального строительства по территориальным зонам</w:t>
      </w:r>
    </w:p>
    <w:p w14:paraId="5D76C3E4" w14:textId="77777777" w:rsidR="000819F5" w:rsidRPr="005F7633" w:rsidRDefault="000819F5" w:rsidP="000819F5">
      <w:pPr>
        <w:rPr>
          <w:rFonts w:ascii="Times New Roman CYR" w:hAnsi="Times New Roman CYR"/>
          <w:sz w:val="28"/>
          <w:szCs w:val="28"/>
        </w:rPr>
      </w:pPr>
    </w:p>
    <w:p w14:paraId="3045F42C" w14:textId="77777777" w:rsidR="00C60514" w:rsidRPr="005F7633" w:rsidRDefault="00C60514" w:rsidP="00C60514">
      <w:pPr>
        <w:pStyle w:val="S"/>
        <w:jc w:val="right"/>
        <w:rPr>
          <w:rFonts w:ascii="Times New Roman CYR" w:hAnsi="Times New Roman CYR"/>
          <w:b/>
        </w:rPr>
      </w:pPr>
      <w:r w:rsidRPr="005F7633">
        <w:rPr>
          <w:rFonts w:ascii="Times New Roman CYR" w:hAnsi="Times New Roman CYR"/>
        </w:rPr>
        <w:t>Таблица 1</w:t>
      </w:r>
    </w:p>
    <w:p w14:paraId="06B4F682" w14:textId="423DD769" w:rsidR="00C60514" w:rsidRPr="005F7633" w:rsidRDefault="00C60514" w:rsidP="00AC0682">
      <w:pPr>
        <w:pStyle w:val="afffb"/>
        <w:jc w:val="center"/>
        <w:rPr>
          <w:rFonts w:ascii="Times New Roman CYR" w:hAnsi="Times New Roman CYR"/>
          <w:sz w:val="28"/>
          <w:szCs w:val="28"/>
        </w:rPr>
      </w:pPr>
      <w:r w:rsidRPr="005F7633">
        <w:rPr>
          <w:rFonts w:ascii="Times New Roman CYR" w:hAnsi="Times New Roman CYR"/>
          <w:sz w:val="28"/>
          <w:szCs w:val="28"/>
        </w:rPr>
        <w:t xml:space="preserve">Виды разрешенного использования земельных участков и объектов капитального строительства для территориальных зон, код вида РИ в соответствии с классификатором видов разрешенного использования, утвержденным приказом </w:t>
      </w:r>
      <w:r w:rsidR="00932C84" w:rsidRPr="00932C84">
        <w:rPr>
          <w:rFonts w:ascii="Times New Roman CYR" w:hAnsi="Times New Roman CYR"/>
          <w:sz w:val="28"/>
          <w:szCs w:val="28"/>
        </w:rPr>
        <w:t>Федеральной службы государственной регистрации, кадастра и картографии от 10 ноября 2020 года N П/0412 «Об утверждении классификатора видов разрешенного использования земельных участков»</w:t>
      </w:r>
    </w:p>
    <w:p w14:paraId="67618761" w14:textId="77777777" w:rsidR="00B808B0" w:rsidRPr="00AC0682" w:rsidRDefault="00B808B0" w:rsidP="00B808B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84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5"/>
        <w:gridCol w:w="2963"/>
        <w:gridCol w:w="4129"/>
        <w:gridCol w:w="3827"/>
        <w:gridCol w:w="4114"/>
      </w:tblGrid>
      <w:tr w:rsidR="00932C84" w:rsidRPr="00932C84" w14:paraId="38250063" w14:textId="77777777" w:rsidTr="00EE6BFC">
        <w:trPr>
          <w:trHeight w:val="663"/>
          <w:tblHeader/>
        </w:trPr>
        <w:tc>
          <w:tcPr>
            <w:tcW w:w="815" w:type="dxa"/>
            <w:shd w:val="clear" w:color="auto" w:fill="auto"/>
          </w:tcPr>
          <w:p w14:paraId="47547C07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0F26E2BA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</w:p>
        </w:tc>
        <w:tc>
          <w:tcPr>
            <w:tcW w:w="2963" w:type="dxa"/>
            <w:shd w:val="clear" w:color="auto" w:fill="auto"/>
          </w:tcPr>
          <w:p w14:paraId="61D4A64D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Наименование территориальной зоны (код территориальной зоны)</w:t>
            </w:r>
          </w:p>
        </w:tc>
        <w:tc>
          <w:tcPr>
            <w:tcW w:w="4129" w:type="dxa"/>
          </w:tcPr>
          <w:p w14:paraId="35FCC2AC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Основные виды РИ (Код вида РИ)</w:t>
            </w:r>
          </w:p>
        </w:tc>
        <w:tc>
          <w:tcPr>
            <w:tcW w:w="3827" w:type="dxa"/>
          </w:tcPr>
          <w:p w14:paraId="3CC50D23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Условно разрешенные виды РИ</w:t>
            </w:r>
          </w:p>
          <w:p w14:paraId="6E95CA95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(Код вида РИ)</w:t>
            </w:r>
          </w:p>
        </w:tc>
        <w:tc>
          <w:tcPr>
            <w:tcW w:w="4114" w:type="dxa"/>
          </w:tcPr>
          <w:p w14:paraId="0389B24A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Вспомогательные виды РИ</w:t>
            </w:r>
          </w:p>
          <w:p w14:paraId="5489739C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(Код вида РИ)</w:t>
            </w:r>
          </w:p>
        </w:tc>
      </w:tr>
      <w:tr w:rsidR="00932C84" w:rsidRPr="00932C84" w14:paraId="24616605" w14:textId="77777777" w:rsidTr="00EE6BFC">
        <w:trPr>
          <w:tblHeader/>
        </w:trPr>
        <w:tc>
          <w:tcPr>
            <w:tcW w:w="815" w:type="dxa"/>
            <w:tcBorders>
              <w:bottom w:val="double" w:sz="4" w:space="0" w:color="auto"/>
            </w:tcBorders>
            <w:shd w:val="clear" w:color="auto" w:fill="auto"/>
          </w:tcPr>
          <w:p w14:paraId="7E8CB233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3" w:type="dxa"/>
            <w:tcBorders>
              <w:bottom w:val="double" w:sz="4" w:space="0" w:color="auto"/>
            </w:tcBorders>
            <w:shd w:val="clear" w:color="auto" w:fill="auto"/>
          </w:tcPr>
          <w:p w14:paraId="769D3F5E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29" w:type="dxa"/>
            <w:tcBorders>
              <w:bottom w:val="double" w:sz="4" w:space="0" w:color="auto"/>
            </w:tcBorders>
          </w:tcPr>
          <w:p w14:paraId="0994E845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bottom w:val="double" w:sz="4" w:space="0" w:color="auto"/>
            </w:tcBorders>
          </w:tcPr>
          <w:p w14:paraId="309F60EE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4" w:type="dxa"/>
            <w:tcBorders>
              <w:bottom w:val="double" w:sz="4" w:space="0" w:color="auto"/>
            </w:tcBorders>
          </w:tcPr>
          <w:p w14:paraId="6D565756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32C84" w:rsidRPr="00932C84" w14:paraId="01EC0B9F" w14:textId="77777777" w:rsidTr="00EE6BFC">
        <w:tc>
          <w:tcPr>
            <w:tcW w:w="815" w:type="dxa"/>
            <w:tcBorders>
              <w:top w:val="single" w:sz="4" w:space="0" w:color="auto"/>
            </w:tcBorders>
            <w:shd w:val="clear" w:color="auto" w:fill="auto"/>
          </w:tcPr>
          <w:p w14:paraId="47939752" w14:textId="77777777" w:rsidR="00932C84" w:rsidRPr="00932C84" w:rsidRDefault="00932C84" w:rsidP="00932C84">
            <w:pPr>
              <w:widowControl/>
              <w:numPr>
                <w:ilvl w:val="0"/>
                <w:numId w:val="2"/>
              </w:numPr>
              <w:suppressAutoHyphens/>
              <w:autoSpaceDE/>
              <w:autoSpaceDN/>
              <w:adjustRightInd/>
              <w:ind w:left="511"/>
              <w:jc w:val="left"/>
              <w:rPr>
                <w:rFonts w:ascii="Times New Roman" w:eastAsia="Calibri" w:hAnsi="Times New Roman" w:cs="Times New Roman"/>
                <w:sz w:val="22"/>
                <w:szCs w:val="22"/>
                <w:lang w:val="x-none" w:eastAsia="en-US"/>
              </w:rPr>
            </w:pPr>
          </w:p>
        </w:tc>
        <w:tc>
          <w:tcPr>
            <w:tcW w:w="15033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042105E6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Жилые зоны</w:t>
            </w:r>
          </w:p>
        </w:tc>
      </w:tr>
      <w:tr w:rsidR="00932C84" w:rsidRPr="00932C84" w14:paraId="668FF0D3" w14:textId="77777777" w:rsidTr="00EE6BFC">
        <w:tc>
          <w:tcPr>
            <w:tcW w:w="815" w:type="dxa"/>
            <w:tcBorders>
              <w:top w:val="single" w:sz="4" w:space="0" w:color="auto"/>
            </w:tcBorders>
            <w:shd w:val="clear" w:color="auto" w:fill="auto"/>
          </w:tcPr>
          <w:p w14:paraId="578675AD" w14:textId="77777777" w:rsidR="00932C84" w:rsidRPr="00932C84" w:rsidRDefault="00932C84" w:rsidP="00932C84">
            <w:pPr>
              <w:widowControl/>
              <w:numPr>
                <w:ilvl w:val="1"/>
                <w:numId w:val="2"/>
              </w:numPr>
              <w:suppressAutoHyphens/>
              <w:autoSpaceDE/>
              <w:autoSpaceDN/>
              <w:adjustRightInd/>
              <w:ind w:left="851"/>
              <w:jc w:val="left"/>
              <w:rPr>
                <w:rFonts w:ascii="Times New Roman" w:eastAsia="Calibri" w:hAnsi="Times New Roman" w:cs="Times New Roman"/>
                <w:sz w:val="22"/>
                <w:szCs w:val="22"/>
                <w:lang w:val="x-none" w:eastAsia="en-US"/>
              </w:rPr>
            </w:pPr>
          </w:p>
        </w:tc>
        <w:tc>
          <w:tcPr>
            <w:tcW w:w="2963" w:type="dxa"/>
            <w:tcBorders>
              <w:top w:val="single" w:sz="4" w:space="0" w:color="auto"/>
            </w:tcBorders>
            <w:shd w:val="clear" w:color="auto" w:fill="auto"/>
          </w:tcPr>
          <w:p w14:paraId="5C5D606A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застройки индивидуальными жилыми домами (Жин)</w:t>
            </w:r>
          </w:p>
        </w:tc>
        <w:tc>
          <w:tcPr>
            <w:tcW w:w="4129" w:type="dxa"/>
            <w:tcBorders>
              <w:top w:val="single" w:sz="4" w:space="0" w:color="auto"/>
            </w:tcBorders>
          </w:tcPr>
          <w:p w14:paraId="0548A8F0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Для индивидуального жилищного строительства (2.1)</w:t>
            </w:r>
          </w:p>
          <w:p w14:paraId="4F85BE47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Для ведения личного подсобного хозяйства (приусадебный земельный участок) (2.2)</w:t>
            </w:r>
          </w:p>
          <w:p w14:paraId="58E18162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Блокированная жилая застройка (2.3)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5E2D7367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Малоэтажная многоквартирная жилая застройка (2.1.1)</w:t>
            </w:r>
          </w:p>
          <w:p w14:paraId="10B1185A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Обслуживание жилой застройки (2.7)</w:t>
            </w:r>
          </w:p>
          <w:p w14:paraId="74FFF7AE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 xml:space="preserve">Хранение автотранспорта (2.7.1) </w:t>
            </w:r>
          </w:p>
          <w:p w14:paraId="1ACDB6E3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Коммунальное обслуживание (3.1)</w:t>
            </w:r>
          </w:p>
          <w:p w14:paraId="60EDF2DC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Социальное обслуживание (3.2)</w:t>
            </w:r>
          </w:p>
          <w:p w14:paraId="238ADE4E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Бытовое обслуживание (3.3)</w:t>
            </w:r>
          </w:p>
          <w:p w14:paraId="217F1DE5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Здравоохранение (3.4)</w:t>
            </w:r>
          </w:p>
          <w:p w14:paraId="24AA9F94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Амбулаторно-поликлиническое обслуживание (3.4.1)</w:t>
            </w:r>
          </w:p>
          <w:p w14:paraId="40B8ABE2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Дошкольное, начальное и среднее общее образование (3.5.1)</w:t>
            </w:r>
          </w:p>
          <w:p w14:paraId="07A6E302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Культурное развитие (3.6)</w:t>
            </w:r>
          </w:p>
          <w:p w14:paraId="285F7867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Религиозное использование (3.7)</w:t>
            </w:r>
          </w:p>
          <w:p w14:paraId="719AD57E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Амбулаторное ветеринарное обслуживание (3.10.1)</w:t>
            </w:r>
          </w:p>
          <w:p w14:paraId="5BFD26F4" w14:textId="77777777" w:rsidR="00932C84" w:rsidRPr="00932C84" w:rsidRDefault="00932C84" w:rsidP="00932C84">
            <w:pPr>
              <w:autoSpaceDE/>
              <w:autoSpaceDN/>
              <w:adjustRightInd/>
              <w:jc w:val="lef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Деловое управление (4.1)</w:t>
            </w:r>
          </w:p>
          <w:p w14:paraId="19CC32F0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lastRenderedPageBreak/>
              <w:t>Рынки (4.3)</w:t>
            </w:r>
          </w:p>
          <w:p w14:paraId="49CAE1ED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Магазины (4.4)</w:t>
            </w:r>
          </w:p>
          <w:p w14:paraId="074A188B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Общественное питание (4.6)</w:t>
            </w:r>
          </w:p>
          <w:p w14:paraId="409C3F00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Обеспечение занятий спортом в помещениях (5.1.2)</w:t>
            </w:r>
          </w:p>
          <w:p w14:paraId="4529A6CF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Arial Unicode MS" w:eastAsia="Arial Unicode MS" w:hAnsi="Arial Unicode MS" w:cs="Arial Unicode MS"/>
                <w:color w:val="000000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Площадки для занятий спортом (5.1.3)</w:t>
            </w:r>
          </w:p>
        </w:tc>
        <w:tc>
          <w:tcPr>
            <w:tcW w:w="4114" w:type="dxa"/>
            <w:tcBorders>
              <w:top w:val="single" w:sz="4" w:space="0" w:color="auto"/>
            </w:tcBorders>
          </w:tcPr>
          <w:p w14:paraId="69F13BCC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устанавливается</w:t>
            </w:r>
          </w:p>
        </w:tc>
      </w:tr>
      <w:tr w:rsidR="00932C84" w:rsidRPr="00932C84" w14:paraId="322C9FBB" w14:textId="77777777" w:rsidTr="00EE6BFC">
        <w:tc>
          <w:tcPr>
            <w:tcW w:w="815" w:type="dxa"/>
            <w:shd w:val="clear" w:color="auto" w:fill="auto"/>
          </w:tcPr>
          <w:p w14:paraId="3B16C830" w14:textId="77777777" w:rsidR="00932C84" w:rsidRPr="00932C84" w:rsidRDefault="00932C84" w:rsidP="00932C84">
            <w:pPr>
              <w:widowControl/>
              <w:numPr>
                <w:ilvl w:val="1"/>
                <w:numId w:val="2"/>
              </w:numPr>
              <w:suppressAutoHyphens/>
              <w:autoSpaceDE/>
              <w:autoSpaceDN/>
              <w:adjustRightInd/>
              <w:ind w:left="851"/>
              <w:jc w:val="left"/>
              <w:rPr>
                <w:rFonts w:ascii="Times New Roman" w:eastAsia="Calibri" w:hAnsi="Times New Roman" w:cs="Times New Roman"/>
                <w:sz w:val="22"/>
                <w:szCs w:val="22"/>
                <w:lang w:val="x-none" w:eastAsia="en-US"/>
              </w:rPr>
            </w:pPr>
          </w:p>
        </w:tc>
        <w:tc>
          <w:tcPr>
            <w:tcW w:w="2963" w:type="dxa"/>
            <w:shd w:val="clear" w:color="auto" w:fill="auto"/>
          </w:tcPr>
          <w:p w14:paraId="740AA4BD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застройки малоэтажными жилыми домами (Жмл)</w:t>
            </w:r>
          </w:p>
        </w:tc>
        <w:tc>
          <w:tcPr>
            <w:tcW w:w="4129" w:type="dxa"/>
          </w:tcPr>
          <w:p w14:paraId="575ED58E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Малоэтажная многоквартирная жилая застройка (2.1.1)</w:t>
            </w:r>
          </w:p>
          <w:p w14:paraId="6C337BD4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Блокированная жилая застройка (2.3)</w:t>
            </w:r>
          </w:p>
        </w:tc>
        <w:tc>
          <w:tcPr>
            <w:tcW w:w="3827" w:type="dxa"/>
          </w:tcPr>
          <w:p w14:paraId="0E226CA7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Для индивидуального жилищного строительства (2.1)</w:t>
            </w:r>
          </w:p>
          <w:p w14:paraId="59AF073A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Среднеэтажная жилая застройка (2.5)</w:t>
            </w:r>
          </w:p>
          <w:p w14:paraId="2AB51DA1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Обслуживание жилой застройки (2.7)</w:t>
            </w:r>
          </w:p>
          <w:p w14:paraId="013E7000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 xml:space="preserve">Хранение автотранспорта (2.7.1) </w:t>
            </w:r>
          </w:p>
          <w:p w14:paraId="535B608D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Коммунальное обслуживание (3.1)</w:t>
            </w:r>
          </w:p>
          <w:p w14:paraId="7393F609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Социальное обслуживание (3.2)</w:t>
            </w:r>
          </w:p>
          <w:p w14:paraId="0E52A365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Бытовое обслуживание (3.3)</w:t>
            </w:r>
          </w:p>
          <w:p w14:paraId="1353115E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Здравоохранение (3.4)</w:t>
            </w:r>
          </w:p>
          <w:p w14:paraId="74CDF50C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Амбулаторно-поликлиническое обслуживание (3.4.1)</w:t>
            </w:r>
          </w:p>
          <w:p w14:paraId="1C3ECC84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Дошкольное, начальное и среднее общее образование (3.5.1)</w:t>
            </w:r>
          </w:p>
          <w:p w14:paraId="3038A0DF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Культурное развитие (3.6)</w:t>
            </w:r>
          </w:p>
          <w:p w14:paraId="07805857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Религиозное использование (3.7)</w:t>
            </w:r>
          </w:p>
          <w:p w14:paraId="61C9C676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Амбулаторное ветеринарное обслуживание (3.10.1)</w:t>
            </w:r>
          </w:p>
          <w:p w14:paraId="14CF9A4D" w14:textId="77777777" w:rsidR="00932C84" w:rsidRPr="00932C84" w:rsidRDefault="00932C84" w:rsidP="00932C84">
            <w:pPr>
              <w:autoSpaceDE/>
              <w:autoSpaceDN/>
              <w:adjustRightInd/>
              <w:jc w:val="lef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Деловое управление (4.1)</w:t>
            </w:r>
          </w:p>
          <w:p w14:paraId="7B5F31FE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Рынки (4.3)</w:t>
            </w:r>
          </w:p>
          <w:p w14:paraId="0E0DDC0E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Магазины (4.4)</w:t>
            </w:r>
          </w:p>
          <w:p w14:paraId="44BFC573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Общественное питание (4.6)</w:t>
            </w:r>
          </w:p>
          <w:p w14:paraId="0C06A7BE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 xml:space="preserve">Обеспечение занятий спортом в </w:t>
            </w: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lastRenderedPageBreak/>
              <w:t>помещениях (5.1.2)</w:t>
            </w:r>
          </w:p>
          <w:p w14:paraId="765DEB21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Площадки для занятий спортом (5.1.3)</w:t>
            </w:r>
          </w:p>
        </w:tc>
        <w:tc>
          <w:tcPr>
            <w:tcW w:w="4114" w:type="dxa"/>
          </w:tcPr>
          <w:p w14:paraId="0C12394B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устанавливается</w:t>
            </w:r>
          </w:p>
        </w:tc>
      </w:tr>
      <w:tr w:rsidR="00932C84" w:rsidRPr="00932C84" w14:paraId="6E26F011" w14:textId="77777777" w:rsidTr="00EE6BFC">
        <w:tc>
          <w:tcPr>
            <w:tcW w:w="815" w:type="dxa"/>
            <w:shd w:val="clear" w:color="auto" w:fill="auto"/>
          </w:tcPr>
          <w:p w14:paraId="74F88639" w14:textId="77777777" w:rsidR="00932C84" w:rsidRPr="00932C84" w:rsidRDefault="00932C84" w:rsidP="00932C84">
            <w:pPr>
              <w:widowControl/>
              <w:numPr>
                <w:ilvl w:val="0"/>
                <w:numId w:val="2"/>
              </w:numPr>
              <w:suppressAutoHyphens/>
              <w:autoSpaceDE/>
              <w:autoSpaceDN/>
              <w:adjustRightInd/>
              <w:ind w:left="51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15033" w:type="dxa"/>
            <w:gridSpan w:val="4"/>
            <w:shd w:val="clear" w:color="auto" w:fill="auto"/>
          </w:tcPr>
          <w:p w14:paraId="7D4228DF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Общественно-деловые зоны</w:t>
            </w:r>
          </w:p>
        </w:tc>
      </w:tr>
      <w:tr w:rsidR="00932C84" w:rsidRPr="00932C84" w14:paraId="314AF5D4" w14:textId="77777777" w:rsidTr="00EE6BFC">
        <w:tc>
          <w:tcPr>
            <w:tcW w:w="815" w:type="dxa"/>
            <w:shd w:val="clear" w:color="auto" w:fill="auto"/>
          </w:tcPr>
          <w:p w14:paraId="66D49C28" w14:textId="77777777" w:rsidR="00932C84" w:rsidRPr="00932C84" w:rsidRDefault="00932C84" w:rsidP="00932C84">
            <w:pPr>
              <w:widowControl/>
              <w:numPr>
                <w:ilvl w:val="1"/>
                <w:numId w:val="2"/>
              </w:numPr>
              <w:suppressAutoHyphens/>
              <w:autoSpaceDE/>
              <w:autoSpaceDN/>
              <w:adjustRightInd/>
              <w:ind w:left="85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2963" w:type="dxa"/>
            <w:shd w:val="clear" w:color="auto" w:fill="auto"/>
          </w:tcPr>
          <w:p w14:paraId="05779E99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Многофункциональная общественно-деловая зона (Ом)</w:t>
            </w:r>
          </w:p>
        </w:tc>
        <w:tc>
          <w:tcPr>
            <w:tcW w:w="4129" w:type="dxa"/>
          </w:tcPr>
          <w:p w14:paraId="590C14EB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Малоэтажная многоквартирная жилая застройка (2.1.1)</w:t>
            </w:r>
          </w:p>
          <w:p w14:paraId="3F8B6432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Среднеэтажная жилая застройка (2.5)</w:t>
            </w:r>
          </w:p>
          <w:p w14:paraId="618FB06C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Многоэтажная жилая застройка (высотная застройка) (2.6)</w:t>
            </w:r>
          </w:p>
          <w:p w14:paraId="60700C67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Общественное использование объектов капитального строительства (3.0)</w:t>
            </w:r>
          </w:p>
          <w:p w14:paraId="4598BE35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Коммунальное обслуживание (3.1)</w:t>
            </w:r>
          </w:p>
          <w:p w14:paraId="0FC5DB96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Предоставление коммунальных услуг (3.1.1)</w:t>
            </w:r>
          </w:p>
          <w:p w14:paraId="3485C549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Административные здания организаций, обеспечивающих предоставление коммунальных услуг (3.1.2)</w:t>
            </w:r>
          </w:p>
          <w:p w14:paraId="0AEE596A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Социальное обслуживание (3.2)</w:t>
            </w:r>
          </w:p>
          <w:p w14:paraId="74E8ED74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Дома социального обслуживания (3.2.1)</w:t>
            </w:r>
          </w:p>
          <w:p w14:paraId="26EA72F4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Оказание социальной помощи населению (3.2.2)</w:t>
            </w:r>
          </w:p>
          <w:p w14:paraId="0B48BF34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Оказание услуг связи (3.2.3)</w:t>
            </w:r>
          </w:p>
          <w:p w14:paraId="00DBE917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Общежития (3.2.4)</w:t>
            </w:r>
          </w:p>
          <w:p w14:paraId="0F89B781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Бытовое обслуживание (3.3)</w:t>
            </w:r>
          </w:p>
          <w:p w14:paraId="3151806B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Здравоохранение (3.4)</w:t>
            </w:r>
          </w:p>
          <w:p w14:paraId="1EB862D3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Амбулаторно-поликлиническое обслуживание (3.4.1)</w:t>
            </w:r>
          </w:p>
          <w:p w14:paraId="22B40199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lastRenderedPageBreak/>
              <w:t>Стационарное медицинское обслуживание (3.4.2)</w:t>
            </w:r>
          </w:p>
          <w:p w14:paraId="6EAE0A9B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Медицинские организации особого назначения (3.4.3)</w:t>
            </w:r>
          </w:p>
          <w:p w14:paraId="25D9D176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Образование и просвещение (3.5)</w:t>
            </w:r>
          </w:p>
          <w:p w14:paraId="30456260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Дошкольное, начальное и среднее общее образование (3.5.1)</w:t>
            </w:r>
          </w:p>
          <w:p w14:paraId="70DBD3CA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Среднее и высшее профессиональное образование (3.5.2)</w:t>
            </w:r>
          </w:p>
          <w:p w14:paraId="3C58E132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Культурное развитие (3.6)</w:t>
            </w:r>
          </w:p>
          <w:p w14:paraId="38C41BE6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Объекты культурно-досуговой деятельности (3.6.1)</w:t>
            </w:r>
          </w:p>
          <w:p w14:paraId="566F0D23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Парки культуры и отдыха (3.6.2)</w:t>
            </w:r>
          </w:p>
          <w:p w14:paraId="7D57D599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Цирки и зверинцы (3.6.3)</w:t>
            </w:r>
          </w:p>
          <w:p w14:paraId="2DAA3F47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Религиозное использование (3.7)</w:t>
            </w:r>
          </w:p>
          <w:p w14:paraId="774A4175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Осуществление религиозных обрядов (3.7.1)</w:t>
            </w:r>
          </w:p>
          <w:p w14:paraId="76BE2E52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Религиозное управление и образование (3.7.2)</w:t>
            </w:r>
          </w:p>
          <w:p w14:paraId="7903F3B3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Общественное управление (3.8)</w:t>
            </w:r>
          </w:p>
          <w:p w14:paraId="27A91A3B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Государственное управление (3.8.1)</w:t>
            </w:r>
          </w:p>
          <w:p w14:paraId="1D601B2F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Представительская деятельность (3.8.2)</w:t>
            </w:r>
          </w:p>
          <w:p w14:paraId="0AFF9413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Обеспечение научной деятельности (3.9)</w:t>
            </w:r>
          </w:p>
          <w:p w14:paraId="09E040A6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Обеспечение деятельности в области гидрометеорологии и смежных с ней областях (3.9.1)</w:t>
            </w:r>
          </w:p>
          <w:p w14:paraId="7B1CC611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Проведение научных исследований (3.9.2)</w:t>
            </w:r>
          </w:p>
          <w:p w14:paraId="19E768FF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 xml:space="preserve">Проведение научных испытаний </w:t>
            </w: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lastRenderedPageBreak/>
              <w:t>(3.9.3)</w:t>
            </w:r>
          </w:p>
          <w:p w14:paraId="5DB3CAFD" w14:textId="77777777" w:rsidR="00932C84" w:rsidRPr="00932C84" w:rsidRDefault="00932C84" w:rsidP="00932C84">
            <w:pPr>
              <w:autoSpaceDE/>
              <w:autoSpaceDN/>
              <w:adjustRightInd/>
              <w:jc w:val="lef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Ветеринарное обслуживание (3.10)</w:t>
            </w:r>
          </w:p>
          <w:p w14:paraId="557F2945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Амбулаторное ветеринарное обслуживание (3.10.1)</w:t>
            </w:r>
          </w:p>
          <w:p w14:paraId="0A5F2259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Приюты для животных (3.10.2)</w:t>
            </w:r>
          </w:p>
          <w:p w14:paraId="7EB5617B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Предпринимательство (4.0)</w:t>
            </w:r>
          </w:p>
          <w:p w14:paraId="0F69B1E2" w14:textId="77777777" w:rsidR="00932C84" w:rsidRPr="00932C84" w:rsidRDefault="00932C84" w:rsidP="00932C84">
            <w:pPr>
              <w:autoSpaceDE/>
              <w:autoSpaceDN/>
              <w:adjustRightInd/>
              <w:jc w:val="lef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Деловое управление (4.1)</w:t>
            </w:r>
          </w:p>
          <w:p w14:paraId="64D9EADD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Объекты торговли (торговые центры, торгово-развлекательные центры (комплексы) (4.2)</w:t>
            </w:r>
          </w:p>
          <w:p w14:paraId="1714103B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Рынки (4.3)</w:t>
            </w:r>
          </w:p>
          <w:p w14:paraId="77BF6925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Магазины (4.4)</w:t>
            </w:r>
          </w:p>
          <w:p w14:paraId="053195C0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Банковская и страховая деятельность (4.5)</w:t>
            </w:r>
          </w:p>
          <w:p w14:paraId="5A4A8A0A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Общественное питание (4.6)</w:t>
            </w:r>
          </w:p>
          <w:p w14:paraId="789E90AC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Гостиничное обслуживание (4.7)</w:t>
            </w:r>
          </w:p>
          <w:p w14:paraId="76211E07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Развлечения (4.8)</w:t>
            </w:r>
          </w:p>
          <w:p w14:paraId="6F89E302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Развлекательные мероприятия (4.8.1)</w:t>
            </w:r>
          </w:p>
          <w:p w14:paraId="17D6B64B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Проведение азартных игр (4.8.2)</w:t>
            </w:r>
          </w:p>
          <w:p w14:paraId="231C2ABF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Проведение азартных игр в игорных зонах (4.8.3)</w:t>
            </w:r>
          </w:p>
          <w:p w14:paraId="0AA0B084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Служебные гаражи (4.9)</w:t>
            </w:r>
          </w:p>
          <w:p w14:paraId="51A0643C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Объекты дорожного сервиса (4.9.1)</w:t>
            </w:r>
          </w:p>
          <w:p w14:paraId="1132390D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Заправка транспортных средств (4.9.1.1)</w:t>
            </w:r>
          </w:p>
          <w:p w14:paraId="4EC366BD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Обеспечение дорожного отдыха (4.9.1.2)</w:t>
            </w:r>
          </w:p>
          <w:p w14:paraId="39493149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Автомобильные мойки (4.9.1.3)</w:t>
            </w:r>
          </w:p>
          <w:p w14:paraId="47F48214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Ремонт автомобилей (4.9.1.4)</w:t>
            </w:r>
          </w:p>
          <w:p w14:paraId="0A2F1AD3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Выставочно-ярмарочная деятельность (4.10)</w:t>
            </w:r>
          </w:p>
        </w:tc>
        <w:tc>
          <w:tcPr>
            <w:tcW w:w="3827" w:type="dxa"/>
          </w:tcPr>
          <w:p w14:paraId="4C24D729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Хранение автотранспорта (2.7.1)</w:t>
            </w:r>
          </w:p>
          <w:p w14:paraId="3C5F16D0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 xml:space="preserve">Спорт (5.1) </w:t>
            </w:r>
          </w:p>
          <w:p w14:paraId="26FAF804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Обеспечение спортивно-зрелищных мероприятий (5.1.1)</w:t>
            </w:r>
          </w:p>
          <w:p w14:paraId="05096BC0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Обеспечение занятий спортом в помещениях (5.1.2)</w:t>
            </w:r>
          </w:p>
          <w:p w14:paraId="5577645D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Площадки для занятий спортом (5.1.3)</w:t>
            </w:r>
          </w:p>
          <w:p w14:paraId="605225CA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Оборудованные площадки для занятий спортом (5.1.4)</w:t>
            </w:r>
          </w:p>
          <w:p w14:paraId="4A80A6B3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Трубопроводный транспорт (7.5)</w:t>
            </w:r>
          </w:p>
        </w:tc>
        <w:tc>
          <w:tcPr>
            <w:tcW w:w="4114" w:type="dxa"/>
          </w:tcPr>
          <w:p w14:paraId="44880595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2E6DC810" w14:textId="77777777" w:rsidTr="00EE6BFC">
        <w:tc>
          <w:tcPr>
            <w:tcW w:w="815" w:type="dxa"/>
            <w:shd w:val="clear" w:color="auto" w:fill="auto"/>
          </w:tcPr>
          <w:p w14:paraId="23C5918C" w14:textId="77777777" w:rsidR="00932C84" w:rsidRPr="00932C84" w:rsidRDefault="00932C84" w:rsidP="00932C84">
            <w:pPr>
              <w:widowControl/>
              <w:numPr>
                <w:ilvl w:val="1"/>
                <w:numId w:val="2"/>
              </w:numPr>
              <w:suppressAutoHyphens/>
              <w:autoSpaceDE/>
              <w:autoSpaceDN/>
              <w:adjustRightInd/>
              <w:ind w:left="85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2963" w:type="dxa"/>
            <w:shd w:val="clear" w:color="auto" w:fill="auto"/>
          </w:tcPr>
          <w:p w14:paraId="6D6D5EEE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объектов торговли (ОмТ)</w:t>
            </w:r>
          </w:p>
        </w:tc>
        <w:tc>
          <w:tcPr>
            <w:tcW w:w="4129" w:type="dxa"/>
          </w:tcPr>
          <w:p w14:paraId="17DFBDB6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Объекты торговли (торговые центры, торгово-развлекательные центры (комплексы) (4.2)</w:t>
            </w:r>
          </w:p>
          <w:p w14:paraId="7D7D9C4C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Магазины (4.4)</w:t>
            </w:r>
          </w:p>
        </w:tc>
        <w:tc>
          <w:tcPr>
            <w:tcW w:w="3827" w:type="dxa"/>
          </w:tcPr>
          <w:p w14:paraId="56E1FDC1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  <w:tc>
          <w:tcPr>
            <w:tcW w:w="4114" w:type="dxa"/>
          </w:tcPr>
          <w:p w14:paraId="36D0AF8D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Предоставление коммунальных услуг (3.1.1)</w:t>
            </w:r>
          </w:p>
          <w:p w14:paraId="7EEB9746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 (4.6)</w:t>
            </w:r>
          </w:p>
          <w:p w14:paraId="2F175D94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Служебные гаражи (4.9)</w:t>
            </w:r>
          </w:p>
        </w:tc>
      </w:tr>
      <w:tr w:rsidR="00932C84" w:rsidRPr="00932C84" w14:paraId="1F926BAA" w14:textId="77777777" w:rsidTr="00EE6BFC">
        <w:tc>
          <w:tcPr>
            <w:tcW w:w="815" w:type="dxa"/>
            <w:shd w:val="clear" w:color="auto" w:fill="auto"/>
          </w:tcPr>
          <w:p w14:paraId="44A0EAB9" w14:textId="77777777" w:rsidR="00932C84" w:rsidRPr="00932C84" w:rsidRDefault="00932C84" w:rsidP="00932C84">
            <w:pPr>
              <w:widowControl/>
              <w:numPr>
                <w:ilvl w:val="1"/>
                <w:numId w:val="2"/>
              </w:numPr>
              <w:suppressAutoHyphens/>
              <w:autoSpaceDE/>
              <w:autoSpaceDN/>
              <w:adjustRightInd/>
              <w:ind w:left="85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2963" w:type="dxa"/>
            <w:shd w:val="clear" w:color="auto" w:fill="auto"/>
          </w:tcPr>
          <w:p w14:paraId="6C599E09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специализированной общественной застройки (Ос)</w:t>
            </w:r>
          </w:p>
        </w:tc>
        <w:tc>
          <w:tcPr>
            <w:tcW w:w="4129" w:type="dxa"/>
          </w:tcPr>
          <w:p w14:paraId="4510AF83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Хранение автотранспорта (2.7.1)</w:t>
            </w:r>
          </w:p>
          <w:p w14:paraId="2C2A1254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Коммунальное обслуживание (3.1)</w:t>
            </w:r>
          </w:p>
          <w:p w14:paraId="650DDCE8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Предоставление коммунальных услуг (3.1.1)</w:t>
            </w:r>
          </w:p>
          <w:p w14:paraId="5FE0998E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Административные здания организаций, обеспечивающих предоставление коммунальных услуг (3.1.2)</w:t>
            </w:r>
          </w:p>
          <w:p w14:paraId="466FBE4B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Социальное обслуживание (3.2)</w:t>
            </w:r>
          </w:p>
          <w:p w14:paraId="47E417B1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Дома социального обслуживания (3.2.1)</w:t>
            </w:r>
          </w:p>
          <w:p w14:paraId="146DAFFA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Оказание социальной помощи населению (3.2.2)</w:t>
            </w:r>
          </w:p>
          <w:p w14:paraId="4F04D905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Оказание услуг связи (3.2.3)</w:t>
            </w:r>
          </w:p>
          <w:p w14:paraId="08066E6F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Общежития (3.2.4)</w:t>
            </w:r>
          </w:p>
          <w:p w14:paraId="79C75516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Бытовое обслуживание (3.3)</w:t>
            </w:r>
          </w:p>
          <w:p w14:paraId="6F18391B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Здравоохранение (3.4)</w:t>
            </w:r>
          </w:p>
          <w:p w14:paraId="0F53B46D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Амбулаторно-поликлиническое обслуживание (3.4.1)</w:t>
            </w:r>
          </w:p>
          <w:p w14:paraId="193D7791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Стационарное медицинское обслуживание (3.4.2)</w:t>
            </w:r>
          </w:p>
          <w:p w14:paraId="6620B177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Медицинские организации особого назначения (3.4.3)</w:t>
            </w:r>
          </w:p>
          <w:p w14:paraId="0F45207D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Образование и просвещение (3.5)</w:t>
            </w:r>
          </w:p>
          <w:p w14:paraId="69FC115B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Дошкольное, начальное и среднее общее образование (3.5.1)</w:t>
            </w:r>
          </w:p>
          <w:p w14:paraId="0632C7DF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Среднее и высшее профессиональное образование (3.5.2)</w:t>
            </w:r>
          </w:p>
          <w:p w14:paraId="652A7A7F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Культурное развитие (3.6)</w:t>
            </w:r>
          </w:p>
          <w:p w14:paraId="29AA34BA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Объекты культурно-досуговой деятельности (3.6.1)</w:t>
            </w:r>
          </w:p>
          <w:p w14:paraId="01B58E34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Парки культуры и отдыха (3.6.2)</w:t>
            </w:r>
          </w:p>
          <w:p w14:paraId="2D1D1112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Цирки и зверинцы (3.6.3)</w:t>
            </w:r>
          </w:p>
          <w:p w14:paraId="4F24B183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Религиозное использование (3.7)</w:t>
            </w:r>
          </w:p>
          <w:p w14:paraId="4DBAD47E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Осуществление религиозных обрядов (3.7.1)</w:t>
            </w:r>
          </w:p>
          <w:p w14:paraId="1376C0D0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Религиозное управление и образование (3.7.2)</w:t>
            </w:r>
          </w:p>
          <w:p w14:paraId="4DCFB9A3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Общественное управление (3.8)</w:t>
            </w:r>
          </w:p>
          <w:p w14:paraId="35118665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Государственное управление (3.8.1)</w:t>
            </w:r>
          </w:p>
          <w:p w14:paraId="7C5DA4E8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Представительская деятельность (3.8.2)</w:t>
            </w:r>
          </w:p>
          <w:p w14:paraId="2F8C5EC7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Обеспечение научной деятельности (3.9)</w:t>
            </w:r>
          </w:p>
          <w:p w14:paraId="371CD3EE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Обеспечение деятельности в области гидрометеорологии и смежных с ней областях (3.9.1)</w:t>
            </w:r>
          </w:p>
          <w:p w14:paraId="67FB30EB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Проведение научных исследований (3.9.2)</w:t>
            </w:r>
          </w:p>
          <w:p w14:paraId="2A9090F2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Проведение научных испытаний (3.9.3)</w:t>
            </w:r>
          </w:p>
          <w:p w14:paraId="07156B22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Предпринимательство (4.0)</w:t>
            </w:r>
          </w:p>
          <w:p w14:paraId="5BBBBB4F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Деловое управление (4.1)</w:t>
            </w:r>
          </w:p>
          <w:p w14:paraId="4C0DBC3C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Объекты торговли (торговые центры, торгово-развлекательные центры (комплексы) (4.2)</w:t>
            </w:r>
          </w:p>
          <w:p w14:paraId="45FB3146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Рынки (4.3)</w:t>
            </w:r>
          </w:p>
          <w:p w14:paraId="509E1E59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Магазины (4.4)</w:t>
            </w:r>
          </w:p>
          <w:p w14:paraId="5CFF26F4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Банковская и страховая деятельность (4.5)</w:t>
            </w:r>
          </w:p>
          <w:p w14:paraId="43864AB0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 (4.6)</w:t>
            </w:r>
          </w:p>
          <w:p w14:paraId="11EC18EF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Гостиничное обслуживание (4.7)</w:t>
            </w:r>
          </w:p>
          <w:p w14:paraId="298537E2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Развлечения (4.8)</w:t>
            </w:r>
          </w:p>
          <w:p w14:paraId="76BD8F46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Развлекательные мероприятия (4.8.1)</w:t>
            </w:r>
          </w:p>
          <w:p w14:paraId="612E56C8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Проведение азартных игр (4.8.2)</w:t>
            </w:r>
          </w:p>
          <w:p w14:paraId="49C4154A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Проведение азартных игр в игорных зонах (4.8.3)</w:t>
            </w:r>
          </w:p>
          <w:p w14:paraId="0271A189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Служебные гаражи (4.9)</w:t>
            </w:r>
          </w:p>
          <w:p w14:paraId="5C4EBC97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Объекты дорожного сервиса (4.9.1)</w:t>
            </w:r>
          </w:p>
          <w:p w14:paraId="53A5D30F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Заправка транспортных средств (4.9.1.1)</w:t>
            </w:r>
          </w:p>
          <w:p w14:paraId="1B9ECE01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Обеспечение дорожного отдыха (4.9.1.2)</w:t>
            </w:r>
          </w:p>
          <w:p w14:paraId="3651B0E4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Автомобильные мойки (4.9.1.3)</w:t>
            </w:r>
          </w:p>
          <w:p w14:paraId="76FBDAF7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Ремонт автомобилей (4.9.1.4)</w:t>
            </w:r>
          </w:p>
          <w:p w14:paraId="370C2227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Выставочно-ярмарочная деятельность (4.10)</w:t>
            </w:r>
          </w:p>
        </w:tc>
        <w:tc>
          <w:tcPr>
            <w:tcW w:w="3827" w:type="dxa"/>
          </w:tcPr>
          <w:p w14:paraId="678705B6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Амбулаторное ветеринарное обслуживание (3.10.1)</w:t>
            </w:r>
          </w:p>
          <w:p w14:paraId="41F30543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Приюты для животных (3.10.2)</w:t>
            </w:r>
          </w:p>
          <w:p w14:paraId="231DB5A1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Объекты дорожного сервиса (4.9.1)</w:t>
            </w:r>
          </w:p>
          <w:p w14:paraId="45CDB69B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Обеспечение спортивно-зрелищных мероприятий (5.1.1)</w:t>
            </w:r>
          </w:p>
          <w:p w14:paraId="7FE33F55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Обеспечение занятий спортом в помещениях (5.1.2)</w:t>
            </w:r>
          </w:p>
          <w:p w14:paraId="4C0196B7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Площадки для занятий спортом (5.1.3)</w:t>
            </w:r>
          </w:p>
          <w:p w14:paraId="73FFC79D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Оборудованные площадки для занятий спортом (5.1.4)</w:t>
            </w:r>
          </w:p>
          <w:p w14:paraId="3699C9C5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 xml:space="preserve">Склады (6.9) </w:t>
            </w:r>
          </w:p>
          <w:p w14:paraId="44DE6E99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Складские площадки (6.9.1)</w:t>
            </w:r>
          </w:p>
        </w:tc>
        <w:tc>
          <w:tcPr>
            <w:tcW w:w="4114" w:type="dxa"/>
          </w:tcPr>
          <w:p w14:paraId="2445A9DE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5D7E5F7A" w14:textId="77777777" w:rsidTr="00EE6BFC">
        <w:tc>
          <w:tcPr>
            <w:tcW w:w="815" w:type="dxa"/>
            <w:shd w:val="clear" w:color="auto" w:fill="auto"/>
          </w:tcPr>
          <w:p w14:paraId="4F390D35" w14:textId="77777777" w:rsidR="00932C84" w:rsidRPr="00932C84" w:rsidRDefault="00932C84" w:rsidP="00932C84">
            <w:pPr>
              <w:widowControl/>
              <w:numPr>
                <w:ilvl w:val="1"/>
                <w:numId w:val="2"/>
              </w:numPr>
              <w:suppressAutoHyphens/>
              <w:autoSpaceDE/>
              <w:autoSpaceDN/>
              <w:adjustRightInd/>
              <w:ind w:left="85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2963" w:type="dxa"/>
            <w:shd w:val="clear" w:color="auto" w:fill="auto"/>
          </w:tcPr>
          <w:p w14:paraId="5ABC89C9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дошкольных и образовательных организаций (ОсДс)</w:t>
            </w:r>
          </w:p>
        </w:tc>
        <w:tc>
          <w:tcPr>
            <w:tcW w:w="4129" w:type="dxa"/>
          </w:tcPr>
          <w:p w14:paraId="0DFED491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Дошкольное, начальное и среднее общее образование (3.5.1)</w:t>
            </w:r>
          </w:p>
        </w:tc>
        <w:tc>
          <w:tcPr>
            <w:tcW w:w="7941" w:type="dxa"/>
            <w:gridSpan w:val="2"/>
          </w:tcPr>
          <w:p w14:paraId="042D6B69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1DFA5028" w14:textId="77777777" w:rsidTr="00EE6BFC">
        <w:tc>
          <w:tcPr>
            <w:tcW w:w="815" w:type="dxa"/>
            <w:shd w:val="clear" w:color="auto" w:fill="auto"/>
          </w:tcPr>
          <w:p w14:paraId="5421BE56" w14:textId="77777777" w:rsidR="00932C84" w:rsidRPr="00932C84" w:rsidRDefault="00932C84" w:rsidP="00932C84">
            <w:pPr>
              <w:widowControl/>
              <w:numPr>
                <w:ilvl w:val="1"/>
                <w:numId w:val="2"/>
              </w:numPr>
              <w:suppressAutoHyphens/>
              <w:autoSpaceDE/>
              <w:autoSpaceDN/>
              <w:adjustRightInd/>
              <w:ind w:left="85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2963" w:type="dxa"/>
            <w:shd w:val="clear" w:color="auto" w:fill="auto"/>
          </w:tcPr>
          <w:p w14:paraId="2D8FBC1D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общеобразовательных организаций (ОсШк)</w:t>
            </w:r>
          </w:p>
        </w:tc>
        <w:tc>
          <w:tcPr>
            <w:tcW w:w="4129" w:type="dxa"/>
          </w:tcPr>
          <w:p w14:paraId="7E307A53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Дошкольное, начальное и среднее общее образование (3.5.1)</w:t>
            </w:r>
          </w:p>
        </w:tc>
        <w:tc>
          <w:tcPr>
            <w:tcW w:w="7941" w:type="dxa"/>
            <w:gridSpan w:val="2"/>
          </w:tcPr>
          <w:p w14:paraId="24D1C188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2ED3BD04" w14:textId="77777777" w:rsidTr="00EE6BFC">
        <w:tc>
          <w:tcPr>
            <w:tcW w:w="815" w:type="dxa"/>
            <w:shd w:val="clear" w:color="auto" w:fill="auto"/>
          </w:tcPr>
          <w:p w14:paraId="26E1C887" w14:textId="77777777" w:rsidR="00932C84" w:rsidRPr="00932C84" w:rsidRDefault="00932C84" w:rsidP="00932C84">
            <w:pPr>
              <w:widowControl/>
              <w:numPr>
                <w:ilvl w:val="1"/>
                <w:numId w:val="2"/>
              </w:numPr>
              <w:suppressAutoHyphens/>
              <w:autoSpaceDE/>
              <w:autoSpaceDN/>
              <w:adjustRightInd/>
              <w:ind w:left="85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2963" w:type="dxa"/>
            <w:shd w:val="clear" w:color="auto" w:fill="auto"/>
          </w:tcPr>
          <w:p w14:paraId="3ED6AD26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объектов культуры и искусства (ОсКи)</w:t>
            </w:r>
          </w:p>
        </w:tc>
        <w:tc>
          <w:tcPr>
            <w:tcW w:w="4129" w:type="dxa"/>
          </w:tcPr>
          <w:p w14:paraId="4CBD56EE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 xml:space="preserve">Культурное развитие (3.6) </w:t>
            </w:r>
          </w:p>
          <w:p w14:paraId="16BCD748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Объекты культурно-досуговой деятельности (3.6.1)</w:t>
            </w:r>
          </w:p>
          <w:p w14:paraId="659BB16E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Парки культуры и отдыха (3.6.2)</w:t>
            </w:r>
          </w:p>
          <w:p w14:paraId="20F2C5B8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Цирки и зверинцы (3.6.3)</w:t>
            </w:r>
          </w:p>
        </w:tc>
        <w:tc>
          <w:tcPr>
            <w:tcW w:w="3827" w:type="dxa"/>
          </w:tcPr>
          <w:p w14:paraId="1C97E7E2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Образование и просвещение (3.5)</w:t>
            </w:r>
          </w:p>
        </w:tc>
        <w:tc>
          <w:tcPr>
            <w:tcW w:w="4114" w:type="dxa"/>
          </w:tcPr>
          <w:p w14:paraId="0AA779E2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Предоставление коммунальных услуг (3.1.1)</w:t>
            </w:r>
          </w:p>
          <w:p w14:paraId="55FB9018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Служебные гаражи (4.9)</w:t>
            </w:r>
          </w:p>
        </w:tc>
      </w:tr>
      <w:tr w:rsidR="00932C84" w:rsidRPr="00932C84" w14:paraId="25F9A91E" w14:textId="77777777" w:rsidTr="00EE6BFC">
        <w:tc>
          <w:tcPr>
            <w:tcW w:w="815" w:type="dxa"/>
            <w:shd w:val="clear" w:color="auto" w:fill="auto"/>
          </w:tcPr>
          <w:p w14:paraId="0C070332" w14:textId="77777777" w:rsidR="00932C84" w:rsidRPr="00932C84" w:rsidRDefault="00932C84" w:rsidP="00932C84">
            <w:pPr>
              <w:widowControl/>
              <w:numPr>
                <w:ilvl w:val="1"/>
                <w:numId w:val="2"/>
              </w:numPr>
              <w:suppressAutoHyphens/>
              <w:autoSpaceDE/>
              <w:autoSpaceDN/>
              <w:adjustRightInd/>
              <w:ind w:left="85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2963" w:type="dxa"/>
            <w:shd w:val="clear" w:color="auto" w:fill="auto"/>
          </w:tcPr>
          <w:p w14:paraId="0412463F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объектов здравоохранения (ОсЗ)</w:t>
            </w:r>
          </w:p>
        </w:tc>
        <w:tc>
          <w:tcPr>
            <w:tcW w:w="4129" w:type="dxa"/>
          </w:tcPr>
          <w:p w14:paraId="4C1D9163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Здравоохранение (3.4)</w:t>
            </w:r>
          </w:p>
          <w:p w14:paraId="255F6D24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Амбулаторно-поликлиническое обслуживание (3.4.1)</w:t>
            </w:r>
          </w:p>
          <w:p w14:paraId="58EAC050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Стационарное медицинское обслуживание (3.4.2)</w:t>
            </w:r>
          </w:p>
          <w:p w14:paraId="40E0ACC8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Медицинские организации особого назначения (3.4.3)</w:t>
            </w:r>
          </w:p>
        </w:tc>
        <w:tc>
          <w:tcPr>
            <w:tcW w:w="3827" w:type="dxa"/>
          </w:tcPr>
          <w:p w14:paraId="065147D5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Санаторная деятельность (9.2.1)</w:t>
            </w:r>
          </w:p>
        </w:tc>
        <w:tc>
          <w:tcPr>
            <w:tcW w:w="4114" w:type="dxa"/>
          </w:tcPr>
          <w:p w14:paraId="773D5B51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Предоставление коммунальных услуг (3.1.1)</w:t>
            </w:r>
          </w:p>
          <w:p w14:paraId="07E52153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Дома социального обслуживания (3.2.1)</w:t>
            </w:r>
          </w:p>
          <w:p w14:paraId="7C3C1A08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Оказание социальной помощи населению (3.2.2)</w:t>
            </w:r>
          </w:p>
          <w:p w14:paraId="28BF9D8B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Бытовое обслуживание (3.3)</w:t>
            </w:r>
          </w:p>
          <w:p w14:paraId="5A0BA20E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Осуществление религиозных обрядов (3.7.1)</w:t>
            </w:r>
          </w:p>
          <w:p w14:paraId="0B54D4A5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Магазины (4.4)</w:t>
            </w:r>
          </w:p>
          <w:p w14:paraId="506E8473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 (4.6)</w:t>
            </w:r>
          </w:p>
          <w:p w14:paraId="3ADC06B2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Служебные гаражи (4.9)</w:t>
            </w:r>
          </w:p>
        </w:tc>
      </w:tr>
      <w:tr w:rsidR="00932C84" w:rsidRPr="00932C84" w14:paraId="03267E2B" w14:textId="77777777" w:rsidTr="00EE6BFC">
        <w:tc>
          <w:tcPr>
            <w:tcW w:w="815" w:type="dxa"/>
            <w:shd w:val="clear" w:color="auto" w:fill="auto"/>
          </w:tcPr>
          <w:p w14:paraId="75D99E31" w14:textId="77777777" w:rsidR="00932C84" w:rsidRPr="00932C84" w:rsidRDefault="00932C84" w:rsidP="00932C84">
            <w:pPr>
              <w:widowControl/>
              <w:numPr>
                <w:ilvl w:val="1"/>
                <w:numId w:val="2"/>
              </w:numPr>
              <w:suppressAutoHyphens/>
              <w:autoSpaceDE/>
              <w:autoSpaceDN/>
              <w:adjustRightInd/>
              <w:ind w:left="85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2963" w:type="dxa"/>
            <w:shd w:val="clear" w:color="auto" w:fill="auto"/>
          </w:tcPr>
          <w:p w14:paraId="3896A3C7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объектов физической культуры и массового спорта (ОсФС)</w:t>
            </w:r>
          </w:p>
        </w:tc>
        <w:tc>
          <w:tcPr>
            <w:tcW w:w="4129" w:type="dxa"/>
          </w:tcPr>
          <w:p w14:paraId="0615EB61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Обеспечение спортивно-зрелищных мероприятий (5.1.1)</w:t>
            </w:r>
          </w:p>
          <w:p w14:paraId="11F392CD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Обеспечение занятий спортом в помещениях (5.1.2)</w:t>
            </w:r>
          </w:p>
          <w:p w14:paraId="48537C8B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Площадки для занятий спортом (5.1.3)</w:t>
            </w:r>
          </w:p>
          <w:p w14:paraId="45DDB192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Оборудованные площадки для занятий спортом (5.1.4)</w:t>
            </w:r>
          </w:p>
        </w:tc>
        <w:tc>
          <w:tcPr>
            <w:tcW w:w="3827" w:type="dxa"/>
          </w:tcPr>
          <w:p w14:paraId="64F1F60B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  <w:tc>
          <w:tcPr>
            <w:tcW w:w="4114" w:type="dxa"/>
          </w:tcPr>
          <w:p w14:paraId="3178F331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Предоставление коммунальных услуг (3.1.1)</w:t>
            </w:r>
          </w:p>
          <w:p w14:paraId="0816678F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Бытовое обслуживание (3.3)</w:t>
            </w:r>
          </w:p>
          <w:p w14:paraId="5E8F9ABC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Осуществление религиозных обрядов (3.7.1)</w:t>
            </w:r>
          </w:p>
          <w:p w14:paraId="46300A91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Магазины (4.4)</w:t>
            </w:r>
          </w:p>
          <w:p w14:paraId="3C124893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 (4.6)</w:t>
            </w:r>
          </w:p>
          <w:p w14:paraId="2476F876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Служебные гаражи (4.9)</w:t>
            </w:r>
          </w:p>
        </w:tc>
      </w:tr>
      <w:tr w:rsidR="00932C84" w:rsidRPr="00932C84" w14:paraId="143E70BE" w14:textId="77777777" w:rsidTr="00EE6BFC">
        <w:tc>
          <w:tcPr>
            <w:tcW w:w="815" w:type="dxa"/>
            <w:shd w:val="clear" w:color="auto" w:fill="auto"/>
          </w:tcPr>
          <w:p w14:paraId="76C2ED0B" w14:textId="77777777" w:rsidR="00932C84" w:rsidRPr="00932C84" w:rsidRDefault="00932C84" w:rsidP="00932C84">
            <w:pPr>
              <w:widowControl/>
              <w:numPr>
                <w:ilvl w:val="0"/>
                <w:numId w:val="2"/>
              </w:numPr>
              <w:suppressAutoHyphens/>
              <w:autoSpaceDE/>
              <w:autoSpaceDN/>
              <w:adjustRightInd/>
              <w:ind w:left="51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15033" w:type="dxa"/>
            <w:gridSpan w:val="4"/>
            <w:shd w:val="clear" w:color="auto" w:fill="auto"/>
          </w:tcPr>
          <w:p w14:paraId="2F0CAC65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8"/>
              </w:rPr>
              <w:t>Производственные зоны, зоны инженерной и транспор</w:t>
            </w:r>
            <w:bookmarkStart w:id="6" w:name="_GoBack"/>
            <w:bookmarkEnd w:id="6"/>
            <w:r w:rsidRPr="00932C84">
              <w:rPr>
                <w:rFonts w:ascii="Times New Roman" w:hAnsi="Times New Roman" w:cs="Times New Roman"/>
                <w:sz w:val="24"/>
                <w:szCs w:val="28"/>
              </w:rPr>
              <w:t>тной инфраструктур</w:t>
            </w:r>
          </w:p>
        </w:tc>
      </w:tr>
      <w:tr w:rsidR="00932C84" w:rsidRPr="00932C84" w14:paraId="018FF82C" w14:textId="77777777" w:rsidTr="00EE6BFC">
        <w:tc>
          <w:tcPr>
            <w:tcW w:w="815" w:type="dxa"/>
            <w:shd w:val="clear" w:color="auto" w:fill="auto"/>
          </w:tcPr>
          <w:p w14:paraId="3A77D887" w14:textId="77777777" w:rsidR="00932C84" w:rsidRPr="00932C84" w:rsidRDefault="00932C84" w:rsidP="00932C84">
            <w:pPr>
              <w:widowControl/>
              <w:numPr>
                <w:ilvl w:val="1"/>
                <w:numId w:val="2"/>
              </w:numPr>
              <w:suppressAutoHyphens/>
              <w:autoSpaceDE/>
              <w:autoSpaceDN/>
              <w:adjustRightInd/>
              <w:ind w:left="85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2963" w:type="dxa"/>
            <w:shd w:val="clear" w:color="auto" w:fill="auto"/>
          </w:tcPr>
          <w:p w14:paraId="22BA9307" w14:textId="77777777" w:rsidR="00932C84" w:rsidRPr="0018289E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18289E">
              <w:rPr>
                <w:rFonts w:ascii="Times New Roman" w:hAnsi="Times New Roman" w:cs="Times New Roman"/>
                <w:sz w:val="24"/>
                <w:szCs w:val="24"/>
              </w:rPr>
              <w:t>Производственная зона в границах земель населенных пунктов (нП)</w:t>
            </w:r>
          </w:p>
        </w:tc>
        <w:tc>
          <w:tcPr>
            <w:tcW w:w="4129" w:type="dxa"/>
          </w:tcPr>
          <w:p w14:paraId="5EB580D5" w14:textId="77777777" w:rsidR="007B61FA" w:rsidRPr="0018289E" w:rsidRDefault="007B61FA" w:rsidP="007B61FA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18289E">
              <w:rPr>
                <w:rFonts w:ascii="Times New Roman" w:hAnsi="Times New Roman" w:cs="Times New Roman"/>
                <w:sz w:val="24"/>
                <w:szCs w:val="24"/>
              </w:rPr>
              <w:t>Размещение гаражей для собственных нужд(2.7.2)</w:t>
            </w:r>
          </w:p>
          <w:p w14:paraId="05075D7C" w14:textId="004F90B4" w:rsidR="007B61FA" w:rsidRPr="0018289E" w:rsidRDefault="007B61FA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18289E">
              <w:rPr>
                <w:rFonts w:ascii="Times New Roman" w:hAnsi="Times New Roman" w:cs="Times New Roman"/>
                <w:sz w:val="24"/>
                <w:szCs w:val="24"/>
              </w:rPr>
              <w:t>Предоставление коммунальных услуг (3.1.1)</w:t>
            </w:r>
          </w:p>
          <w:p w14:paraId="6AA7412B" w14:textId="77777777" w:rsidR="00932C84" w:rsidRPr="0018289E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18289E">
              <w:rPr>
                <w:rFonts w:ascii="Times New Roman" w:hAnsi="Times New Roman" w:cs="Times New Roman"/>
                <w:sz w:val="24"/>
                <w:szCs w:val="24"/>
              </w:rPr>
              <w:t>Производственная деятельность (6.0)</w:t>
            </w:r>
          </w:p>
          <w:p w14:paraId="2D7BEF5B" w14:textId="77777777" w:rsidR="00932C84" w:rsidRPr="0018289E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18289E">
              <w:rPr>
                <w:rFonts w:ascii="Times New Roman" w:hAnsi="Times New Roman" w:cs="Times New Roman"/>
                <w:sz w:val="24"/>
                <w:szCs w:val="24"/>
              </w:rPr>
              <w:t>Недропользование (6.1)</w:t>
            </w:r>
          </w:p>
          <w:p w14:paraId="069A3CA5" w14:textId="77777777" w:rsidR="00932C84" w:rsidRPr="0018289E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18289E">
              <w:rPr>
                <w:rFonts w:ascii="Times New Roman" w:hAnsi="Times New Roman" w:cs="Times New Roman"/>
                <w:sz w:val="24"/>
                <w:szCs w:val="24"/>
              </w:rPr>
              <w:t>Тяжелая промышленность (6.2)</w:t>
            </w:r>
          </w:p>
          <w:p w14:paraId="66153D76" w14:textId="77777777" w:rsidR="00932C84" w:rsidRPr="0018289E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1828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Автомобилестроительная промышленность (6.2.1)</w:t>
            </w:r>
          </w:p>
          <w:p w14:paraId="57E3C88F" w14:textId="77777777" w:rsidR="00932C84" w:rsidRPr="0018289E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18289E">
              <w:rPr>
                <w:rFonts w:ascii="Times New Roman" w:hAnsi="Times New Roman" w:cs="Times New Roman"/>
                <w:sz w:val="24"/>
                <w:szCs w:val="24"/>
              </w:rPr>
              <w:t>Легкая промышленность (6.3)</w:t>
            </w:r>
          </w:p>
          <w:p w14:paraId="5891F6FB" w14:textId="77777777" w:rsidR="00932C84" w:rsidRPr="0018289E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18289E">
              <w:rPr>
                <w:rFonts w:ascii="Times New Roman" w:hAnsi="Times New Roman" w:cs="Times New Roman"/>
                <w:sz w:val="24"/>
                <w:szCs w:val="24"/>
              </w:rPr>
              <w:t>Фармацевтическая промышленность (6.3.1)</w:t>
            </w:r>
          </w:p>
          <w:p w14:paraId="72BCDDA3" w14:textId="77777777" w:rsidR="00932C84" w:rsidRPr="0018289E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18289E">
              <w:rPr>
                <w:rFonts w:ascii="Times New Roman" w:hAnsi="Times New Roman" w:cs="Times New Roman"/>
                <w:sz w:val="24"/>
                <w:szCs w:val="24"/>
              </w:rPr>
              <w:t>Пищевая промышленность (6.4)</w:t>
            </w:r>
          </w:p>
          <w:p w14:paraId="528FA9FA" w14:textId="77777777" w:rsidR="00932C84" w:rsidRPr="0018289E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18289E">
              <w:rPr>
                <w:rFonts w:ascii="Times New Roman" w:hAnsi="Times New Roman" w:cs="Times New Roman"/>
                <w:sz w:val="24"/>
                <w:szCs w:val="24"/>
              </w:rPr>
              <w:t>Нефтехимическая промышленность (6.5)</w:t>
            </w:r>
          </w:p>
          <w:p w14:paraId="6C78CE15" w14:textId="77777777" w:rsidR="00932C84" w:rsidRPr="0018289E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18289E">
              <w:rPr>
                <w:rFonts w:ascii="Times New Roman" w:hAnsi="Times New Roman" w:cs="Times New Roman"/>
                <w:sz w:val="24"/>
                <w:szCs w:val="24"/>
              </w:rPr>
              <w:t>Строительная промышленность (6.6)</w:t>
            </w:r>
          </w:p>
          <w:p w14:paraId="7186FBE7" w14:textId="77777777" w:rsidR="00932C84" w:rsidRPr="0018289E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18289E">
              <w:rPr>
                <w:rFonts w:ascii="Times New Roman" w:hAnsi="Times New Roman" w:cs="Times New Roman"/>
                <w:sz w:val="24"/>
                <w:szCs w:val="24"/>
              </w:rPr>
              <w:t>Энергетика (6.7)</w:t>
            </w:r>
          </w:p>
          <w:p w14:paraId="627ACBEB" w14:textId="77777777" w:rsidR="00932C84" w:rsidRPr="0018289E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18289E">
              <w:rPr>
                <w:rFonts w:ascii="Times New Roman" w:hAnsi="Times New Roman" w:cs="Times New Roman"/>
                <w:sz w:val="24"/>
                <w:szCs w:val="24"/>
              </w:rPr>
              <w:t>Атомная энергетика (6.7.1)</w:t>
            </w:r>
          </w:p>
          <w:p w14:paraId="1BEDF215" w14:textId="77777777" w:rsidR="00932C84" w:rsidRPr="0018289E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18289E">
              <w:rPr>
                <w:rFonts w:ascii="Times New Roman" w:hAnsi="Times New Roman" w:cs="Times New Roman"/>
                <w:sz w:val="24"/>
                <w:szCs w:val="24"/>
              </w:rPr>
              <w:t>Связь (6.8)</w:t>
            </w:r>
          </w:p>
          <w:p w14:paraId="126CBED6" w14:textId="77777777" w:rsidR="00932C84" w:rsidRPr="0018289E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18289E">
              <w:rPr>
                <w:rFonts w:ascii="Times New Roman" w:hAnsi="Times New Roman" w:cs="Times New Roman"/>
                <w:sz w:val="24"/>
                <w:szCs w:val="24"/>
              </w:rPr>
              <w:t>Склады (6.9)</w:t>
            </w:r>
          </w:p>
          <w:p w14:paraId="70E1DBD9" w14:textId="77777777" w:rsidR="00932C84" w:rsidRPr="0018289E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18289E">
              <w:rPr>
                <w:rFonts w:ascii="Times New Roman" w:hAnsi="Times New Roman" w:cs="Times New Roman"/>
                <w:sz w:val="24"/>
                <w:szCs w:val="24"/>
              </w:rPr>
              <w:t>Складские площадки (6.9.1)</w:t>
            </w:r>
          </w:p>
          <w:p w14:paraId="23BC184F" w14:textId="77777777" w:rsidR="00932C84" w:rsidRPr="0018289E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18289E">
              <w:rPr>
                <w:rFonts w:ascii="Times New Roman" w:hAnsi="Times New Roman" w:cs="Times New Roman"/>
                <w:sz w:val="24"/>
                <w:szCs w:val="24"/>
              </w:rPr>
              <w:t>Обеспечение космической деятельности (6.10)</w:t>
            </w:r>
          </w:p>
          <w:p w14:paraId="01FD4793" w14:textId="77777777" w:rsidR="00932C84" w:rsidRPr="0018289E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18289E">
              <w:rPr>
                <w:rFonts w:ascii="Times New Roman" w:hAnsi="Times New Roman" w:cs="Times New Roman"/>
                <w:sz w:val="24"/>
                <w:szCs w:val="24"/>
              </w:rPr>
              <w:t>Целлюлозно-бумажная промышленность (6.11)</w:t>
            </w:r>
          </w:p>
          <w:p w14:paraId="511019FF" w14:textId="77777777" w:rsidR="00932C84" w:rsidRPr="0018289E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18289E">
              <w:rPr>
                <w:rFonts w:ascii="Times New Roman" w:hAnsi="Times New Roman" w:cs="Times New Roman"/>
                <w:sz w:val="24"/>
                <w:szCs w:val="24"/>
              </w:rPr>
              <w:t>Научно-производственная деятельность (6.12)</w:t>
            </w:r>
          </w:p>
          <w:p w14:paraId="6CAF80B5" w14:textId="42F816DD" w:rsidR="00F31537" w:rsidRPr="0018289E" w:rsidRDefault="00F31537" w:rsidP="00F31537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506738CD" w14:textId="79887F9A" w:rsidR="007B61FA" w:rsidRPr="0018289E" w:rsidRDefault="007B61FA" w:rsidP="007B61FA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1828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Общественное использование объектов капитального строительства (3.0)</w:t>
            </w:r>
          </w:p>
          <w:p w14:paraId="70514772" w14:textId="04942911" w:rsidR="007B61FA" w:rsidRPr="0018289E" w:rsidRDefault="007B61FA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18289E">
              <w:rPr>
                <w:rFonts w:ascii="Times New Roman" w:hAnsi="Times New Roman" w:cs="Times New Roman"/>
                <w:sz w:val="24"/>
                <w:szCs w:val="24"/>
              </w:rPr>
              <w:t>Оказание социальной помощи населению (3.2.2)</w:t>
            </w:r>
          </w:p>
          <w:p w14:paraId="23E98357" w14:textId="77777777" w:rsidR="00932C84" w:rsidRPr="0018289E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18289E">
              <w:rPr>
                <w:rFonts w:ascii="Times New Roman" w:hAnsi="Times New Roman" w:cs="Times New Roman"/>
                <w:sz w:val="24"/>
                <w:szCs w:val="24"/>
              </w:rPr>
              <w:t>Железнодорожные пути (7.1.1)</w:t>
            </w:r>
          </w:p>
          <w:p w14:paraId="50605415" w14:textId="77777777" w:rsidR="00932C84" w:rsidRPr="0018289E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18289E">
              <w:rPr>
                <w:rFonts w:ascii="Times New Roman" w:hAnsi="Times New Roman" w:cs="Times New Roman"/>
                <w:sz w:val="24"/>
                <w:szCs w:val="24"/>
              </w:rPr>
              <w:t>Размещение автомобильных дорог (7.2.1)</w:t>
            </w:r>
          </w:p>
          <w:p w14:paraId="42686881" w14:textId="77777777" w:rsidR="00932C84" w:rsidRPr="0018289E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18289E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lastRenderedPageBreak/>
              <w:t>Общежития (3.2.4)</w:t>
            </w:r>
          </w:p>
          <w:p w14:paraId="1A867B4E" w14:textId="333DC425" w:rsidR="00F31537" w:rsidRPr="0018289E" w:rsidRDefault="00F31537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</w:p>
        </w:tc>
        <w:tc>
          <w:tcPr>
            <w:tcW w:w="4114" w:type="dxa"/>
          </w:tcPr>
          <w:p w14:paraId="3435125D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Предоставление коммунальных услуг (3.1.1)</w:t>
            </w:r>
          </w:p>
          <w:p w14:paraId="730E4802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Проведение научных исследований (3.9.2)</w:t>
            </w:r>
          </w:p>
          <w:p w14:paraId="05ED66D9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Проведение научных испытаний (3.9.3)</w:t>
            </w:r>
          </w:p>
          <w:p w14:paraId="7F8F3884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Служебные гаражи (4.9)</w:t>
            </w:r>
          </w:p>
          <w:p w14:paraId="34782E2B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Трубопроводный транспорт (7.5)</w:t>
            </w:r>
          </w:p>
        </w:tc>
      </w:tr>
      <w:tr w:rsidR="00932C84" w:rsidRPr="00932C84" w14:paraId="001C8F89" w14:textId="77777777" w:rsidTr="00EE6BFC">
        <w:tc>
          <w:tcPr>
            <w:tcW w:w="815" w:type="dxa"/>
            <w:shd w:val="clear" w:color="auto" w:fill="auto"/>
          </w:tcPr>
          <w:p w14:paraId="0B306D94" w14:textId="77777777" w:rsidR="00932C84" w:rsidRPr="00932C84" w:rsidRDefault="00932C84" w:rsidP="00932C84">
            <w:pPr>
              <w:widowControl/>
              <w:numPr>
                <w:ilvl w:val="1"/>
                <w:numId w:val="2"/>
              </w:numPr>
              <w:suppressAutoHyphens/>
              <w:autoSpaceDE/>
              <w:autoSpaceDN/>
              <w:adjustRightInd/>
              <w:ind w:left="85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2963" w:type="dxa"/>
            <w:shd w:val="clear" w:color="auto" w:fill="auto"/>
          </w:tcPr>
          <w:p w14:paraId="5BE88614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объектов недропользования в границах земель населенных пунктов (нПН)</w:t>
            </w:r>
          </w:p>
        </w:tc>
        <w:tc>
          <w:tcPr>
            <w:tcW w:w="4129" w:type="dxa"/>
          </w:tcPr>
          <w:p w14:paraId="026CA544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Недропользование (6.1)</w:t>
            </w:r>
          </w:p>
        </w:tc>
        <w:tc>
          <w:tcPr>
            <w:tcW w:w="3827" w:type="dxa"/>
          </w:tcPr>
          <w:p w14:paraId="1D0CE464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Железнодорожные пути (7.1.1)</w:t>
            </w:r>
          </w:p>
          <w:p w14:paraId="12A29D23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Размещение автомобильных дорог (7.2.1)</w:t>
            </w:r>
          </w:p>
          <w:p w14:paraId="0372F2CD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Общежития (3.2.4)</w:t>
            </w:r>
          </w:p>
        </w:tc>
        <w:tc>
          <w:tcPr>
            <w:tcW w:w="4114" w:type="dxa"/>
          </w:tcPr>
          <w:p w14:paraId="6BD966F4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Предоставление коммунальных услуг (3.1.1)</w:t>
            </w:r>
          </w:p>
          <w:p w14:paraId="0E4F9F98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Деловое управление (4.1)</w:t>
            </w:r>
          </w:p>
          <w:p w14:paraId="1FAA54ED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 (4.6)</w:t>
            </w:r>
          </w:p>
          <w:p w14:paraId="6488BF3E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Служебные гаражи (4.9)</w:t>
            </w:r>
          </w:p>
          <w:p w14:paraId="6D1DA1BC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Склады (6.9)</w:t>
            </w:r>
          </w:p>
          <w:p w14:paraId="24D29EF0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Складские площадки (6.9.1)</w:t>
            </w:r>
          </w:p>
          <w:p w14:paraId="3F28178F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Трубопроводный транспорт (7.5)</w:t>
            </w:r>
          </w:p>
        </w:tc>
      </w:tr>
      <w:tr w:rsidR="00932C84" w:rsidRPr="00932C84" w14:paraId="4E461B4D" w14:textId="77777777" w:rsidTr="00EE6BFC">
        <w:tc>
          <w:tcPr>
            <w:tcW w:w="815" w:type="dxa"/>
            <w:shd w:val="clear" w:color="auto" w:fill="auto"/>
          </w:tcPr>
          <w:p w14:paraId="62BB324A" w14:textId="77777777" w:rsidR="00932C84" w:rsidRPr="00932C84" w:rsidRDefault="00932C84" w:rsidP="00932C84">
            <w:pPr>
              <w:widowControl/>
              <w:numPr>
                <w:ilvl w:val="1"/>
                <w:numId w:val="2"/>
              </w:numPr>
              <w:suppressAutoHyphens/>
              <w:autoSpaceDE/>
              <w:autoSpaceDN/>
              <w:adjustRightInd/>
              <w:ind w:left="85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2963" w:type="dxa"/>
            <w:shd w:val="clear" w:color="auto" w:fill="auto"/>
          </w:tcPr>
          <w:p w14:paraId="42853194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инженерной инфраструктуры (И)</w:t>
            </w:r>
          </w:p>
        </w:tc>
        <w:tc>
          <w:tcPr>
            <w:tcW w:w="4129" w:type="dxa"/>
          </w:tcPr>
          <w:p w14:paraId="24C6A6F2" w14:textId="6D412E2E" w:rsidR="00855B02" w:rsidRPr="00855B02" w:rsidRDefault="00855B02" w:rsidP="00932C84">
            <w:pPr>
              <w:autoSpaceDE/>
              <w:autoSpaceDN/>
              <w:adjustRightInd/>
              <w:jc w:val="left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u w:color="000000"/>
              </w:rPr>
            </w:pPr>
            <w:r w:rsidRPr="00855B02"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u w:color="000000"/>
              </w:rPr>
              <w:t>Размещение гаражей для собственных нужд (2.7.2)</w:t>
            </w:r>
          </w:p>
          <w:p w14:paraId="0ACBC3D3" w14:textId="77777777" w:rsidR="00932C84" w:rsidRPr="00932C84" w:rsidRDefault="00932C84" w:rsidP="00932C84">
            <w:pPr>
              <w:autoSpaceDE/>
              <w:autoSpaceDN/>
              <w:adjustRightInd/>
              <w:jc w:val="lef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Коммунальное обслуживание (3.1)</w:t>
            </w:r>
          </w:p>
          <w:p w14:paraId="46242CF3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Предоставление коммунальных услуг (3.1.1)</w:t>
            </w:r>
          </w:p>
          <w:p w14:paraId="74DD4210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Административные здания организаций, обеспечивающих предоставление коммунальных услуг (3.1.2)</w:t>
            </w:r>
          </w:p>
          <w:p w14:paraId="142B64BA" w14:textId="77777777" w:rsid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Трубопроводный транспорт (7.5)</w:t>
            </w:r>
          </w:p>
          <w:p w14:paraId="673C4D35" w14:textId="2E0195AC" w:rsidR="00F31537" w:rsidRPr="00932C84" w:rsidRDefault="00F31537" w:rsidP="00855B02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3F5CE191" w14:textId="56428F6F" w:rsidR="00F31537" w:rsidRPr="00F31537" w:rsidRDefault="00F31537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3153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Общественное использование объектов капитального строительства (3.0)</w:t>
            </w:r>
          </w:p>
          <w:p w14:paraId="24B00D80" w14:textId="77777777" w:rsidR="00F31537" w:rsidRPr="00F31537" w:rsidRDefault="00F31537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1102AB50" w14:textId="3E7DD7F0" w:rsidR="00F31537" w:rsidRPr="00F31537" w:rsidRDefault="00F31537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3153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Оказание социальной помощи населению (3.2.2)</w:t>
            </w:r>
          </w:p>
          <w:p w14:paraId="7CD1FADC" w14:textId="0F9E71C2" w:rsidR="00F31537" w:rsidRPr="00F31537" w:rsidRDefault="00F31537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3153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Общежития (3.2.4)</w:t>
            </w:r>
          </w:p>
          <w:p w14:paraId="6DA23552" w14:textId="77777777" w:rsid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Связь (6.8)</w:t>
            </w:r>
          </w:p>
          <w:p w14:paraId="0F6ACB97" w14:textId="24FAAA1D" w:rsidR="00F31537" w:rsidRPr="00932C84" w:rsidRDefault="00F31537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4" w:type="dxa"/>
          </w:tcPr>
          <w:p w14:paraId="0F111176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Служебные гаражи (4.9)</w:t>
            </w:r>
          </w:p>
          <w:p w14:paraId="1CD798C9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Объекты дорожного сервиса (4.9.1)</w:t>
            </w:r>
          </w:p>
          <w:p w14:paraId="160D2459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Заправка транспортных средств (4.9.1.1)</w:t>
            </w:r>
          </w:p>
          <w:p w14:paraId="11382F32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Автомобильные мойки (4.9.1.3)</w:t>
            </w:r>
          </w:p>
          <w:p w14:paraId="337741DE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Ремонт автомобилей (4.9.1.4)</w:t>
            </w:r>
          </w:p>
          <w:p w14:paraId="0126BE0A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Железнодорожные пути (7.1.1)</w:t>
            </w:r>
          </w:p>
          <w:p w14:paraId="465537AF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Размещение автомобильных дорог (7.2.1)</w:t>
            </w:r>
          </w:p>
        </w:tc>
      </w:tr>
      <w:tr w:rsidR="00932C84" w:rsidRPr="00932C84" w14:paraId="16EC9F95" w14:textId="77777777" w:rsidTr="00EE6BFC">
        <w:tc>
          <w:tcPr>
            <w:tcW w:w="815" w:type="dxa"/>
            <w:shd w:val="clear" w:color="auto" w:fill="auto"/>
          </w:tcPr>
          <w:p w14:paraId="72923F66" w14:textId="77777777" w:rsidR="00932C84" w:rsidRPr="00932C84" w:rsidRDefault="00932C84" w:rsidP="00932C84">
            <w:pPr>
              <w:widowControl/>
              <w:numPr>
                <w:ilvl w:val="1"/>
                <w:numId w:val="2"/>
              </w:numPr>
              <w:suppressAutoHyphens/>
              <w:autoSpaceDE/>
              <w:autoSpaceDN/>
              <w:adjustRightInd/>
              <w:ind w:left="85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2963" w:type="dxa"/>
            <w:shd w:val="clear" w:color="auto" w:fill="auto"/>
          </w:tcPr>
          <w:p w14:paraId="6F971181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инженерной инфраструктуры в границах земель населенных пунктов (нИ)</w:t>
            </w:r>
          </w:p>
        </w:tc>
        <w:tc>
          <w:tcPr>
            <w:tcW w:w="4129" w:type="dxa"/>
          </w:tcPr>
          <w:p w14:paraId="11877FF9" w14:textId="77777777" w:rsidR="00932C84" w:rsidRPr="00932C84" w:rsidRDefault="00932C84" w:rsidP="00932C84">
            <w:pPr>
              <w:autoSpaceDE/>
              <w:autoSpaceDN/>
              <w:adjustRightInd/>
              <w:jc w:val="lef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Коммунальное обслуживание (3.1)</w:t>
            </w:r>
          </w:p>
          <w:p w14:paraId="16451B8C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Предоставление коммунальных услуг (3.1.1)</w:t>
            </w:r>
          </w:p>
          <w:p w14:paraId="743E8427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Административные здания организаций, обеспечивающих предоставление коммунальных услуг (3.1.2)</w:t>
            </w:r>
          </w:p>
          <w:p w14:paraId="1D60B226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Трубопроводный транспорт (7.5)</w:t>
            </w:r>
          </w:p>
        </w:tc>
        <w:tc>
          <w:tcPr>
            <w:tcW w:w="3827" w:type="dxa"/>
          </w:tcPr>
          <w:p w14:paraId="219F1786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Общежития (3.2.4)</w:t>
            </w:r>
          </w:p>
          <w:p w14:paraId="6F56409A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Связь (6.8)</w:t>
            </w:r>
          </w:p>
        </w:tc>
        <w:tc>
          <w:tcPr>
            <w:tcW w:w="4114" w:type="dxa"/>
          </w:tcPr>
          <w:p w14:paraId="5AF93460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Служебные гаражи (4.9)</w:t>
            </w:r>
          </w:p>
          <w:p w14:paraId="255B3E63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Объекты дорожного сервиса (4.9.1)</w:t>
            </w:r>
          </w:p>
          <w:p w14:paraId="38752AF1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Заправка транспортных средств (4.9.1.1)</w:t>
            </w:r>
          </w:p>
          <w:p w14:paraId="01FD2444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Автомобильные мойки (4.9.1.3)</w:t>
            </w:r>
          </w:p>
          <w:p w14:paraId="6764E778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Ремонт автомобилей (4.9.1.4)</w:t>
            </w:r>
          </w:p>
          <w:p w14:paraId="2510CB3A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Железнодорожные пути (7.1.1)</w:t>
            </w:r>
          </w:p>
          <w:p w14:paraId="10513861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Размещение автомобильных дорог (7.2.1)</w:t>
            </w:r>
          </w:p>
        </w:tc>
      </w:tr>
      <w:tr w:rsidR="00932C84" w:rsidRPr="00932C84" w14:paraId="397DDC9E" w14:textId="77777777" w:rsidTr="00EE6BFC">
        <w:tc>
          <w:tcPr>
            <w:tcW w:w="815" w:type="dxa"/>
            <w:shd w:val="clear" w:color="auto" w:fill="auto"/>
          </w:tcPr>
          <w:p w14:paraId="0EB2CF67" w14:textId="77777777" w:rsidR="00932C84" w:rsidRPr="00932C84" w:rsidRDefault="00932C84" w:rsidP="00932C84">
            <w:pPr>
              <w:widowControl/>
              <w:numPr>
                <w:ilvl w:val="1"/>
                <w:numId w:val="2"/>
              </w:numPr>
              <w:suppressAutoHyphens/>
              <w:autoSpaceDE/>
              <w:autoSpaceDN/>
              <w:adjustRightInd/>
              <w:ind w:left="85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2963" w:type="dxa"/>
            <w:shd w:val="clear" w:color="auto" w:fill="auto"/>
          </w:tcPr>
          <w:p w14:paraId="7CCB65B3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объектов коммунального обслуживания в границах земель населенных пунктов (нИК)</w:t>
            </w:r>
          </w:p>
        </w:tc>
        <w:tc>
          <w:tcPr>
            <w:tcW w:w="4129" w:type="dxa"/>
          </w:tcPr>
          <w:p w14:paraId="22098894" w14:textId="77777777" w:rsidR="00932C84" w:rsidRPr="00932C84" w:rsidRDefault="00932C84" w:rsidP="00932C84">
            <w:pPr>
              <w:autoSpaceDE/>
              <w:autoSpaceDN/>
              <w:adjustRightInd/>
              <w:jc w:val="lef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Коммунальное обслуживание (3.1)</w:t>
            </w:r>
          </w:p>
          <w:p w14:paraId="62C955AD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Предоставление коммунальных услуг (3.1.1)</w:t>
            </w:r>
          </w:p>
          <w:p w14:paraId="60E8CBBA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Административные здания организаций, обеспечивающих предоставление коммунальных услуг (3.1.2)</w:t>
            </w:r>
          </w:p>
        </w:tc>
        <w:tc>
          <w:tcPr>
            <w:tcW w:w="3827" w:type="dxa"/>
          </w:tcPr>
          <w:p w14:paraId="5DDC7E67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Общежития (3.2.4)</w:t>
            </w:r>
          </w:p>
        </w:tc>
        <w:tc>
          <w:tcPr>
            <w:tcW w:w="4114" w:type="dxa"/>
          </w:tcPr>
          <w:p w14:paraId="6EEA1B78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Служебные гаражи (4.9)</w:t>
            </w:r>
          </w:p>
          <w:p w14:paraId="262CB392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 xml:space="preserve">Связь (6.8) </w:t>
            </w:r>
          </w:p>
          <w:p w14:paraId="1BF1ADF3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Железнодорожные пути (7.1.1)</w:t>
            </w:r>
          </w:p>
          <w:p w14:paraId="21AB08D0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Размещение автомобильных дорог (7.2.1)</w:t>
            </w:r>
          </w:p>
        </w:tc>
      </w:tr>
      <w:tr w:rsidR="00932C84" w:rsidRPr="00932C84" w14:paraId="60996AD7" w14:textId="77777777" w:rsidTr="00EE6BFC">
        <w:tc>
          <w:tcPr>
            <w:tcW w:w="815" w:type="dxa"/>
            <w:shd w:val="clear" w:color="auto" w:fill="auto"/>
          </w:tcPr>
          <w:p w14:paraId="2C85770F" w14:textId="77777777" w:rsidR="00932C84" w:rsidRPr="00932C84" w:rsidRDefault="00932C84" w:rsidP="00932C84">
            <w:pPr>
              <w:widowControl/>
              <w:numPr>
                <w:ilvl w:val="1"/>
                <w:numId w:val="2"/>
              </w:numPr>
              <w:suppressAutoHyphens/>
              <w:autoSpaceDE/>
              <w:autoSpaceDN/>
              <w:adjustRightInd/>
              <w:ind w:left="85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2963" w:type="dxa"/>
            <w:shd w:val="clear" w:color="auto" w:fill="auto"/>
          </w:tcPr>
          <w:p w14:paraId="1735563D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 xml:space="preserve">Зона объектов связи в границах земель </w:t>
            </w:r>
            <w:r w:rsidRPr="00932C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населенных пунктов (нИС)</w:t>
            </w:r>
          </w:p>
        </w:tc>
        <w:tc>
          <w:tcPr>
            <w:tcW w:w="4129" w:type="dxa"/>
          </w:tcPr>
          <w:p w14:paraId="743A2930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Связь (6.8)</w:t>
            </w:r>
          </w:p>
        </w:tc>
        <w:tc>
          <w:tcPr>
            <w:tcW w:w="3827" w:type="dxa"/>
          </w:tcPr>
          <w:p w14:paraId="764B1E21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Общежития (3.2.4)</w:t>
            </w:r>
          </w:p>
        </w:tc>
        <w:tc>
          <w:tcPr>
            <w:tcW w:w="4114" w:type="dxa"/>
          </w:tcPr>
          <w:p w14:paraId="3ACFD665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Предоставление коммунальных услуг (3.1.1)</w:t>
            </w:r>
          </w:p>
          <w:p w14:paraId="5260A4A7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Служебные гаражи (4.9)</w:t>
            </w:r>
          </w:p>
        </w:tc>
      </w:tr>
      <w:tr w:rsidR="00932C84" w:rsidRPr="00932C84" w14:paraId="54621118" w14:textId="77777777" w:rsidTr="00EE6BFC">
        <w:tc>
          <w:tcPr>
            <w:tcW w:w="815" w:type="dxa"/>
            <w:shd w:val="clear" w:color="auto" w:fill="auto"/>
          </w:tcPr>
          <w:p w14:paraId="78A4A194" w14:textId="77777777" w:rsidR="00932C84" w:rsidRPr="00932C84" w:rsidRDefault="00932C84" w:rsidP="00932C84">
            <w:pPr>
              <w:widowControl/>
              <w:numPr>
                <w:ilvl w:val="1"/>
                <w:numId w:val="2"/>
              </w:numPr>
              <w:suppressAutoHyphens/>
              <w:autoSpaceDE/>
              <w:autoSpaceDN/>
              <w:adjustRightInd/>
              <w:ind w:left="85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2963" w:type="dxa"/>
            <w:shd w:val="clear" w:color="auto" w:fill="auto"/>
          </w:tcPr>
          <w:p w14:paraId="5ED7A50C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транспортной инфраструктуры в границах земель населенных пунктов</w:t>
            </w:r>
            <w:r w:rsidRPr="00932C84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(нТ)</w:t>
            </w:r>
          </w:p>
        </w:tc>
        <w:tc>
          <w:tcPr>
            <w:tcW w:w="4129" w:type="dxa"/>
          </w:tcPr>
          <w:p w14:paraId="11E3A7FC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Объекты дорожного сервиса (4.9.1)</w:t>
            </w:r>
          </w:p>
          <w:p w14:paraId="65B0343A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 (7.0) </w:t>
            </w:r>
          </w:p>
          <w:p w14:paraId="33D0926D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Железнодорожный транспорт (7.1)</w:t>
            </w:r>
          </w:p>
          <w:p w14:paraId="638E3504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Железнодорожные пути (7.1.1)</w:t>
            </w:r>
          </w:p>
          <w:p w14:paraId="6194B6FD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Обслуживание железнодорожных перевозок (7.1.2)</w:t>
            </w:r>
          </w:p>
          <w:p w14:paraId="213CEE44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Автомобильный транспорт (7.2)</w:t>
            </w:r>
          </w:p>
          <w:p w14:paraId="398D5ED3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Размещение автомобильных дорог (7.2.1)</w:t>
            </w:r>
          </w:p>
          <w:p w14:paraId="7F7BA05C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Обслуживание перевозок пассажиров (7.2.2)</w:t>
            </w:r>
          </w:p>
          <w:p w14:paraId="44C3F636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Стоянки транспорта общего пользования (7.2.3)</w:t>
            </w:r>
          </w:p>
          <w:p w14:paraId="2CC95B26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Водный транспорт (7.3)</w:t>
            </w:r>
          </w:p>
          <w:p w14:paraId="43BA7900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Воздушный транспорт (7.4)</w:t>
            </w:r>
          </w:p>
          <w:p w14:paraId="63C0D7AE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Трубопроводный транспорт (7.5)</w:t>
            </w:r>
          </w:p>
          <w:p w14:paraId="781F1084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Внеуличный транспорт (7.6)</w:t>
            </w:r>
          </w:p>
        </w:tc>
        <w:tc>
          <w:tcPr>
            <w:tcW w:w="3827" w:type="dxa"/>
          </w:tcPr>
          <w:p w14:paraId="5AC97DC8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Общежития (3.2.4)</w:t>
            </w:r>
          </w:p>
          <w:p w14:paraId="7EEB35CC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Гостиничное обслуживание (4.7)</w:t>
            </w:r>
          </w:p>
          <w:p w14:paraId="207BD2A4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Служебные гаражи (4.9)</w:t>
            </w:r>
          </w:p>
        </w:tc>
        <w:tc>
          <w:tcPr>
            <w:tcW w:w="4114" w:type="dxa"/>
          </w:tcPr>
          <w:p w14:paraId="494C970C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Предоставление коммунальных услуг (3.1.1)</w:t>
            </w:r>
          </w:p>
          <w:p w14:paraId="1A4B8D6A" w14:textId="77777777" w:rsidR="00932C84" w:rsidRPr="00932C84" w:rsidRDefault="00932C84" w:rsidP="00932C84">
            <w:pPr>
              <w:autoSpaceDE/>
              <w:autoSpaceDN/>
              <w:adjustRightInd/>
              <w:jc w:val="lef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Деловое управление (4.1)</w:t>
            </w:r>
          </w:p>
          <w:p w14:paraId="5F7CDE1E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Связь (6.8)</w:t>
            </w:r>
          </w:p>
        </w:tc>
      </w:tr>
      <w:tr w:rsidR="00932C84" w:rsidRPr="00932C84" w14:paraId="0451D192" w14:textId="77777777" w:rsidTr="00EE6BFC">
        <w:tc>
          <w:tcPr>
            <w:tcW w:w="815" w:type="dxa"/>
            <w:shd w:val="clear" w:color="auto" w:fill="auto"/>
          </w:tcPr>
          <w:p w14:paraId="5136AAA5" w14:textId="77777777" w:rsidR="00932C84" w:rsidRPr="00932C84" w:rsidRDefault="00932C84" w:rsidP="00932C84">
            <w:pPr>
              <w:widowControl/>
              <w:numPr>
                <w:ilvl w:val="1"/>
                <w:numId w:val="2"/>
              </w:numPr>
              <w:suppressAutoHyphens/>
              <w:autoSpaceDE/>
              <w:autoSpaceDN/>
              <w:adjustRightInd/>
              <w:ind w:left="85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2963" w:type="dxa"/>
            <w:shd w:val="clear" w:color="auto" w:fill="auto"/>
          </w:tcPr>
          <w:p w14:paraId="393D6F7B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объектов железнодорожного транспорта в границах земель населенных пунктов</w:t>
            </w:r>
            <w:r w:rsidRPr="00932C84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(нТЖ)</w:t>
            </w:r>
          </w:p>
        </w:tc>
        <w:tc>
          <w:tcPr>
            <w:tcW w:w="4129" w:type="dxa"/>
          </w:tcPr>
          <w:p w14:paraId="04EA9EF9" w14:textId="77777777" w:rsidR="00932C84" w:rsidRPr="00932C84" w:rsidRDefault="00932C84" w:rsidP="00932C84">
            <w:pPr>
              <w:autoSpaceDE/>
              <w:autoSpaceDN/>
              <w:adjustRightInd/>
              <w:jc w:val="lef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Железнодорожный транспорт (7.1)</w:t>
            </w:r>
          </w:p>
          <w:p w14:paraId="37E16F67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Железнодорожные пути (7.1.1)</w:t>
            </w:r>
          </w:p>
          <w:p w14:paraId="5E7B9E0E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Обслуживание железнодорожных перевозок (7.1.2)</w:t>
            </w:r>
          </w:p>
          <w:p w14:paraId="476B5E8B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Трубопроводный транспорт (7.5)</w:t>
            </w:r>
          </w:p>
        </w:tc>
        <w:tc>
          <w:tcPr>
            <w:tcW w:w="3827" w:type="dxa"/>
          </w:tcPr>
          <w:p w14:paraId="7D16E411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Общежития (3.2.4)</w:t>
            </w:r>
          </w:p>
          <w:p w14:paraId="72385DC1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Гостиничное обслуживание (4.7)</w:t>
            </w:r>
          </w:p>
          <w:p w14:paraId="77719F6F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Служебные гаражи (4.9)</w:t>
            </w:r>
          </w:p>
          <w:p w14:paraId="5CFE5BEF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Размещение автомобильных дорог (7.2.1)</w:t>
            </w:r>
          </w:p>
          <w:p w14:paraId="2519CE58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Обслуживание перевозок пассажиров (7.2.2)</w:t>
            </w:r>
          </w:p>
          <w:p w14:paraId="6A0DDCBC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Стоянки транспорта общего пользования (7.2.3)</w:t>
            </w:r>
          </w:p>
        </w:tc>
        <w:tc>
          <w:tcPr>
            <w:tcW w:w="4114" w:type="dxa"/>
          </w:tcPr>
          <w:p w14:paraId="30D9FF2D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Предоставление коммунальных услуг (3.1.1)</w:t>
            </w:r>
          </w:p>
          <w:p w14:paraId="361F23E3" w14:textId="77777777" w:rsidR="00932C84" w:rsidRPr="00932C84" w:rsidRDefault="00932C84" w:rsidP="00932C84">
            <w:pPr>
              <w:autoSpaceDE/>
              <w:autoSpaceDN/>
              <w:adjustRightInd/>
              <w:jc w:val="lef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Деловое управление (4.1)</w:t>
            </w:r>
          </w:p>
          <w:p w14:paraId="63B07A54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Связь (6.8)</w:t>
            </w:r>
          </w:p>
        </w:tc>
      </w:tr>
      <w:tr w:rsidR="00932C84" w:rsidRPr="00932C84" w14:paraId="37E08FB1" w14:textId="77777777" w:rsidTr="00EE6BFC">
        <w:tc>
          <w:tcPr>
            <w:tcW w:w="815" w:type="dxa"/>
            <w:shd w:val="clear" w:color="auto" w:fill="auto"/>
          </w:tcPr>
          <w:p w14:paraId="51E1747A" w14:textId="77777777" w:rsidR="00932C84" w:rsidRPr="00932C84" w:rsidRDefault="00932C84" w:rsidP="00932C84">
            <w:pPr>
              <w:widowControl/>
              <w:numPr>
                <w:ilvl w:val="1"/>
                <w:numId w:val="2"/>
              </w:numPr>
              <w:suppressAutoHyphens/>
              <w:autoSpaceDE/>
              <w:autoSpaceDN/>
              <w:adjustRightInd/>
              <w:ind w:left="85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2963" w:type="dxa"/>
            <w:shd w:val="clear" w:color="auto" w:fill="auto"/>
          </w:tcPr>
          <w:p w14:paraId="513E4D20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 xml:space="preserve">Зона объектов автомобильного </w:t>
            </w:r>
            <w:r w:rsidRPr="00932C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транспорта в границах земель населенных пунктов</w:t>
            </w:r>
            <w:r w:rsidRPr="00932C84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(нТА)</w:t>
            </w:r>
          </w:p>
        </w:tc>
        <w:tc>
          <w:tcPr>
            <w:tcW w:w="4129" w:type="dxa"/>
          </w:tcPr>
          <w:p w14:paraId="5E21B88A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Служебные гаражи (4.9)</w:t>
            </w:r>
          </w:p>
          <w:p w14:paraId="4EB15FE5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Объекты дорожного сервиса (4.9.1)</w:t>
            </w:r>
          </w:p>
          <w:p w14:paraId="05B8C543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lastRenderedPageBreak/>
              <w:t>Заправка транспортных средств (4.9.1.1)</w:t>
            </w:r>
          </w:p>
          <w:p w14:paraId="1C74527D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Обеспечение дорожного отдыха (4.9.1.2)</w:t>
            </w:r>
          </w:p>
          <w:p w14:paraId="358D5343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Автомобильные мойки (4.9.1.3)</w:t>
            </w:r>
          </w:p>
          <w:p w14:paraId="09C0009E" w14:textId="77777777" w:rsidR="00932C84" w:rsidRPr="00932C84" w:rsidRDefault="00932C84" w:rsidP="00932C84">
            <w:pPr>
              <w:autoSpaceDE/>
              <w:autoSpaceDN/>
              <w:adjustRightInd/>
              <w:jc w:val="lef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Ремонт автомобилей (4.9.1.4)</w:t>
            </w:r>
          </w:p>
          <w:p w14:paraId="25E4679F" w14:textId="77777777" w:rsidR="00932C84" w:rsidRPr="00932C84" w:rsidRDefault="00932C84" w:rsidP="00932C84">
            <w:pPr>
              <w:autoSpaceDE/>
              <w:autoSpaceDN/>
              <w:adjustRightInd/>
              <w:jc w:val="lef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Автомобильный транспорт (7.2)</w:t>
            </w:r>
          </w:p>
          <w:p w14:paraId="4667F768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Размещение автомобильных дорог (7.2.1)</w:t>
            </w:r>
          </w:p>
          <w:p w14:paraId="1D8B36E9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Обслуживание перевозок пассажиров (7.2.2)</w:t>
            </w:r>
          </w:p>
          <w:p w14:paraId="00C6523A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Стоянки транспорта общего пользования (7.2.3)</w:t>
            </w:r>
          </w:p>
          <w:p w14:paraId="534D3CC8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Трубопроводный транспорт (7.5)</w:t>
            </w:r>
          </w:p>
        </w:tc>
        <w:tc>
          <w:tcPr>
            <w:tcW w:w="3827" w:type="dxa"/>
          </w:tcPr>
          <w:p w14:paraId="5521A9F6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lastRenderedPageBreak/>
              <w:t>Общежития (3.2.4)</w:t>
            </w:r>
          </w:p>
          <w:p w14:paraId="0782177D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Гостиничное обслуживание (4.7)</w:t>
            </w:r>
          </w:p>
          <w:p w14:paraId="24CBD713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Железнодорожные пути (7.1.1) </w:t>
            </w:r>
          </w:p>
          <w:p w14:paraId="3B06C460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Обслуживание железнодорожных перевозок (7.1.2)</w:t>
            </w:r>
          </w:p>
        </w:tc>
        <w:tc>
          <w:tcPr>
            <w:tcW w:w="4114" w:type="dxa"/>
          </w:tcPr>
          <w:p w14:paraId="0DA873DD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lastRenderedPageBreak/>
              <w:t>Предоставление коммунальных услуг (3.1.1)</w:t>
            </w:r>
          </w:p>
          <w:p w14:paraId="1271A8B9" w14:textId="77777777" w:rsidR="00932C84" w:rsidRPr="00932C84" w:rsidRDefault="00932C84" w:rsidP="00932C84">
            <w:pPr>
              <w:autoSpaceDE/>
              <w:autoSpaceDN/>
              <w:adjustRightInd/>
              <w:jc w:val="lef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lastRenderedPageBreak/>
              <w:t>Деловое управление (4.1)</w:t>
            </w:r>
          </w:p>
          <w:p w14:paraId="2D6286F7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Связь (6.8)</w:t>
            </w:r>
          </w:p>
        </w:tc>
      </w:tr>
      <w:tr w:rsidR="00932C84" w:rsidRPr="00932C84" w14:paraId="24E3685C" w14:textId="77777777" w:rsidTr="00EE6BFC">
        <w:tc>
          <w:tcPr>
            <w:tcW w:w="815" w:type="dxa"/>
            <w:shd w:val="clear" w:color="auto" w:fill="auto"/>
          </w:tcPr>
          <w:p w14:paraId="3CF54A99" w14:textId="77777777" w:rsidR="00932C84" w:rsidRPr="00932C84" w:rsidRDefault="00932C84" w:rsidP="00932C84">
            <w:pPr>
              <w:widowControl/>
              <w:numPr>
                <w:ilvl w:val="1"/>
                <w:numId w:val="2"/>
              </w:numPr>
              <w:suppressAutoHyphens/>
              <w:autoSpaceDE/>
              <w:autoSpaceDN/>
              <w:adjustRightInd/>
              <w:ind w:left="85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2963" w:type="dxa"/>
            <w:shd w:val="clear" w:color="auto" w:fill="auto"/>
          </w:tcPr>
          <w:p w14:paraId="293BAC7F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объектов трубопроводного в границах земель населенных пунктов (нТТ)</w:t>
            </w:r>
          </w:p>
        </w:tc>
        <w:tc>
          <w:tcPr>
            <w:tcW w:w="4129" w:type="dxa"/>
          </w:tcPr>
          <w:p w14:paraId="7155409A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Трубопроводный транспорт (7.5)</w:t>
            </w:r>
          </w:p>
        </w:tc>
        <w:tc>
          <w:tcPr>
            <w:tcW w:w="3827" w:type="dxa"/>
          </w:tcPr>
          <w:p w14:paraId="6E9C442F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  <w:tc>
          <w:tcPr>
            <w:tcW w:w="4114" w:type="dxa"/>
          </w:tcPr>
          <w:p w14:paraId="7BF0C32B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Предоставление коммунальных услуг (3.1.1)</w:t>
            </w:r>
          </w:p>
          <w:p w14:paraId="5E7C51D0" w14:textId="77777777" w:rsidR="00932C84" w:rsidRPr="00932C84" w:rsidRDefault="00932C84" w:rsidP="00932C84">
            <w:pPr>
              <w:autoSpaceDE/>
              <w:autoSpaceDN/>
              <w:adjustRightInd/>
              <w:jc w:val="lef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Деловое управление (4.1)</w:t>
            </w:r>
          </w:p>
          <w:p w14:paraId="625B88E1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Служебные гаражи (4.9)</w:t>
            </w:r>
          </w:p>
          <w:p w14:paraId="6C9F044A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 xml:space="preserve">Связь (6.8) </w:t>
            </w:r>
          </w:p>
          <w:p w14:paraId="2B7481F2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Железнодорожные пути (7.1.1)</w:t>
            </w:r>
          </w:p>
          <w:p w14:paraId="2FA9EC85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Размещение автомобильных дорог (7.2.1)</w:t>
            </w:r>
          </w:p>
        </w:tc>
      </w:tr>
      <w:tr w:rsidR="00932C84" w:rsidRPr="00932C84" w14:paraId="533DD527" w14:textId="77777777" w:rsidTr="00EE6BFC">
        <w:tc>
          <w:tcPr>
            <w:tcW w:w="815" w:type="dxa"/>
            <w:shd w:val="clear" w:color="auto" w:fill="auto"/>
          </w:tcPr>
          <w:p w14:paraId="4327542F" w14:textId="77777777" w:rsidR="00932C84" w:rsidRPr="00932C84" w:rsidRDefault="00932C84" w:rsidP="00932C84">
            <w:pPr>
              <w:widowControl/>
              <w:numPr>
                <w:ilvl w:val="0"/>
                <w:numId w:val="2"/>
              </w:numPr>
              <w:suppressAutoHyphens/>
              <w:autoSpaceDE/>
              <w:autoSpaceDN/>
              <w:adjustRightInd/>
              <w:ind w:left="51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15033" w:type="dxa"/>
            <w:gridSpan w:val="4"/>
            <w:shd w:val="clear" w:color="auto" w:fill="auto"/>
          </w:tcPr>
          <w:p w14:paraId="56D562D8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Зоны сельскохозяйственного использования</w:t>
            </w:r>
          </w:p>
        </w:tc>
      </w:tr>
      <w:tr w:rsidR="00932C84" w:rsidRPr="00932C84" w14:paraId="6942F9A2" w14:textId="77777777" w:rsidTr="00EE6BFC">
        <w:tc>
          <w:tcPr>
            <w:tcW w:w="815" w:type="dxa"/>
            <w:shd w:val="clear" w:color="auto" w:fill="auto"/>
          </w:tcPr>
          <w:p w14:paraId="06272D76" w14:textId="77777777" w:rsidR="00932C84" w:rsidRPr="00932C84" w:rsidRDefault="00932C84" w:rsidP="00932C84">
            <w:pPr>
              <w:widowControl/>
              <w:numPr>
                <w:ilvl w:val="1"/>
                <w:numId w:val="2"/>
              </w:numPr>
              <w:suppressAutoHyphens/>
              <w:autoSpaceDE/>
              <w:autoSpaceDN/>
              <w:adjustRightInd/>
              <w:ind w:left="85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2963" w:type="dxa"/>
            <w:shd w:val="clear" w:color="auto" w:fill="auto"/>
          </w:tcPr>
          <w:p w14:paraId="2807B7C0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сельскохозяйственного использования в границах земель населенных пунктов (нСи)</w:t>
            </w:r>
          </w:p>
        </w:tc>
        <w:tc>
          <w:tcPr>
            <w:tcW w:w="4129" w:type="dxa"/>
          </w:tcPr>
          <w:p w14:paraId="4B20F6D9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Скотоводство (1.8)</w:t>
            </w:r>
          </w:p>
          <w:p w14:paraId="4AAAC237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Звероводство (1.9)</w:t>
            </w:r>
          </w:p>
          <w:p w14:paraId="13E99A97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Птицеводство (1.10)</w:t>
            </w:r>
          </w:p>
          <w:p w14:paraId="03DC47D5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Свиноводство (1.11)</w:t>
            </w:r>
          </w:p>
          <w:p w14:paraId="34BC79F7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Рыбоводство (1.13)</w:t>
            </w:r>
          </w:p>
          <w:p w14:paraId="3D9FCC6D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Научное обеспечение сельского хозяйства (1.14)</w:t>
            </w:r>
          </w:p>
          <w:p w14:paraId="36724751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Хранение и переработка сельскохозяйственной продукции (1.15)</w:t>
            </w:r>
          </w:p>
          <w:p w14:paraId="5926C079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Обеспечение сельскохозяйственного производства (1.18)</w:t>
            </w:r>
          </w:p>
        </w:tc>
        <w:tc>
          <w:tcPr>
            <w:tcW w:w="7941" w:type="dxa"/>
            <w:gridSpan w:val="2"/>
          </w:tcPr>
          <w:p w14:paraId="3EB2B7D3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устанавливается</w:t>
            </w:r>
          </w:p>
        </w:tc>
      </w:tr>
      <w:tr w:rsidR="00932C84" w:rsidRPr="00932C84" w14:paraId="60D7CD9D" w14:textId="77777777" w:rsidTr="00EE6BFC">
        <w:tc>
          <w:tcPr>
            <w:tcW w:w="815" w:type="dxa"/>
            <w:shd w:val="clear" w:color="auto" w:fill="auto"/>
          </w:tcPr>
          <w:p w14:paraId="496FAFD7" w14:textId="77777777" w:rsidR="00932C84" w:rsidRPr="00932C84" w:rsidRDefault="00932C84" w:rsidP="00932C84">
            <w:pPr>
              <w:widowControl/>
              <w:numPr>
                <w:ilvl w:val="1"/>
                <w:numId w:val="2"/>
              </w:numPr>
              <w:suppressAutoHyphens/>
              <w:autoSpaceDE/>
              <w:autoSpaceDN/>
              <w:adjustRightInd/>
              <w:ind w:left="85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2963" w:type="dxa"/>
            <w:shd w:val="clear" w:color="auto" w:fill="auto"/>
          </w:tcPr>
          <w:p w14:paraId="5CB9ABD6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сельскохозяйственных угодий (Су)</w:t>
            </w:r>
          </w:p>
        </w:tc>
        <w:tc>
          <w:tcPr>
            <w:tcW w:w="4129" w:type="dxa"/>
          </w:tcPr>
          <w:p w14:paraId="5A021DB0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Растениеводство (1.1)</w:t>
            </w:r>
          </w:p>
          <w:p w14:paraId="1E39C6D3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Выращивание зерновых и иных сельскохозяйственных культур (1.2)</w:t>
            </w:r>
          </w:p>
          <w:p w14:paraId="298D56FC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Овощеводство (1.3)</w:t>
            </w:r>
          </w:p>
          <w:p w14:paraId="2E4EBC38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Выращивание тонизирующих, лекарственных, цветочных культур (1.4)</w:t>
            </w:r>
          </w:p>
          <w:p w14:paraId="1D976C70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Садоводство (1.5)</w:t>
            </w:r>
          </w:p>
          <w:p w14:paraId="5527D216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Выращивание льна и конопли (1.6)</w:t>
            </w:r>
          </w:p>
          <w:p w14:paraId="73B3882E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Сенокошение (1.19)</w:t>
            </w:r>
          </w:p>
          <w:p w14:paraId="497C4605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Выпас сельскохозяйственных животных (1.20)</w:t>
            </w:r>
          </w:p>
        </w:tc>
        <w:tc>
          <w:tcPr>
            <w:tcW w:w="3827" w:type="dxa"/>
          </w:tcPr>
          <w:p w14:paraId="3F970AA7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Водные объекты (11.0)</w:t>
            </w:r>
          </w:p>
          <w:p w14:paraId="20808488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Специальное пользование водными объектами (11.2)</w:t>
            </w:r>
          </w:p>
          <w:p w14:paraId="7D692367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Гидротехнические сооружения (11.3)</w:t>
            </w:r>
          </w:p>
        </w:tc>
        <w:tc>
          <w:tcPr>
            <w:tcW w:w="4114" w:type="dxa"/>
          </w:tcPr>
          <w:p w14:paraId="458029FE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119FCEFE" w14:textId="77777777" w:rsidTr="00EE6BFC">
        <w:tc>
          <w:tcPr>
            <w:tcW w:w="815" w:type="dxa"/>
            <w:shd w:val="clear" w:color="auto" w:fill="auto"/>
          </w:tcPr>
          <w:p w14:paraId="51F7DFCB" w14:textId="77777777" w:rsidR="00932C84" w:rsidRPr="00932C84" w:rsidRDefault="00932C84" w:rsidP="00932C84">
            <w:pPr>
              <w:widowControl/>
              <w:numPr>
                <w:ilvl w:val="1"/>
                <w:numId w:val="2"/>
              </w:numPr>
              <w:suppressAutoHyphens/>
              <w:autoSpaceDE/>
              <w:autoSpaceDN/>
              <w:adjustRightInd/>
              <w:ind w:left="85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2963" w:type="dxa"/>
            <w:shd w:val="clear" w:color="auto" w:fill="auto"/>
          </w:tcPr>
          <w:p w14:paraId="2D514DD5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ведения садового хозяйства (Ссх)</w:t>
            </w:r>
          </w:p>
        </w:tc>
        <w:tc>
          <w:tcPr>
            <w:tcW w:w="4129" w:type="dxa"/>
          </w:tcPr>
          <w:p w14:paraId="2323AB1D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Земельные участки общего назначения (13.0)</w:t>
            </w:r>
          </w:p>
          <w:p w14:paraId="2A683CFF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Ведение садоводства (13.2)</w:t>
            </w:r>
          </w:p>
        </w:tc>
        <w:tc>
          <w:tcPr>
            <w:tcW w:w="7941" w:type="dxa"/>
            <w:gridSpan w:val="2"/>
          </w:tcPr>
          <w:p w14:paraId="7BF8C4B8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6E66CB6F" w14:textId="77777777" w:rsidTr="00EE6BFC">
        <w:tc>
          <w:tcPr>
            <w:tcW w:w="815" w:type="dxa"/>
            <w:shd w:val="clear" w:color="auto" w:fill="auto"/>
          </w:tcPr>
          <w:p w14:paraId="3AD49B66" w14:textId="77777777" w:rsidR="00932C84" w:rsidRPr="00932C84" w:rsidRDefault="00932C84" w:rsidP="00932C84">
            <w:pPr>
              <w:widowControl/>
              <w:numPr>
                <w:ilvl w:val="1"/>
                <w:numId w:val="2"/>
              </w:numPr>
              <w:suppressAutoHyphens/>
              <w:autoSpaceDE/>
              <w:autoSpaceDN/>
              <w:adjustRightInd/>
              <w:ind w:left="85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2963" w:type="dxa"/>
            <w:shd w:val="clear" w:color="auto" w:fill="auto"/>
          </w:tcPr>
          <w:p w14:paraId="095A6995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ведения садового хозяйства в границах земель населенных пунктов (нСсх)</w:t>
            </w:r>
          </w:p>
        </w:tc>
        <w:tc>
          <w:tcPr>
            <w:tcW w:w="4129" w:type="dxa"/>
          </w:tcPr>
          <w:p w14:paraId="6C911E37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Земельные участки общего назначения (13.0)</w:t>
            </w:r>
          </w:p>
          <w:p w14:paraId="164120D0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Ведение садоводства (13.2)</w:t>
            </w:r>
          </w:p>
        </w:tc>
        <w:tc>
          <w:tcPr>
            <w:tcW w:w="7941" w:type="dxa"/>
            <w:gridSpan w:val="2"/>
          </w:tcPr>
          <w:p w14:paraId="5B9496B7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2879C469" w14:textId="77777777" w:rsidTr="00EE6BFC">
        <w:tc>
          <w:tcPr>
            <w:tcW w:w="815" w:type="dxa"/>
            <w:shd w:val="clear" w:color="auto" w:fill="auto"/>
          </w:tcPr>
          <w:p w14:paraId="7897632C" w14:textId="77777777" w:rsidR="00932C84" w:rsidRPr="00932C84" w:rsidRDefault="00932C84" w:rsidP="00932C84">
            <w:pPr>
              <w:widowControl/>
              <w:numPr>
                <w:ilvl w:val="0"/>
                <w:numId w:val="2"/>
              </w:numPr>
              <w:suppressAutoHyphens/>
              <w:autoSpaceDE/>
              <w:autoSpaceDN/>
              <w:adjustRightInd/>
              <w:ind w:left="51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15033" w:type="dxa"/>
            <w:gridSpan w:val="4"/>
            <w:shd w:val="clear" w:color="auto" w:fill="auto"/>
          </w:tcPr>
          <w:p w14:paraId="62C486F1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Зоны рекреационного назначения</w:t>
            </w:r>
          </w:p>
        </w:tc>
      </w:tr>
      <w:tr w:rsidR="00932C84" w:rsidRPr="00932C84" w14:paraId="275046D6" w14:textId="77777777" w:rsidTr="00EE6BFC">
        <w:tc>
          <w:tcPr>
            <w:tcW w:w="815" w:type="dxa"/>
            <w:shd w:val="clear" w:color="auto" w:fill="auto"/>
          </w:tcPr>
          <w:p w14:paraId="6270C975" w14:textId="77777777" w:rsidR="00932C84" w:rsidRPr="00932C84" w:rsidRDefault="00932C84" w:rsidP="00932C84">
            <w:pPr>
              <w:widowControl/>
              <w:numPr>
                <w:ilvl w:val="1"/>
                <w:numId w:val="2"/>
              </w:numPr>
              <w:suppressAutoHyphens/>
              <w:autoSpaceDE/>
              <w:autoSpaceDN/>
              <w:adjustRightInd/>
              <w:ind w:left="85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2963" w:type="dxa"/>
            <w:shd w:val="clear" w:color="auto" w:fill="auto"/>
          </w:tcPr>
          <w:p w14:paraId="1BED7B20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озелененных территорий общего пользования в границах земель населенных пунктов (нРтоп)</w:t>
            </w:r>
          </w:p>
        </w:tc>
        <w:tc>
          <w:tcPr>
            <w:tcW w:w="4129" w:type="dxa"/>
          </w:tcPr>
          <w:p w14:paraId="00994A81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Парки культуры и отдыха (3.6.2)</w:t>
            </w:r>
          </w:p>
          <w:p w14:paraId="13CBDC1B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Охрана природных территорий (9.1)</w:t>
            </w:r>
          </w:p>
          <w:p w14:paraId="0EC7B5DB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(12.0.2)</w:t>
            </w:r>
          </w:p>
        </w:tc>
        <w:tc>
          <w:tcPr>
            <w:tcW w:w="3827" w:type="dxa"/>
          </w:tcPr>
          <w:p w14:paraId="1E983A76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Размещение автомобильных дорог (7.2.1)</w:t>
            </w:r>
          </w:p>
        </w:tc>
        <w:tc>
          <w:tcPr>
            <w:tcW w:w="4114" w:type="dxa"/>
          </w:tcPr>
          <w:p w14:paraId="51077CEC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4B719ECB" w14:textId="77777777" w:rsidTr="00EE6BFC">
        <w:tc>
          <w:tcPr>
            <w:tcW w:w="815" w:type="dxa"/>
            <w:shd w:val="clear" w:color="auto" w:fill="auto"/>
          </w:tcPr>
          <w:p w14:paraId="4DBA3A7C" w14:textId="77777777" w:rsidR="00932C84" w:rsidRPr="00932C84" w:rsidRDefault="00932C84" w:rsidP="00932C84">
            <w:pPr>
              <w:widowControl/>
              <w:numPr>
                <w:ilvl w:val="1"/>
                <w:numId w:val="2"/>
              </w:numPr>
              <w:suppressAutoHyphens/>
              <w:autoSpaceDE/>
              <w:autoSpaceDN/>
              <w:adjustRightInd/>
              <w:ind w:left="85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2963" w:type="dxa"/>
            <w:shd w:val="clear" w:color="auto" w:fill="auto"/>
          </w:tcPr>
          <w:p w14:paraId="7C629078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объектов спорта в границах земель населенных пунктов (нРс)</w:t>
            </w:r>
          </w:p>
        </w:tc>
        <w:tc>
          <w:tcPr>
            <w:tcW w:w="4129" w:type="dxa"/>
          </w:tcPr>
          <w:p w14:paraId="6C4D3B3C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Обеспечение спортивно-зрелищных мероприятий (5.1.1)</w:t>
            </w:r>
          </w:p>
          <w:p w14:paraId="69E65F83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Обеспечение занятий спортом в помещениях (5.1.2)</w:t>
            </w:r>
          </w:p>
          <w:p w14:paraId="45EB0206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Площадки для занятий спортом (5.1.3)</w:t>
            </w:r>
          </w:p>
          <w:p w14:paraId="63B98D6C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Оборудованные площадки для занятий спортом (5.1.4)</w:t>
            </w:r>
          </w:p>
          <w:p w14:paraId="607361FE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Водный спорт (5.1.5)</w:t>
            </w:r>
          </w:p>
          <w:p w14:paraId="45832D7B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Авиационный спорт (5.1.6)</w:t>
            </w:r>
          </w:p>
          <w:p w14:paraId="5474AA37" w14:textId="77777777" w:rsidR="00932C84" w:rsidRPr="00932C84" w:rsidRDefault="00932C84" w:rsidP="00932C84">
            <w:pPr>
              <w:autoSpaceDE/>
              <w:autoSpaceDN/>
              <w:adjustRightInd/>
              <w:rPr>
                <w:rFonts w:ascii="Arial Unicode MS" w:eastAsia="Arial Unicode MS" w:hAnsi="Arial Unicode MS" w:cs="Arial Unicode MS"/>
                <w:color w:val="000000"/>
                <w:sz w:val="24"/>
                <w:u w:color="000000"/>
              </w:rPr>
            </w:pPr>
            <w:r w:rsidRPr="00932C84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</w:rPr>
              <w:t>Спортивные базы (5.1.7)</w:t>
            </w:r>
          </w:p>
        </w:tc>
        <w:tc>
          <w:tcPr>
            <w:tcW w:w="3827" w:type="dxa"/>
          </w:tcPr>
          <w:p w14:paraId="1AB2D45A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Общежития (3.2.4)</w:t>
            </w:r>
          </w:p>
          <w:p w14:paraId="59894867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Гостиничное обслуживание (4.7)</w:t>
            </w:r>
          </w:p>
          <w:p w14:paraId="02AB6ABE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Размещение автомобильных дорог (7.2.1)</w:t>
            </w:r>
            <w:r w:rsidRPr="00932C84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</w:p>
          <w:p w14:paraId="052AADE7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Трубопроводный транспорт (7.5)</w:t>
            </w:r>
          </w:p>
        </w:tc>
        <w:tc>
          <w:tcPr>
            <w:tcW w:w="4114" w:type="dxa"/>
          </w:tcPr>
          <w:p w14:paraId="515E3735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Предоставление коммунальных услуг (3.1.1)</w:t>
            </w:r>
          </w:p>
          <w:p w14:paraId="2678D73E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Деловое управление (4.1)</w:t>
            </w:r>
          </w:p>
          <w:p w14:paraId="04E63EC4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Магазины (4.4)</w:t>
            </w:r>
          </w:p>
          <w:p w14:paraId="1002A57F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 (4.6)</w:t>
            </w:r>
          </w:p>
          <w:p w14:paraId="5093A6C4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Служебные гаражи (4.9)</w:t>
            </w:r>
          </w:p>
        </w:tc>
      </w:tr>
      <w:tr w:rsidR="00932C84" w:rsidRPr="00932C84" w14:paraId="6875C717" w14:textId="77777777" w:rsidTr="00EE6BFC">
        <w:tc>
          <w:tcPr>
            <w:tcW w:w="815" w:type="dxa"/>
            <w:shd w:val="clear" w:color="auto" w:fill="auto"/>
          </w:tcPr>
          <w:p w14:paraId="60E5B9AC" w14:textId="77777777" w:rsidR="00932C84" w:rsidRPr="00932C84" w:rsidRDefault="00932C84" w:rsidP="00932C84">
            <w:pPr>
              <w:widowControl/>
              <w:numPr>
                <w:ilvl w:val="0"/>
                <w:numId w:val="2"/>
              </w:numPr>
              <w:suppressAutoHyphens/>
              <w:autoSpaceDE/>
              <w:autoSpaceDN/>
              <w:adjustRightInd/>
              <w:ind w:left="51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15033" w:type="dxa"/>
            <w:gridSpan w:val="4"/>
            <w:shd w:val="clear" w:color="auto" w:fill="auto"/>
          </w:tcPr>
          <w:p w14:paraId="6810D2D9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Зоны специального назначения</w:t>
            </w:r>
          </w:p>
        </w:tc>
      </w:tr>
      <w:tr w:rsidR="00932C84" w:rsidRPr="00932C84" w14:paraId="017B6A85" w14:textId="77777777" w:rsidTr="00EE6BFC">
        <w:tc>
          <w:tcPr>
            <w:tcW w:w="815" w:type="dxa"/>
            <w:shd w:val="clear" w:color="auto" w:fill="auto"/>
          </w:tcPr>
          <w:p w14:paraId="0963ABA7" w14:textId="77777777" w:rsidR="00932C84" w:rsidRPr="00932C84" w:rsidRDefault="00932C84" w:rsidP="00932C84">
            <w:pPr>
              <w:widowControl/>
              <w:numPr>
                <w:ilvl w:val="1"/>
                <w:numId w:val="2"/>
              </w:numPr>
              <w:suppressAutoHyphens/>
              <w:autoSpaceDE/>
              <w:autoSpaceDN/>
              <w:adjustRightInd/>
              <w:ind w:left="85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2963" w:type="dxa"/>
            <w:shd w:val="clear" w:color="auto" w:fill="auto"/>
          </w:tcPr>
          <w:p w14:paraId="4FBCE788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кладбищ в границах земель населенных пунктов (нДКл)</w:t>
            </w:r>
          </w:p>
        </w:tc>
        <w:tc>
          <w:tcPr>
            <w:tcW w:w="4129" w:type="dxa"/>
          </w:tcPr>
          <w:p w14:paraId="1D0B1949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Ритуальная деятельность (12.1)</w:t>
            </w:r>
          </w:p>
        </w:tc>
        <w:tc>
          <w:tcPr>
            <w:tcW w:w="3827" w:type="dxa"/>
          </w:tcPr>
          <w:p w14:paraId="4DD5C6EE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Размещение автомобильных дорог (7.2.1)</w:t>
            </w:r>
          </w:p>
        </w:tc>
        <w:tc>
          <w:tcPr>
            <w:tcW w:w="4114" w:type="dxa"/>
          </w:tcPr>
          <w:p w14:paraId="1D3D8842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Предоставление коммунальных услуг (3.1.1)</w:t>
            </w:r>
          </w:p>
          <w:p w14:paraId="5CA0FFC0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Деловое управление (4.1)</w:t>
            </w:r>
          </w:p>
          <w:p w14:paraId="2780564C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Служебные гаражи (4.9)</w:t>
            </w:r>
          </w:p>
        </w:tc>
      </w:tr>
      <w:tr w:rsidR="00932C84" w:rsidRPr="00932C84" w14:paraId="42D172FF" w14:textId="77777777" w:rsidTr="00EE6BFC">
        <w:tc>
          <w:tcPr>
            <w:tcW w:w="815" w:type="dxa"/>
            <w:shd w:val="clear" w:color="auto" w:fill="auto"/>
          </w:tcPr>
          <w:p w14:paraId="76B219AC" w14:textId="77777777" w:rsidR="00932C84" w:rsidRPr="00932C84" w:rsidRDefault="00932C84" w:rsidP="00932C84">
            <w:pPr>
              <w:widowControl/>
              <w:numPr>
                <w:ilvl w:val="1"/>
                <w:numId w:val="2"/>
              </w:numPr>
              <w:suppressAutoHyphens/>
              <w:autoSpaceDE/>
              <w:autoSpaceDN/>
              <w:adjustRightInd/>
              <w:ind w:left="85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2963" w:type="dxa"/>
            <w:shd w:val="clear" w:color="auto" w:fill="auto"/>
          </w:tcPr>
          <w:p w14:paraId="298FE5E1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складирования и захоронения отходов (ДСп)</w:t>
            </w:r>
          </w:p>
        </w:tc>
        <w:tc>
          <w:tcPr>
            <w:tcW w:w="4129" w:type="dxa"/>
          </w:tcPr>
          <w:p w14:paraId="1072BAA3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Специальная деятельность (12.2)</w:t>
            </w:r>
          </w:p>
        </w:tc>
        <w:tc>
          <w:tcPr>
            <w:tcW w:w="3827" w:type="dxa"/>
          </w:tcPr>
          <w:p w14:paraId="1C6EC726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Размещение автомобильных дорог (7.2.1)</w:t>
            </w:r>
          </w:p>
        </w:tc>
        <w:tc>
          <w:tcPr>
            <w:tcW w:w="4114" w:type="dxa"/>
          </w:tcPr>
          <w:p w14:paraId="60DABEAA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Предоставление коммунальных услуг (3.1.1)</w:t>
            </w:r>
          </w:p>
        </w:tc>
      </w:tr>
      <w:tr w:rsidR="00932C84" w:rsidRPr="00932C84" w14:paraId="0782831D" w14:textId="77777777" w:rsidTr="00EE6BFC">
        <w:tc>
          <w:tcPr>
            <w:tcW w:w="815" w:type="dxa"/>
            <w:shd w:val="clear" w:color="auto" w:fill="auto"/>
          </w:tcPr>
          <w:p w14:paraId="78358869" w14:textId="77777777" w:rsidR="00932C84" w:rsidRPr="00932C84" w:rsidRDefault="00932C84" w:rsidP="00932C84">
            <w:pPr>
              <w:widowControl/>
              <w:numPr>
                <w:ilvl w:val="1"/>
                <w:numId w:val="2"/>
              </w:numPr>
              <w:suppressAutoHyphens/>
              <w:autoSpaceDE/>
              <w:autoSpaceDN/>
              <w:adjustRightInd/>
              <w:ind w:left="851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2963" w:type="dxa"/>
            <w:shd w:val="clear" w:color="auto" w:fill="auto"/>
          </w:tcPr>
          <w:p w14:paraId="38BF13F0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озелененных территорий специального назначения в границах земель населенных пунктов (нДЛСп)</w:t>
            </w:r>
          </w:p>
        </w:tc>
        <w:tc>
          <w:tcPr>
            <w:tcW w:w="4129" w:type="dxa"/>
          </w:tcPr>
          <w:p w14:paraId="156CB854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Охрана природных территорий (9.1)</w:t>
            </w:r>
          </w:p>
          <w:p w14:paraId="06E835B4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Резервные леса (10.4)</w:t>
            </w:r>
          </w:p>
          <w:p w14:paraId="1560DCEF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(12.0.2)</w:t>
            </w:r>
          </w:p>
        </w:tc>
        <w:tc>
          <w:tcPr>
            <w:tcW w:w="3827" w:type="dxa"/>
          </w:tcPr>
          <w:p w14:paraId="40088C8C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Размещение автомобильных дорог (7.2.1)</w:t>
            </w:r>
          </w:p>
        </w:tc>
        <w:tc>
          <w:tcPr>
            <w:tcW w:w="4114" w:type="dxa"/>
          </w:tcPr>
          <w:p w14:paraId="2304BAE4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</w:tbl>
    <w:p w14:paraId="274F347E" w14:textId="77777777" w:rsidR="00B808B0" w:rsidRPr="00AC0682" w:rsidRDefault="00B808B0" w:rsidP="00B808B0">
      <w:pPr>
        <w:ind w:firstLine="709"/>
        <w:rPr>
          <w:rFonts w:ascii="Times New Roman" w:hAnsi="Times New Roman" w:cs="Times New Roman"/>
          <w:sz w:val="28"/>
          <w:szCs w:val="28"/>
        </w:rPr>
        <w:sectPr w:rsidR="00B808B0" w:rsidRPr="00AC0682" w:rsidSect="00E91A62">
          <w:pgSz w:w="16838" w:h="11906" w:orient="landscape"/>
          <w:pgMar w:top="851" w:right="678" w:bottom="851" w:left="851" w:header="709" w:footer="709" w:gutter="0"/>
          <w:cols w:space="708"/>
          <w:docGrid w:linePitch="381"/>
        </w:sectPr>
      </w:pPr>
    </w:p>
    <w:p w14:paraId="249DA024" w14:textId="77777777" w:rsidR="00C60514" w:rsidRPr="005F7633" w:rsidRDefault="00C60514" w:rsidP="00C60514">
      <w:pPr>
        <w:pStyle w:val="afffb"/>
        <w:numPr>
          <w:ilvl w:val="0"/>
          <w:numId w:val="43"/>
        </w:numPr>
        <w:ind w:left="0" w:firstLine="0"/>
        <w:rPr>
          <w:rFonts w:ascii="Times New Roman CYR" w:hAnsi="Times New Roman CYR"/>
          <w:b/>
          <w:sz w:val="28"/>
          <w:szCs w:val="28"/>
        </w:rPr>
      </w:pPr>
      <w:r w:rsidRPr="005F7633">
        <w:rPr>
          <w:rFonts w:ascii="Times New Roman CYR" w:hAnsi="Times New Roman CYR"/>
          <w:b/>
          <w:sz w:val="28"/>
          <w:szCs w:val="28"/>
        </w:rPr>
        <w:lastRenderedPageBreak/>
        <w:t>Предельные параметры разрешенного строительства, реконструкции объектов капитального строительства</w:t>
      </w:r>
    </w:p>
    <w:p w14:paraId="4E153ACD" w14:textId="77777777" w:rsidR="00C60514" w:rsidRPr="005F7633" w:rsidRDefault="00C60514" w:rsidP="00C60514">
      <w:pPr>
        <w:pStyle w:val="S"/>
        <w:rPr>
          <w:rFonts w:ascii="Times New Roman CYR" w:hAnsi="Times New Roman CYR"/>
        </w:rPr>
      </w:pPr>
    </w:p>
    <w:p w14:paraId="1F7DAD61" w14:textId="77777777" w:rsidR="00C60514" w:rsidRPr="005F7633" w:rsidRDefault="00C60514" w:rsidP="00C60514">
      <w:pPr>
        <w:pStyle w:val="S"/>
        <w:rPr>
          <w:rFonts w:ascii="Times New Roman CYR" w:hAnsi="Times New Roman CYR"/>
        </w:rPr>
      </w:pPr>
      <w:r w:rsidRPr="005F7633">
        <w:rPr>
          <w:rFonts w:ascii="Times New Roman CYR" w:hAnsi="Times New Roman CYR"/>
        </w:rPr>
        <w:t>Использование в тексте раздела 11 «Градостроительные регламенты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 по территориальным зонам» части II. «Градостроительные регламенты».</w:t>
      </w:r>
    </w:p>
    <w:p w14:paraId="33713316" w14:textId="77777777" w:rsidR="00C60514" w:rsidRPr="005F7633" w:rsidRDefault="00C60514" w:rsidP="00C60514">
      <w:pPr>
        <w:pStyle w:val="S"/>
        <w:jc w:val="right"/>
        <w:rPr>
          <w:rFonts w:ascii="Times New Roman CYR" w:hAnsi="Times New Roman CYR"/>
        </w:rPr>
      </w:pPr>
      <w:r w:rsidRPr="005F7633">
        <w:rPr>
          <w:rFonts w:ascii="Times New Roman CYR" w:hAnsi="Times New Roman CYR"/>
        </w:rPr>
        <w:t>Таблица 2</w:t>
      </w:r>
    </w:p>
    <w:p w14:paraId="18C1AC76" w14:textId="77777777" w:rsidR="00C60514" w:rsidRPr="005F7633" w:rsidRDefault="00C60514" w:rsidP="00C60514">
      <w:pPr>
        <w:pStyle w:val="S"/>
        <w:jc w:val="right"/>
        <w:rPr>
          <w:rFonts w:ascii="Times New Roman CYR" w:hAnsi="Times New Roman CYR"/>
        </w:rPr>
      </w:pPr>
    </w:p>
    <w:p w14:paraId="5901D9B2" w14:textId="77777777" w:rsidR="00C60514" w:rsidRPr="005F7633" w:rsidRDefault="00C60514" w:rsidP="00C60514">
      <w:pPr>
        <w:pStyle w:val="S"/>
        <w:ind w:firstLine="0"/>
        <w:jc w:val="center"/>
        <w:rPr>
          <w:rFonts w:ascii="Times New Roman CYR" w:hAnsi="Times New Roman CYR"/>
        </w:rPr>
      </w:pPr>
      <w:r w:rsidRPr="005F7633">
        <w:rPr>
          <w:rFonts w:ascii="Times New Roman CYR" w:hAnsi="Times New Roman CYR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строительства*</w:t>
      </w:r>
    </w:p>
    <w:tbl>
      <w:tblPr>
        <w:tblW w:w="1538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39"/>
        <w:gridCol w:w="5729"/>
        <w:gridCol w:w="1132"/>
        <w:gridCol w:w="957"/>
        <w:gridCol w:w="851"/>
        <w:gridCol w:w="850"/>
        <w:gridCol w:w="1031"/>
        <w:gridCol w:w="1005"/>
        <w:gridCol w:w="851"/>
        <w:gridCol w:w="1130"/>
        <w:gridCol w:w="16"/>
        <w:gridCol w:w="980"/>
        <w:gridCol w:w="11"/>
      </w:tblGrid>
      <w:tr w:rsidR="00932C84" w:rsidRPr="00932C84" w14:paraId="03249841" w14:textId="77777777" w:rsidTr="00954066">
        <w:trPr>
          <w:tblHeader/>
        </w:trPr>
        <w:tc>
          <w:tcPr>
            <w:tcW w:w="839" w:type="dxa"/>
            <w:vMerge w:val="restart"/>
          </w:tcPr>
          <w:p w14:paraId="4761333E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76F7AFC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</w:p>
        </w:tc>
        <w:tc>
          <w:tcPr>
            <w:tcW w:w="5729" w:type="dxa"/>
            <w:vMerge w:val="restart"/>
          </w:tcPr>
          <w:p w14:paraId="171F78D4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Наименование территориальной зоны (код)</w:t>
            </w:r>
          </w:p>
        </w:tc>
        <w:tc>
          <w:tcPr>
            <w:tcW w:w="8814" w:type="dxa"/>
            <w:gridSpan w:val="11"/>
          </w:tcPr>
          <w:p w14:paraId="2D6B2985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2"/>
                <w:szCs w:val="24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932C84" w:rsidRPr="00932C84" w14:paraId="056F8866" w14:textId="77777777" w:rsidTr="00954066">
        <w:trPr>
          <w:gridAfter w:val="1"/>
          <w:wAfter w:w="11" w:type="dxa"/>
          <w:trHeight w:val="495"/>
          <w:tblHeader/>
        </w:trPr>
        <w:tc>
          <w:tcPr>
            <w:tcW w:w="839" w:type="dxa"/>
            <w:vMerge/>
          </w:tcPr>
          <w:p w14:paraId="2DF1AD49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9" w:type="dxa"/>
            <w:vMerge/>
          </w:tcPr>
          <w:p w14:paraId="2B91A1CA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9" w:type="dxa"/>
            <w:gridSpan w:val="2"/>
          </w:tcPr>
          <w:p w14:paraId="0CF88BD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Процент нежилых помещений в жилых домах,</w:t>
            </w:r>
          </w:p>
          <w:p w14:paraId="361884B4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(процент)</w:t>
            </w:r>
            <w:r w:rsidRPr="00932C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1"/>
            </w:r>
          </w:p>
        </w:tc>
        <w:tc>
          <w:tcPr>
            <w:tcW w:w="851" w:type="dxa"/>
            <w:vMerge w:val="restart"/>
            <w:shd w:val="clear" w:color="auto" w:fill="FFFFFF"/>
          </w:tcPr>
          <w:p w14:paraId="65A7B492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S min, (га)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14:paraId="6DC7344E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S max, (га)</w:t>
            </w:r>
          </w:p>
        </w:tc>
        <w:tc>
          <w:tcPr>
            <w:tcW w:w="1031" w:type="dxa"/>
            <w:vMerge w:val="restart"/>
            <w:shd w:val="clear" w:color="auto" w:fill="FFFFFF"/>
          </w:tcPr>
          <w:p w14:paraId="0E2E8A6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Отступ min, (м)</w:t>
            </w:r>
          </w:p>
        </w:tc>
        <w:tc>
          <w:tcPr>
            <w:tcW w:w="1005" w:type="dxa"/>
            <w:vMerge w:val="restart"/>
            <w:shd w:val="clear" w:color="auto" w:fill="FFFFFF"/>
          </w:tcPr>
          <w:p w14:paraId="2A813544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Этаж min, (ед.)</w:t>
            </w:r>
          </w:p>
        </w:tc>
        <w:tc>
          <w:tcPr>
            <w:tcW w:w="851" w:type="dxa"/>
            <w:vMerge w:val="restart"/>
            <w:shd w:val="clear" w:color="auto" w:fill="FFFFFF"/>
          </w:tcPr>
          <w:p w14:paraId="39E537F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Этаж max, (ед.)</w:t>
            </w:r>
          </w:p>
        </w:tc>
        <w:tc>
          <w:tcPr>
            <w:tcW w:w="1146" w:type="dxa"/>
            <w:gridSpan w:val="2"/>
            <w:vMerge w:val="restart"/>
            <w:shd w:val="clear" w:color="auto" w:fill="FFFFFF"/>
          </w:tcPr>
          <w:p w14:paraId="29A1A6EC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Процент застройки min, (процент)</w:t>
            </w:r>
          </w:p>
        </w:tc>
        <w:tc>
          <w:tcPr>
            <w:tcW w:w="980" w:type="dxa"/>
            <w:vMerge w:val="restart"/>
            <w:shd w:val="clear" w:color="auto" w:fill="FFFFFF"/>
          </w:tcPr>
          <w:p w14:paraId="398D868C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Процент застройки max, (процент)</w:t>
            </w:r>
          </w:p>
        </w:tc>
      </w:tr>
      <w:tr w:rsidR="00932C84" w:rsidRPr="00932C84" w14:paraId="7CE44C21" w14:textId="77777777" w:rsidTr="00954066">
        <w:trPr>
          <w:gridAfter w:val="1"/>
          <w:wAfter w:w="11" w:type="dxa"/>
          <w:trHeight w:val="70"/>
          <w:tblHeader/>
        </w:trPr>
        <w:tc>
          <w:tcPr>
            <w:tcW w:w="839" w:type="dxa"/>
            <w:vMerge/>
          </w:tcPr>
          <w:p w14:paraId="22D054DF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9" w:type="dxa"/>
            <w:vMerge/>
          </w:tcPr>
          <w:p w14:paraId="2D54C21C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27A77082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</w:p>
        </w:tc>
        <w:tc>
          <w:tcPr>
            <w:tcW w:w="957" w:type="dxa"/>
          </w:tcPr>
          <w:p w14:paraId="5D93F7E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</w:p>
        </w:tc>
        <w:tc>
          <w:tcPr>
            <w:tcW w:w="851" w:type="dxa"/>
            <w:vMerge/>
            <w:shd w:val="clear" w:color="auto" w:fill="FFFFFF"/>
          </w:tcPr>
          <w:p w14:paraId="1099459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14:paraId="63104777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  <w:vMerge/>
            <w:shd w:val="clear" w:color="auto" w:fill="FFFFFF"/>
          </w:tcPr>
          <w:p w14:paraId="0292794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vMerge/>
            <w:shd w:val="clear" w:color="auto" w:fill="FFFFFF"/>
          </w:tcPr>
          <w:p w14:paraId="484237A2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/>
          </w:tcPr>
          <w:p w14:paraId="2F5D2237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6" w:type="dxa"/>
            <w:gridSpan w:val="2"/>
            <w:vMerge/>
            <w:shd w:val="clear" w:color="auto" w:fill="FFFFFF"/>
          </w:tcPr>
          <w:p w14:paraId="22F652BA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vMerge/>
            <w:shd w:val="clear" w:color="auto" w:fill="FFFFFF"/>
          </w:tcPr>
          <w:p w14:paraId="5ED06CA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C84" w:rsidRPr="00932C84" w14:paraId="0811F61F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5D49808D" w14:textId="77777777" w:rsidR="00932C84" w:rsidRPr="00932C84" w:rsidRDefault="00932C84" w:rsidP="00932C84">
            <w:pPr>
              <w:widowControl/>
              <w:numPr>
                <w:ilvl w:val="0"/>
                <w:numId w:val="5"/>
              </w:numPr>
              <w:suppressAutoHyphens/>
              <w:autoSpaceDE/>
              <w:autoSpaceDN/>
              <w:adjustRightInd/>
              <w:ind w:left="644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14543" w:type="dxa"/>
            <w:gridSpan w:val="12"/>
            <w:tcBorders>
              <w:top w:val="single" w:sz="4" w:space="0" w:color="auto"/>
            </w:tcBorders>
            <w:shd w:val="clear" w:color="auto" w:fill="auto"/>
          </w:tcPr>
          <w:p w14:paraId="67D59715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Жилые зоны</w:t>
            </w:r>
          </w:p>
        </w:tc>
      </w:tr>
      <w:tr w:rsidR="00932C84" w:rsidRPr="00932C84" w14:paraId="20C1007E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341BAF8C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252A4EC0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застройки индивидуальными жилыми домами (Жин)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631BDAC3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  <w:r w:rsidRPr="00932C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2"/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3EA461D4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Pr="00932C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3"/>
            </w:r>
          </w:p>
        </w:tc>
        <w:tc>
          <w:tcPr>
            <w:tcW w:w="1031" w:type="dxa"/>
            <w:tcBorders>
              <w:top w:val="single" w:sz="4" w:space="0" w:color="auto"/>
            </w:tcBorders>
            <w:shd w:val="clear" w:color="auto" w:fill="auto"/>
          </w:tcPr>
          <w:p w14:paraId="4349C693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</w:tcBorders>
            <w:shd w:val="clear" w:color="auto" w:fill="auto"/>
          </w:tcPr>
          <w:p w14:paraId="0053D6F7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2B6A61E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</w:tcBorders>
          </w:tcPr>
          <w:p w14:paraId="2B39A54B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</w:tcPr>
          <w:p w14:paraId="5D870B15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932C84" w:rsidRPr="00932C84" w14:paraId="49A7C876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273CAFC7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572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E301C24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застройки малоэтажными жилыми домами (Жмл)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6B4696A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23D0DA2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7B40B8B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0,035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7CFB65E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shd w:val="clear" w:color="auto" w:fill="auto"/>
          </w:tcPr>
          <w:p w14:paraId="53803D0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</w:tcBorders>
            <w:shd w:val="clear" w:color="auto" w:fill="auto"/>
          </w:tcPr>
          <w:p w14:paraId="79B24314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46C45B0A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</w:tcBorders>
          </w:tcPr>
          <w:p w14:paraId="75E5636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</w:tcPr>
          <w:p w14:paraId="7C22446B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32C84" w:rsidRPr="00932C84" w14:paraId="7069CDAE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44C23FFE" w14:textId="77777777" w:rsidR="00932C84" w:rsidRPr="00932C84" w:rsidRDefault="00932C84" w:rsidP="00932C84">
            <w:pPr>
              <w:widowControl/>
              <w:numPr>
                <w:ilvl w:val="0"/>
                <w:numId w:val="5"/>
              </w:numPr>
              <w:suppressAutoHyphens/>
              <w:autoSpaceDE/>
              <w:autoSpaceDN/>
              <w:adjustRightInd/>
              <w:ind w:left="644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14543" w:type="dxa"/>
            <w:gridSpan w:val="12"/>
            <w:tcBorders>
              <w:top w:val="single" w:sz="4" w:space="0" w:color="auto"/>
            </w:tcBorders>
            <w:shd w:val="clear" w:color="auto" w:fill="auto"/>
          </w:tcPr>
          <w:p w14:paraId="6B1DC70A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Общественно-деловые зоны</w:t>
            </w:r>
          </w:p>
        </w:tc>
      </w:tr>
      <w:tr w:rsidR="00932C84" w:rsidRPr="00932C84" w14:paraId="3FF0058D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26048094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572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5C564B1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Многофункциональная общественно-деловая зона (Ом)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B4933F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81B386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1CD0FB24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183F574B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shd w:val="clear" w:color="auto" w:fill="auto"/>
          </w:tcPr>
          <w:p w14:paraId="5104891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</w:tcBorders>
            <w:shd w:val="clear" w:color="auto" w:fill="auto"/>
          </w:tcPr>
          <w:p w14:paraId="360C6E6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15F45BF5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</w:tcBorders>
          </w:tcPr>
          <w:p w14:paraId="5A78871E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</w:tcPr>
          <w:p w14:paraId="5CE45DD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932C84" w:rsidRPr="00932C84" w14:paraId="1E3F5309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7611B7E7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572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0C91646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объектов торговли (ОмТ)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6850EC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F5513E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2F3A7364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7069A22F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shd w:val="clear" w:color="auto" w:fill="auto"/>
          </w:tcPr>
          <w:p w14:paraId="1F7FE3A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</w:tcBorders>
            <w:shd w:val="clear" w:color="auto" w:fill="auto"/>
          </w:tcPr>
          <w:p w14:paraId="084C6963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7673C2E5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</w:tcBorders>
          </w:tcPr>
          <w:p w14:paraId="5208B36A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</w:tcPr>
          <w:p w14:paraId="32D7DCD3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932C84" w:rsidRPr="00932C84" w14:paraId="7B2FDA63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7E614593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74B71947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специализированной общественной застройки (Ос)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2F51A2D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69E006A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shd w:val="clear" w:color="auto" w:fill="auto"/>
          </w:tcPr>
          <w:p w14:paraId="526C8052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</w:tcBorders>
            <w:shd w:val="clear" w:color="auto" w:fill="auto"/>
          </w:tcPr>
          <w:p w14:paraId="2783BE74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042E3ADE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</w:tcBorders>
          </w:tcPr>
          <w:p w14:paraId="7C94F823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</w:tcPr>
          <w:p w14:paraId="7A005E55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932C84" w:rsidRPr="00932C84" w14:paraId="735067EE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75D9FD60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46DA3DFE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дошкольных образовательных организаций (ОсДс)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3D890553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4C9E290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shd w:val="clear" w:color="auto" w:fill="auto"/>
          </w:tcPr>
          <w:p w14:paraId="6A97DBC2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5" w:type="dxa"/>
            <w:tcBorders>
              <w:top w:val="single" w:sz="4" w:space="0" w:color="auto"/>
            </w:tcBorders>
            <w:shd w:val="clear" w:color="auto" w:fill="auto"/>
          </w:tcPr>
          <w:p w14:paraId="5ED69DDB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6A72C87A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</w:tcBorders>
          </w:tcPr>
          <w:p w14:paraId="5081DC1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</w:tcPr>
          <w:p w14:paraId="20E459A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32C84" w:rsidRPr="00932C84" w14:paraId="6B01F32A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6EB016DC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7469EA6F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общеобразовательных организаций (ОсШк)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1E538F8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06B6C50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shd w:val="clear" w:color="auto" w:fill="auto"/>
          </w:tcPr>
          <w:p w14:paraId="2CB0745B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5" w:type="dxa"/>
            <w:tcBorders>
              <w:top w:val="single" w:sz="4" w:space="0" w:color="auto"/>
            </w:tcBorders>
            <w:shd w:val="clear" w:color="auto" w:fill="auto"/>
          </w:tcPr>
          <w:p w14:paraId="086C9B5B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4990B2CC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</w:tcBorders>
          </w:tcPr>
          <w:p w14:paraId="4F28138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</w:tcPr>
          <w:p w14:paraId="4F82E116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32C84" w:rsidRPr="00932C84" w14:paraId="5DEB4E8A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44DA7ADC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0CA81348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объектов культуры и искусства (ОсКи)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26F85DF7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2139980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shd w:val="clear" w:color="auto" w:fill="auto"/>
          </w:tcPr>
          <w:p w14:paraId="398A59C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</w:tcBorders>
            <w:shd w:val="clear" w:color="auto" w:fill="auto"/>
          </w:tcPr>
          <w:p w14:paraId="0BA3E0B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28F0C51E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</w:tcBorders>
          </w:tcPr>
          <w:p w14:paraId="37C6D44F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</w:tcPr>
          <w:p w14:paraId="61CBAE5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932C84" w:rsidRPr="00932C84" w14:paraId="6D276BF6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2730DA4D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18339178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объектов здравоохранения (ОсЗ)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0D6065B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462BBF87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shd w:val="clear" w:color="auto" w:fill="auto"/>
          </w:tcPr>
          <w:p w14:paraId="175F7CE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</w:tcBorders>
            <w:shd w:val="clear" w:color="auto" w:fill="auto"/>
          </w:tcPr>
          <w:p w14:paraId="4547821C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63573DFE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</w:tcBorders>
          </w:tcPr>
          <w:p w14:paraId="24F2209A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</w:tcPr>
          <w:p w14:paraId="77D979E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932C84" w:rsidRPr="00932C84" w14:paraId="32EEEC1F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1C65A7BE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02E0E2BE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объектов физической культуры и массового спорта (ОсФС)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086747C7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7D394BF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shd w:val="clear" w:color="auto" w:fill="auto"/>
          </w:tcPr>
          <w:p w14:paraId="1A248683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</w:tcBorders>
            <w:shd w:val="clear" w:color="auto" w:fill="auto"/>
          </w:tcPr>
          <w:p w14:paraId="06490BE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3B5AA596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</w:tcBorders>
          </w:tcPr>
          <w:p w14:paraId="1F8F5152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</w:tcPr>
          <w:p w14:paraId="582F8ADC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932C84" w:rsidRPr="00932C84" w14:paraId="409961BA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12E51EB5" w14:textId="77777777" w:rsidR="00932C84" w:rsidRPr="00932C84" w:rsidRDefault="00932C84" w:rsidP="00932C84">
            <w:pPr>
              <w:widowControl/>
              <w:numPr>
                <w:ilvl w:val="0"/>
                <w:numId w:val="5"/>
              </w:numPr>
              <w:suppressAutoHyphens/>
              <w:autoSpaceDE/>
              <w:autoSpaceDN/>
              <w:adjustRightInd/>
              <w:ind w:left="644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14543" w:type="dxa"/>
            <w:gridSpan w:val="12"/>
            <w:tcBorders>
              <w:top w:val="single" w:sz="4" w:space="0" w:color="auto"/>
            </w:tcBorders>
            <w:shd w:val="clear" w:color="auto" w:fill="auto"/>
          </w:tcPr>
          <w:p w14:paraId="7AD7B72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Производственные зоны, зоны инженерной и транспортной инфраструктур</w:t>
            </w:r>
          </w:p>
        </w:tc>
      </w:tr>
      <w:tr w:rsidR="00932C84" w:rsidRPr="00932C84" w14:paraId="1783A919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5746F669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5867EBD1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Производственная зона в границах земель населенных пунктов (нП)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25CE8A5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7F9D13A6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shd w:val="clear" w:color="auto" w:fill="auto"/>
          </w:tcPr>
          <w:p w14:paraId="4807B96C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</w:tcBorders>
            <w:shd w:val="clear" w:color="auto" w:fill="auto"/>
          </w:tcPr>
          <w:p w14:paraId="6B61304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0A86486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</w:tcBorders>
          </w:tcPr>
          <w:p w14:paraId="5C93350F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</w:tcPr>
          <w:p w14:paraId="1667646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932C84" w:rsidRPr="00932C84" w14:paraId="2EC83FD3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30FAEA37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24F81A6C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объектов недропользования в границах земель населенных пунктов (нПН)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5D1A5DE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57922BE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shd w:val="clear" w:color="auto" w:fill="auto"/>
          </w:tcPr>
          <w:p w14:paraId="1DAA4E54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  <w:tc>
          <w:tcPr>
            <w:tcW w:w="1005" w:type="dxa"/>
            <w:tcBorders>
              <w:top w:val="single" w:sz="4" w:space="0" w:color="auto"/>
            </w:tcBorders>
            <w:shd w:val="clear" w:color="auto" w:fill="auto"/>
          </w:tcPr>
          <w:p w14:paraId="298B9C1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6BF02BAB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</w:tcBorders>
          </w:tcPr>
          <w:p w14:paraId="77C82EFC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</w:tcPr>
          <w:p w14:paraId="55BF8117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932C84" w:rsidRPr="00932C84" w14:paraId="7E19A632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53454DC7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24C5BA1D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инженерной инфраструктуры (И)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5081B6D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1B4F1FF5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shd w:val="clear" w:color="auto" w:fill="auto"/>
          </w:tcPr>
          <w:p w14:paraId="4589BE0A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  <w:tc>
          <w:tcPr>
            <w:tcW w:w="1005" w:type="dxa"/>
            <w:tcBorders>
              <w:top w:val="single" w:sz="4" w:space="0" w:color="auto"/>
            </w:tcBorders>
            <w:shd w:val="clear" w:color="auto" w:fill="auto"/>
          </w:tcPr>
          <w:p w14:paraId="504C5CC6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1C8FFB4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</w:tcBorders>
          </w:tcPr>
          <w:p w14:paraId="5AA7F3D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</w:tcPr>
          <w:p w14:paraId="784159A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932C84" w:rsidRPr="00932C84" w14:paraId="083E8194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3909CB78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47CF8572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инженерной инфраструктуры в границах земель населенных пунктов (нИ)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7F3F51DC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3B3450E5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shd w:val="clear" w:color="auto" w:fill="auto"/>
          </w:tcPr>
          <w:p w14:paraId="6110314A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  <w:tc>
          <w:tcPr>
            <w:tcW w:w="1005" w:type="dxa"/>
            <w:tcBorders>
              <w:top w:val="single" w:sz="4" w:space="0" w:color="auto"/>
            </w:tcBorders>
            <w:shd w:val="clear" w:color="auto" w:fill="auto"/>
          </w:tcPr>
          <w:p w14:paraId="453FC464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3A5E085F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</w:tcBorders>
          </w:tcPr>
          <w:p w14:paraId="4473E866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</w:tcPr>
          <w:p w14:paraId="2DA75A43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932C84" w:rsidRPr="00932C84" w14:paraId="606E3DE7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60FDB7F2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0086AD10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объектов коммунального обслуживания в границах земель населенных пунктов (нИК)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49A9F2B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0,0005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17D211C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shd w:val="clear" w:color="auto" w:fill="auto"/>
          </w:tcPr>
          <w:p w14:paraId="7100F1C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  <w:tc>
          <w:tcPr>
            <w:tcW w:w="1005" w:type="dxa"/>
            <w:tcBorders>
              <w:top w:val="single" w:sz="4" w:space="0" w:color="auto"/>
            </w:tcBorders>
            <w:shd w:val="clear" w:color="auto" w:fill="auto"/>
          </w:tcPr>
          <w:p w14:paraId="4C48747A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12A938A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</w:tcBorders>
          </w:tcPr>
          <w:p w14:paraId="00EFFBD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</w:tcPr>
          <w:p w14:paraId="119D73C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932C84" w:rsidRPr="00932C84" w14:paraId="7E483D6D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0049B242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264835FD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объектов связи в границах земель населенных пунктов (нИС)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3B4C049A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0,0005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6E595A1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shd w:val="clear" w:color="auto" w:fill="auto"/>
          </w:tcPr>
          <w:p w14:paraId="74E11B02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  <w:tc>
          <w:tcPr>
            <w:tcW w:w="1005" w:type="dxa"/>
            <w:tcBorders>
              <w:top w:val="single" w:sz="4" w:space="0" w:color="auto"/>
            </w:tcBorders>
            <w:shd w:val="clear" w:color="auto" w:fill="auto"/>
          </w:tcPr>
          <w:p w14:paraId="7AD61E06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034AC797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</w:tcBorders>
          </w:tcPr>
          <w:p w14:paraId="66D7A5A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</w:tcPr>
          <w:p w14:paraId="79F9C6B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932C84" w:rsidRPr="00932C84" w14:paraId="515C2750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34698997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4FD03D99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транспортной инфраструктуры в границах земель населенных пунктов (нТ)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02D7E4F6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2F7764B2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shd w:val="clear" w:color="auto" w:fill="auto"/>
          </w:tcPr>
          <w:p w14:paraId="125EC46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  <w:tc>
          <w:tcPr>
            <w:tcW w:w="1005" w:type="dxa"/>
            <w:tcBorders>
              <w:top w:val="single" w:sz="4" w:space="0" w:color="auto"/>
            </w:tcBorders>
            <w:shd w:val="clear" w:color="auto" w:fill="auto"/>
          </w:tcPr>
          <w:p w14:paraId="58A175B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452CCBB6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</w:tcBorders>
          </w:tcPr>
          <w:p w14:paraId="628FD8BC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</w:tcPr>
          <w:p w14:paraId="437A996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932C84" w:rsidRPr="00932C84" w14:paraId="610FD6A2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575CFD8E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25781418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объектов железнодорожного транспорта в границах земель населенных пунктов (нТЖ)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0AA79897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5A95915A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shd w:val="clear" w:color="auto" w:fill="auto"/>
          </w:tcPr>
          <w:p w14:paraId="36F601E3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  <w:tc>
          <w:tcPr>
            <w:tcW w:w="1005" w:type="dxa"/>
            <w:tcBorders>
              <w:top w:val="single" w:sz="4" w:space="0" w:color="auto"/>
            </w:tcBorders>
            <w:shd w:val="clear" w:color="auto" w:fill="auto"/>
          </w:tcPr>
          <w:p w14:paraId="16B3334A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73C35ED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</w:tcBorders>
          </w:tcPr>
          <w:p w14:paraId="291A70D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</w:tcPr>
          <w:p w14:paraId="7666CE93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932C84" w:rsidRPr="00932C84" w14:paraId="269793CB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37AA0129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0FFB427C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объектов автомобильного транспорта в границах земель населенных пунктов (нТА)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3532588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677BFA54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shd w:val="clear" w:color="auto" w:fill="auto"/>
          </w:tcPr>
          <w:p w14:paraId="1A3F51F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  <w:tc>
          <w:tcPr>
            <w:tcW w:w="1005" w:type="dxa"/>
            <w:tcBorders>
              <w:top w:val="single" w:sz="4" w:space="0" w:color="auto"/>
            </w:tcBorders>
            <w:shd w:val="clear" w:color="auto" w:fill="auto"/>
          </w:tcPr>
          <w:p w14:paraId="0A3753D6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0797DE96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</w:tcBorders>
          </w:tcPr>
          <w:p w14:paraId="6842C98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</w:tcPr>
          <w:p w14:paraId="653B14B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932C84" w:rsidRPr="00932C84" w14:paraId="5C02B13A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200D9343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43D733E0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объектов трубопроводного транспорта в границах земель населенных пунктов (нТТ)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31EDFD9B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1226E5FF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shd w:val="clear" w:color="auto" w:fill="auto"/>
          </w:tcPr>
          <w:p w14:paraId="7952346F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  <w:tc>
          <w:tcPr>
            <w:tcW w:w="1005" w:type="dxa"/>
            <w:tcBorders>
              <w:top w:val="single" w:sz="4" w:space="0" w:color="auto"/>
            </w:tcBorders>
            <w:shd w:val="clear" w:color="auto" w:fill="auto"/>
          </w:tcPr>
          <w:p w14:paraId="61B28D7E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19EB0EB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</w:tcBorders>
          </w:tcPr>
          <w:p w14:paraId="699F4FB3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</w:tcPr>
          <w:p w14:paraId="1FC1771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932C84" w:rsidRPr="00932C84" w14:paraId="1C4AB17B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6E55F248" w14:textId="77777777" w:rsidR="00932C84" w:rsidRPr="00932C84" w:rsidRDefault="00932C84" w:rsidP="00932C84">
            <w:pPr>
              <w:widowControl/>
              <w:numPr>
                <w:ilvl w:val="0"/>
                <w:numId w:val="5"/>
              </w:numPr>
              <w:suppressAutoHyphens/>
              <w:autoSpaceDE/>
              <w:autoSpaceDN/>
              <w:adjustRightInd/>
              <w:ind w:left="644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14543" w:type="dxa"/>
            <w:gridSpan w:val="12"/>
            <w:tcBorders>
              <w:top w:val="single" w:sz="4" w:space="0" w:color="auto"/>
            </w:tcBorders>
            <w:shd w:val="clear" w:color="auto" w:fill="auto"/>
          </w:tcPr>
          <w:p w14:paraId="723CA9CA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Зоны сельскохозяйственного использования</w:t>
            </w:r>
          </w:p>
        </w:tc>
      </w:tr>
      <w:tr w:rsidR="00932C84" w:rsidRPr="00932C84" w14:paraId="383306D7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78878256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01A02877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сельскохозяйственного использования в границах земель населенных пунктов (нСи)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783CFD3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56CB630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shd w:val="clear" w:color="auto" w:fill="auto"/>
          </w:tcPr>
          <w:p w14:paraId="53A3CBF4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</w:tcBorders>
            <w:shd w:val="clear" w:color="auto" w:fill="auto"/>
          </w:tcPr>
          <w:p w14:paraId="4DD42E8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6008BCB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4A3BA41F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</w:tcBorders>
          </w:tcPr>
          <w:p w14:paraId="6D142096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932C84" w:rsidRPr="00932C84" w14:paraId="1B2467B8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189A32C3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6E9A0F58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сельскохозяйственных угодий (Су)</w:t>
            </w:r>
          </w:p>
        </w:tc>
        <w:tc>
          <w:tcPr>
            <w:tcW w:w="6725" w:type="dxa"/>
            <w:gridSpan w:val="9"/>
            <w:tcBorders>
              <w:top w:val="single" w:sz="4" w:space="0" w:color="auto"/>
            </w:tcBorders>
            <w:shd w:val="clear" w:color="auto" w:fill="auto"/>
          </w:tcPr>
          <w:p w14:paraId="274B9F2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138B1EE5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5EABB032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7B934A66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ведения садового хозяйства (Ссх)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5C9A1BE5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1F2D0F5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shd w:val="clear" w:color="auto" w:fill="auto"/>
          </w:tcPr>
          <w:p w14:paraId="1EB131DA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</w:tcBorders>
            <w:shd w:val="clear" w:color="auto" w:fill="auto"/>
          </w:tcPr>
          <w:p w14:paraId="0ED23E1B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32A5575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</w:tcBorders>
          </w:tcPr>
          <w:p w14:paraId="0C149407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</w:tcPr>
          <w:p w14:paraId="0C7F87D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932C84" w:rsidRPr="00932C84" w14:paraId="3E24E345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5B2CFE39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6821B209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ведения садового хозяйства в границах земель населенных пунктов (нСсх)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6FB8019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01222DDE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shd w:val="clear" w:color="auto" w:fill="auto"/>
          </w:tcPr>
          <w:p w14:paraId="174644B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</w:tcBorders>
            <w:shd w:val="clear" w:color="auto" w:fill="auto"/>
          </w:tcPr>
          <w:p w14:paraId="7DC5DFC3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2B2640A7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</w:tcBorders>
          </w:tcPr>
          <w:p w14:paraId="758B0BD3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</w:tcPr>
          <w:p w14:paraId="72519097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932C84" w:rsidRPr="00932C84" w14:paraId="5C036D79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282FB5FE" w14:textId="77777777" w:rsidR="00932C84" w:rsidRPr="00932C84" w:rsidRDefault="00932C84" w:rsidP="00932C84">
            <w:pPr>
              <w:widowControl/>
              <w:numPr>
                <w:ilvl w:val="0"/>
                <w:numId w:val="5"/>
              </w:numPr>
              <w:suppressAutoHyphens/>
              <w:autoSpaceDE/>
              <w:autoSpaceDN/>
              <w:adjustRightInd/>
              <w:ind w:left="644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14543" w:type="dxa"/>
            <w:gridSpan w:val="12"/>
            <w:tcBorders>
              <w:top w:val="single" w:sz="4" w:space="0" w:color="auto"/>
            </w:tcBorders>
            <w:shd w:val="clear" w:color="auto" w:fill="auto"/>
          </w:tcPr>
          <w:p w14:paraId="4965A8A4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Зоны рекреационного назначения</w:t>
            </w:r>
          </w:p>
        </w:tc>
      </w:tr>
      <w:tr w:rsidR="00932C84" w:rsidRPr="00932C84" w14:paraId="4FAC0AF0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0A8BA941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2AE8E47A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озелененных территорий общего пользования в границах земель населенных пунктов (нРтоп)</w:t>
            </w:r>
          </w:p>
        </w:tc>
        <w:tc>
          <w:tcPr>
            <w:tcW w:w="6725" w:type="dxa"/>
            <w:gridSpan w:val="9"/>
            <w:tcBorders>
              <w:top w:val="single" w:sz="4" w:space="0" w:color="auto"/>
            </w:tcBorders>
            <w:shd w:val="clear" w:color="auto" w:fill="auto"/>
          </w:tcPr>
          <w:p w14:paraId="4391E932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363CAE64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162C88FC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458FDF53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объектов спорта в границах земель населенных пунктов (нРс)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3B773A56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6805BE25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31" w:type="dxa"/>
            <w:tcBorders>
              <w:top w:val="single" w:sz="4" w:space="0" w:color="auto"/>
            </w:tcBorders>
            <w:shd w:val="clear" w:color="auto" w:fill="auto"/>
          </w:tcPr>
          <w:p w14:paraId="3F5C8787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</w:tcBorders>
            <w:shd w:val="clear" w:color="auto" w:fill="auto"/>
          </w:tcPr>
          <w:p w14:paraId="5BC82A12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2902E13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</w:tcBorders>
          </w:tcPr>
          <w:p w14:paraId="6E85B072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</w:tcPr>
          <w:p w14:paraId="19CF069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932C84" w:rsidRPr="00932C84" w14:paraId="2685667D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50FAFC82" w14:textId="77777777" w:rsidR="00932C84" w:rsidRPr="00932C84" w:rsidRDefault="00932C84" w:rsidP="00932C84">
            <w:pPr>
              <w:widowControl/>
              <w:numPr>
                <w:ilvl w:val="0"/>
                <w:numId w:val="5"/>
              </w:numPr>
              <w:suppressAutoHyphens/>
              <w:autoSpaceDE/>
              <w:autoSpaceDN/>
              <w:adjustRightInd/>
              <w:ind w:left="644"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14543" w:type="dxa"/>
            <w:gridSpan w:val="12"/>
            <w:tcBorders>
              <w:top w:val="single" w:sz="4" w:space="0" w:color="auto"/>
            </w:tcBorders>
            <w:shd w:val="clear" w:color="auto" w:fill="auto"/>
          </w:tcPr>
          <w:p w14:paraId="47B5DA52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Зоны специального назначения:</w:t>
            </w:r>
          </w:p>
        </w:tc>
      </w:tr>
      <w:tr w:rsidR="00932C84" w:rsidRPr="00932C84" w14:paraId="2893819D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66B9960F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78BEB6AE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кладбищ в границах земель населенных пунктов (нДКл)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47732D5E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28A0483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5024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14:paraId="280024E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47C2298F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3DE02E84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5C65468F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складирования и захоронения отходов (ДСп)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3450B62A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1769376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5024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14:paraId="3A7F7BEE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42F9AD76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839" w:type="dxa"/>
            <w:tcBorders>
              <w:top w:val="single" w:sz="4" w:space="0" w:color="auto"/>
            </w:tcBorders>
            <w:shd w:val="clear" w:color="auto" w:fill="auto"/>
          </w:tcPr>
          <w:p w14:paraId="7EC13374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54DFE78B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Зона озелененных территорий специального назначения в границах земель населенных пунктов (нДЛСп)</w:t>
            </w:r>
          </w:p>
        </w:tc>
        <w:tc>
          <w:tcPr>
            <w:tcW w:w="6725" w:type="dxa"/>
            <w:gridSpan w:val="9"/>
            <w:tcBorders>
              <w:top w:val="single" w:sz="4" w:space="0" w:color="auto"/>
            </w:tcBorders>
            <w:shd w:val="clear" w:color="auto" w:fill="auto"/>
          </w:tcPr>
          <w:p w14:paraId="2CC2A9D2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0EDE2D17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806F57" w14:textId="77777777" w:rsidR="00932C84" w:rsidRPr="00932C84" w:rsidRDefault="00932C84" w:rsidP="00932C84">
            <w:pPr>
              <w:widowControl/>
              <w:numPr>
                <w:ilvl w:val="0"/>
                <w:numId w:val="5"/>
              </w:numPr>
              <w:suppressAutoHyphens/>
              <w:autoSpaceDE/>
              <w:autoSpaceDN/>
              <w:adjustRightInd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3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3C56E3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Вне зависимости от территориальной зоны для видов разрешенного использования, применяемых для земельных участков в качестве основных видов разрешенного использования в единственном числе без дополнительных видов разрешенного использования, в том числе:</w:t>
            </w:r>
          </w:p>
        </w:tc>
      </w:tr>
      <w:tr w:rsidR="00932C84" w:rsidRPr="00932C84" w14:paraId="7435F196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74911C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EFE37F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Ведение личного подсобного хозяйства на полевых участках (1.16)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F75095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DB4EF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502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71A79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4D2E638C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82031F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BEB161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Обеспечение сельскохозяйственного производства (1.18)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A7860B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CE297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20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1A83EA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438A3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71B2505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680902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3769D8A7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ADD930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71CC6C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Для индивидуального жилищного строительства (2.1)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BC17B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  <w:r w:rsidRPr="00932C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4"/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E7729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  <w:r w:rsidRPr="00932C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5"/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240F42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6A08E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E3788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893B63F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C37B9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932C84" w:rsidRPr="00932C84" w14:paraId="7662302F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A9555B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3C8A54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2"/>
                <w:szCs w:val="24"/>
              </w:rPr>
              <w:t>Для</w:t>
            </w: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 xml:space="preserve"> ведения личного подсобного хозяйства (2.2)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93A58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  <w:r w:rsidRPr="00932C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6"/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425D9F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  <w:r w:rsidRPr="00932C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7"/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0E8955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B7634A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68C674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6922F4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2D6AAC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932C84" w:rsidRPr="00932C84" w14:paraId="34385FD1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DF63E6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084CE4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Блокированная жилая застройка (2.3)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7A949A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A3C69E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0759B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0A864B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CED4E5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CA336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21D014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932C84" w:rsidRPr="00932C84" w14:paraId="2B4DEDB3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C09284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eastAsia="en-US"/>
              </w:rPr>
            </w:pPr>
          </w:p>
        </w:tc>
        <w:tc>
          <w:tcPr>
            <w:tcW w:w="57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1B7A3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Малоэтажная многоквартирная жилая застройка (2.1.1)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AE880F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A688DA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DD187E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017902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8C1666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440446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64B444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D646F7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141A9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32C84" w:rsidRPr="00932C84" w14:paraId="579DAA9D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651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A4BED2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eastAsia="en-US"/>
              </w:rPr>
            </w:pPr>
          </w:p>
        </w:tc>
        <w:tc>
          <w:tcPr>
            <w:tcW w:w="57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9737A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Среднеэтажная жилая застройка (2.5)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50FEC75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EF15E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271642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8D9A53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662C6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C26BD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B0240B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63AD63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FF7E5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32C84" w:rsidRPr="00932C84" w14:paraId="7D2FDA0E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A723EC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eastAsia="en-US"/>
              </w:rPr>
            </w:pPr>
          </w:p>
        </w:tc>
        <w:tc>
          <w:tcPr>
            <w:tcW w:w="57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9FB3C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Многоэтажная жилая застройка (высотная застройка) (2.6)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C8193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7C4CD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9BAEB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8B671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FDF24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449EB4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89447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8148AC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1CF6AC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32C84" w:rsidRPr="00932C84" w14:paraId="4FBD14C3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CD466B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13501C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Предоставление коммунальных услуг (3.1.1)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F528D4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2BFACC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413D47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D8861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9DDEA7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3737786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6F0B42AF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D268D0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0BC396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2"/>
                <w:szCs w:val="24"/>
              </w:rPr>
              <w:t>Административные здания организаций, обеспечивающих предоставление коммунальных услуг (3.1.2)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5B2B0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8EAE12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B8AC0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AD3B74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CE849E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27312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552EE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932C84" w:rsidRPr="00932C84" w14:paraId="50FDC42C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0A25B1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54C35B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Оказание услуг связи (3.2.3)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D73B8B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143A4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0BCC1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A09D1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B6567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81EE88C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CBFEE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932C84" w:rsidRPr="00932C84" w14:paraId="2663E61B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5B9BEF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79F264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Общежития (3.2.4)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54ECFA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13F60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D2682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F15796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B9E5AA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AAC923C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72DBB7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932C84" w:rsidRPr="00932C84" w14:paraId="7FF22F94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7F5F7D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7F3BC3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Бытовое обслуживание (3.3)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24A3A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A5E74C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A734F6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A7A00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B209A6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29037E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77B89E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932C84" w:rsidRPr="00932C84" w14:paraId="3860C154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184B16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054A76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Объекты культурно-досуговой деятельности (3.6.1)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063E92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9B5F9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AF5463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4531B4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90BB22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467BAD4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7728B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932C84" w:rsidRPr="00932C84" w14:paraId="1412C729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E581BD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AF21C6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Парки культуры и отдыха (3.6.2)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AF9B57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E766D2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6056D7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F033B3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FC195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A650B1A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67BEE2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32C84" w:rsidRPr="00932C84" w14:paraId="4662B971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6F2851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6A7CA6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Цирки и зверинцы (3.6.3)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3CC23F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F4D1D7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22EE9C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28B7C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1F36B7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A82FA2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C269D4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32C84" w:rsidRPr="00932C84" w14:paraId="0FCDCD37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70EC35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228406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Осуществление религиозных обрядов (3.7.1)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2F9AB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4E6134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F3C6C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1CC32A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77EF35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920B2FF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7FCC5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932C84" w:rsidRPr="00932C84" w14:paraId="304AEB78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467AA4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DBC03D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Обеспечение деятельности в области гидрометеорологии и смежных с ней областях (3.9.1)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6ADC2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8B63AF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20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7C02EC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88E31C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A7D9F0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39237173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383435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37B863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Магазины (4.4)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A96D5B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D5092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CD4036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253B0C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57169F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D0BB4B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21B4D7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932C84" w:rsidRPr="00932C84" w14:paraId="19C9680A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C41E59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CD0071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 (4.6)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96CD2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497D2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522FBB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FE037B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D86AEA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58A55B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065A7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932C84" w:rsidRPr="00932C84" w14:paraId="5FA4AE5C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A9152F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9E85D7" w14:textId="77777777" w:rsidR="00932C84" w:rsidRPr="00932C84" w:rsidRDefault="00932C84" w:rsidP="00932C84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Гостиничное обслуживание (4.7)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8153CF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7909B5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7658F7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3FF17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1E63A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E2C5B4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C76CC5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932C84" w:rsidRPr="00932C84" w14:paraId="09CB4AFC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C1F5BC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FCFFDE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Служебные гаражи (4.9)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F0C7EF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32DF0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A3337C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FB065E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303AB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1483334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E10D62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932C84" w:rsidRPr="00932C84" w14:paraId="06E6183B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086BFA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234C21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Объекты дорожного сервиса (4.9.1)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2C86EC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40EC2A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B0FEB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27BAD3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36E10F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264BCF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B22946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932C84" w:rsidRPr="00932C84" w14:paraId="1F0BB014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3C52F2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46DAA4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Заправка транспортных средств (4.9.1.1)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3E9F6C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769D8C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86B6E3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22F0B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78820E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0221F24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116992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932C84" w:rsidRPr="00932C84" w14:paraId="70A7BF12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6E9EEC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D38B4B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Обеспечение дорожного отдыха (4.9.1.2)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9381A2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E0DEF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D6B5FF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10D2A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6F04EB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61CB5EA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7BA64E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32C84" w:rsidRPr="00932C84" w14:paraId="00A0C5F6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5A1357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A4EFE9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Автомобильные мойки (4.9.1.3)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94888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455B96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D74F1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02687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6E9D22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8EFD83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A07477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932C84" w:rsidRPr="00932C84" w14:paraId="7B4C51F8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D721D8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3A2D25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Ремонт автомобилей (4.9.1.4)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E2A2F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92E0F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CD6D4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E51D6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A684A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3C2BBB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66515F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932C84" w:rsidRPr="00932C84" w14:paraId="0F21CD5C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F19A98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C48AAB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Обеспечение спортивно-зрелищных мероприятий (5.1.1)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08869C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20C2E5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E1BC2F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FD44B3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41309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F2C99C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2D1F97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32C84" w:rsidRPr="00932C84" w14:paraId="676C2304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CFEC4F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A95AC8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Обеспечение занятий спортом в помещениях (5.1.2)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0C7A74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C29F24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5FEA3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AA0EE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0AD7F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F0ADD3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D473D2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32C84" w:rsidRPr="00932C84" w14:paraId="38AF8658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8847AA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321E3A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Площадки для занятий спортом (5.1.3)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BE45E7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8C768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ACCB93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0AA3C4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39561E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A9946A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5C47BE2A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C19DA8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CA1F01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Оборудованные площадки для занятий спортом (5.1.4)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14559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2333E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8A0BEA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F7ED4B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57358F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BAE643A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1F85BB9A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573AD5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78D498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Водный спорт (5.1.5)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80B58B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C165BF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69187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DC8364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A97E53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1601EA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705824B8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7AB3DF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53634E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Авиационный спорт (5.1.6)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157364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F884D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0C1654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C1442D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61138B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43780E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36CE75B4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859B70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A8BD14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Спортивные базы (5.1.7)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6A744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FA5AE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7E5973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3A66D5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87EE9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FD80DD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96B5EF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32C84" w:rsidRPr="00932C84" w14:paraId="6DF74847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86591A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1504B4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Складские площадки (6.9.1)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62211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9C55EF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997ED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A4408C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4CFC1F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571131E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63944B10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9CB897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6248CF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Железнодорожный транспорт (7.1)</w:t>
            </w:r>
          </w:p>
        </w:tc>
        <w:tc>
          <w:tcPr>
            <w:tcW w:w="672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8FD96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57D5A3AC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108E50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307A50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Автомобильный транспорт (7.2)</w:t>
            </w:r>
          </w:p>
        </w:tc>
        <w:tc>
          <w:tcPr>
            <w:tcW w:w="672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D1347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0D8EB675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F4E868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84BF58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Водный транспорт (7.3)</w:t>
            </w:r>
          </w:p>
        </w:tc>
        <w:tc>
          <w:tcPr>
            <w:tcW w:w="672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AD331E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77EE76AE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FA4E97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A5D783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Трубопроводный транспорт (7.5)</w:t>
            </w:r>
          </w:p>
        </w:tc>
        <w:tc>
          <w:tcPr>
            <w:tcW w:w="672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49A291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2BB5C194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4BE188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17DCAD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Охрана Государственной границы Российской Федерации (8.2)</w:t>
            </w:r>
          </w:p>
        </w:tc>
        <w:tc>
          <w:tcPr>
            <w:tcW w:w="672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798A27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4AC71D6E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D00236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F1BB58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Охрана природных территорий (9.1)</w:t>
            </w:r>
          </w:p>
        </w:tc>
        <w:tc>
          <w:tcPr>
            <w:tcW w:w="672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ACDDD5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281A3A53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C0D1C3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3C06A6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Историко-культурная деятельность (9.3)</w:t>
            </w:r>
          </w:p>
        </w:tc>
        <w:tc>
          <w:tcPr>
            <w:tcW w:w="672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D7DBDB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745C2E99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3C4CDC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5D4B12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Общее пользование водными объектами (11.1)</w:t>
            </w:r>
          </w:p>
        </w:tc>
        <w:tc>
          <w:tcPr>
            <w:tcW w:w="672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15BF65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1559A536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74AA89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BEF30F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Специальное пользование водными объектами (11.2)</w:t>
            </w:r>
          </w:p>
        </w:tc>
        <w:tc>
          <w:tcPr>
            <w:tcW w:w="672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7F3D25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333E2E98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23CA55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15DDD2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Гидротехнические сооружения (11.3)</w:t>
            </w:r>
          </w:p>
        </w:tc>
        <w:tc>
          <w:tcPr>
            <w:tcW w:w="672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EB8AF2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048C5AC5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8E5E66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C85F73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Земельные участки (территории) общего пользования (12.0)</w:t>
            </w:r>
          </w:p>
        </w:tc>
        <w:tc>
          <w:tcPr>
            <w:tcW w:w="672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0283F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6BFB2519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82DD1C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692EBA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Земельные участки общего назначения (13.0)</w:t>
            </w:r>
          </w:p>
        </w:tc>
        <w:tc>
          <w:tcPr>
            <w:tcW w:w="672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3247D8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  <w:tr w:rsidR="00932C84" w:rsidRPr="00932C84" w14:paraId="027936AE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gridAfter w:val="1"/>
          <w:wAfter w:w="11" w:type="dxa"/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CB250C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5905AA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Ведение садоводства (13.2)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3B2F76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98A080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23827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240E7FE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10BB1C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E71815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93C1A9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32C84" w:rsidRPr="00932C84" w14:paraId="41170822" w14:textId="77777777" w:rsidTr="00954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5"/>
        </w:trPr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337338" w14:textId="77777777" w:rsidR="00932C84" w:rsidRPr="00932C84" w:rsidRDefault="00932C84" w:rsidP="00932C84">
            <w:pPr>
              <w:widowControl/>
              <w:numPr>
                <w:ilvl w:val="1"/>
                <w:numId w:val="5"/>
              </w:numPr>
              <w:suppressAutoHyphens/>
              <w:autoSpaceDE/>
              <w:autoSpaceDN/>
              <w:adjustRightInd/>
              <w:jc w:val="left"/>
              <w:rPr>
                <w:rFonts w:ascii="Times New Roman" w:eastAsia="Calibri" w:hAnsi="Times New Roman" w:cs="Times New Roman"/>
                <w:sz w:val="28"/>
                <w:szCs w:val="22"/>
                <w:lang w:val="x-none" w:eastAsia="en-US"/>
              </w:rPr>
            </w:pPr>
          </w:p>
        </w:tc>
        <w:tc>
          <w:tcPr>
            <w:tcW w:w="78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D82C85" w14:textId="77777777" w:rsidR="00932C84" w:rsidRPr="00932C84" w:rsidRDefault="00932C84" w:rsidP="00932C84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Ведение огородничества (13.1)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30E0EE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  <w:r w:rsidRPr="00932C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8"/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31D29E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  <w:r w:rsidRPr="00932C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9"/>
            </w:r>
          </w:p>
        </w:tc>
        <w:tc>
          <w:tcPr>
            <w:tcW w:w="502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69CE2A" w14:textId="77777777" w:rsidR="00932C84" w:rsidRPr="00932C84" w:rsidRDefault="00932C84" w:rsidP="00932C84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C84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</w:p>
        </w:tc>
      </w:tr>
    </w:tbl>
    <w:p w14:paraId="2B9FE941" w14:textId="77777777" w:rsidR="00932C84" w:rsidRPr="00932C84" w:rsidRDefault="00932C84" w:rsidP="00932C84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14:paraId="30C4217B" w14:textId="77777777" w:rsidR="00932C84" w:rsidRPr="00932C84" w:rsidRDefault="00932C84" w:rsidP="00932C84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sz w:val="22"/>
          <w:szCs w:val="22"/>
          <w:lang w:eastAsia="ar-SA"/>
        </w:rPr>
      </w:pPr>
      <w:r w:rsidRPr="00932C84">
        <w:rPr>
          <w:rFonts w:ascii="Times New Roman" w:hAnsi="Times New Roman" w:cs="Times New Roman"/>
          <w:sz w:val="22"/>
          <w:szCs w:val="22"/>
          <w:lang w:eastAsia="ar-SA"/>
        </w:rPr>
        <w:t>*Примечание. В таблице № 2 используются следующие сокращения:</w:t>
      </w:r>
    </w:p>
    <w:p w14:paraId="6F452E5E" w14:textId="77777777" w:rsidR="00932C84" w:rsidRPr="00932C84" w:rsidRDefault="00932C84" w:rsidP="00932C84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sz w:val="22"/>
          <w:szCs w:val="22"/>
          <w:lang w:eastAsia="ar-SA"/>
        </w:rPr>
      </w:pPr>
      <w:r w:rsidRPr="00932C84">
        <w:rPr>
          <w:rFonts w:ascii="Times New Roman" w:hAnsi="Times New Roman" w:cs="Times New Roman"/>
          <w:sz w:val="22"/>
          <w:szCs w:val="22"/>
          <w:lang w:eastAsia="ar-SA"/>
        </w:rPr>
        <w:t>1) S min - предельные минимальные размеры земельных участков;</w:t>
      </w:r>
    </w:p>
    <w:p w14:paraId="4C10BF50" w14:textId="77777777" w:rsidR="00932C84" w:rsidRPr="00932C84" w:rsidRDefault="00932C84" w:rsidP="00932C84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sz w:val="22"/>
          <w:szCs w:val="22"/>
          <w:lang w:eastAsia="ar-SA"/>
        </w:rPr>
      </w:pPr>
      <w:r w:rsidRPr="00932C84">
        <w:rPr>
          <w:rFonts w:ascii="Times New Roman" w:hAnsi="Times New Roman" w:cs="Times New Roman"/>
          <w:sz w:val="22"/>
          <w:szCs w:val="22"/>
          <w:lang w:eastAsia="ar-SA"/>
        </w:rPr>
        <w:t>2) S max - предельные максимальные размеры земельных участков;</w:t>
      </w:r>
    </w:p>
    <w:p w14:paraId="398840F2" w14:textId="77777777" w:rsidR="00932C84" w:rsidRPr="00932C84" w:rsidRDefault="00932C84" w:rsidP="00932C84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sz w:val="22"/>
          <w:szCs w:val="22"/>
          <w:lang w:eastAsia="ar-SA"/>
        </w:rPr>
      </w:pPr>
      <w:r w:rsidRPr="00932C84">
        <w:rPr>
          <w:rFonts w:ascii="Times New Roman" w:hAnsi="Times New Roman" w:cs="Times New Roman"/>
          <w:sz w:val="22"/>
          <w:szCs w:val="22"/>
          <w:lang w:eastAsia="ar-SA"/>
        </w:rPr>
        <w:lastRenderedPageBreak/>
        <w:t>3) Отступ min 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14:paraId="3B30586F" w14:textId="77777777" w:rsidR="00932C84" w:rsidRPr="00932C84" w:rsidRDefault="00932C84" w:rsidP="00932C84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sz w:val="22"/>
          <w:szCs w:val="22"/>
          <w:lang w:eastAsia="ar-SA"/>
        </w:rPr>
      </w:pPr>
      <w:r w:rsidRPr="00932C84">
        <w:rPr>
          <w:rFonts w:ascii="Times New Roman" w:hAnsi="Times New Roman" w:cs="Times New Roman"/>
          <w:sz w:val="22"/>
          <w:szCs w:val="22"/>
          <w:lang w:eastAsia="ar-SA"/>
        </w:rPr>
        <w:t>4) Этаж min - предельное минимальное количество надземных этажей зданий, строений, сооружений;</w:t>
      </w:r>
    </w:p>
    <w:p w14:paraId="48BD6FF8" w14:textId="77777777" w:rsidR="00932C84" w:rsidRPr="00932C84" w:rsidRDefault="00932C84" w:rsidP="00932C84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sz w:val="22"/>
          <w:szCs w:val="22"/>
          <w:lang w:eastAsia="ar-SA"/>
        </w:rPr>
      </w:pPr>
      <w:r w:rsidRPr="00932C84">
        <w:rPr>
          <w:rFonts w:ascii="Times New Roman" w:hAnsi="Times New Roman" w:cs="Times New Roman"/>
          <w:sz w:val="22"/>
          <w:szCs w:val="22"/>
          <w:lang w:eastAsia="ar-SA"/>
        </w:rPr>
        <w:t>5) Этаж max - предельное максимальное количество надземных этажей зданий, строений, сооружений;</w:t>
      </w:r>
    </w:p>
    <w:p w14:paraId="267D482C" w14:textId="77777777" w:rsidR="00932C84" w:rsidRPr="00932C84" w:rsidRDefault="00932C84" w:rsidP="00932C84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sz w:val="22"/>
          <w:szCs w:val="22"/>
          <w:lang w:eastAsia="ar-SA"/>
        </w:rPr>
      </w:pPr>
      <w:r w:rsidRPr="00932C84">
        <w:rPr>
          <w:rFonts w:ascii="Times New Roman" w:hAnsi="Times New Roman" w:cs="Times New Roman"/>
          <w:sz w:val="22"/>
          <w:szCs w:val="22"/>
          <w:lang w:eastAsia="ar-SA"/>
        </w:rPr>
        <w:t>6) Процент застройки min – минимальный процент застройки в границах земельного участка, без учета эксплуатируемой кровли подземных, подвальных, цокольных частей объектов;</w:t>
      </w:r>
    </w:p>
    <w:p w14:paraId="2F4699F9" w14:textId="77777777" w:rsidR="00932C84" w:rsidRPr="00932C84" w:rsidRDefault="00932C84" w:rsidP="00932C84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sz w:val="22"/>
          <w:szCs w:val="22"/>
          <w:lang w:eastAsia="ar-SA"/>
        </w:rPr>
      </w:pPr>
      <w:r w:rsidRPr="00932C84">
        <w:rPr>
          <w:rFonts w:ascii="Times New Roman" w:hAnsi="Times New Roman" w:cs="Times New Roman"/>
          <w:sz w:val="22"/>
          <w:szCs w:val="22"/>
          <w:lang w:eastAsia="ar-SA"/>
        </w:rPr>
        <w:t>7) Процент застройки max – максимальный процент застройки в границах земельного участка, без учета эксплуатируемой кровли подземных, подвальных, цокольных частей объектов.</w:t>
      </w:r>
    </w:p>
    <w:p w14:paraId="428DC511" w14:textId="77777777" w:rsidR="00932C84" w:rsidRPr="00932C84" w:rsidRDefault="00932C84" w:rsidP="00932C84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8"/>
          <w:szCs w:val="24"/>
          <w:lang w:eastAsia="en-US"/>
        </w:rPr>
      </w:pPr>
    </w:p>
    <w:p w14:paraId="1B54EA51" w14:textId="707006F2" w:rsidR="00954066" w:rsidRDefault="00954066">
      <w:pPr>
        <w:widowControl/>
        <w:autoSpaceDE/>
        <w:autoSpaceDN/>
        <w:adjustRightInd/>
        <w:spacing w:line="0" w:lineRule="atLeast"/>
        <w:jc w:val="left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/>
        </w:rPr>
        <w:br w:type="page"/>
      </w:r>
    </w:p>
    <w:p w14:paraId="1426F094" w14:textId="77777777" w:rsidR="00954066" w:rsidRPr="00F31537" w:rsidRDefault="00954066" w:rsidP="00FF36F2">
      <w:pPr>
        <w:pStyle w:val="S"/>
        <w:rPr>
          <w:rFonts w:ascii="Times New Roman CYR" w:hAnsi="Times New Roman CYR"/>
          <w:b/>
          <w:bCs/>
        </w:rPr>
        <w:sectPr w:rsidR="00954066" w:rsidRPr="00F31537" w:rsidSect="003E1FD5">
          <w:pgSz w:w="16838" w:h="11906" w:orient="landscape"/>
          <w:pgMar w:top="1134" w:right="567" w:bottom="1134" w:left="1418" w:header="709" w:footer="709" w:gutter="0"/>
          <w:cols w:space="708"/>
          <w:docGrid w:linePitch="360"/>
        </w:sectPr>
      </w:pPr>
    </w:p>
    <w:p w14:paraId="14C763A8" w14:textId="43401D77" w:rsidR="006E0F9F" w:rsidRPr="00954066" w:rsidRDefault="00954066" w:rsidP="00FF36F2">
      <w:pPr>
        <w:pStyle w:val="S"/>
        <w:rPr>
          <w:rFonts w:ascii="Times New Roman CYR" w:hAnsi="Times New Roman CYR"/>
          <w:b/>
          <w:bCs/>
        </w:rPr>
      </w:pPr>
      <w:r w:rsidRPr="00954066">
        <w:rPr>
          <w:rFonts w:ascii="Times New Roman CYR" w:hAnsi="Times New Roman CYR"/>
          <w:b/>
          <w:bCs/>
          <w:lang w:val="en-US"/>
        </w:rPr>
        <w:lastRenderedPageBreak/>
        <w:t>I</w:t>
      </w:r>
      <w:r w:rsidR="00033765">
        <w:rPr>
          <w:rFonts w:ascii="Times New Roman CYR" w:hAnsi="Times New Roman CYR"/>
          <w:b/>
          <w:bCs/>
          <w:lang w:val="en-US"/>
        </w:rPr>
        <w:t>I</w:t>
      </w:r>
      <w:r w:rsidRPr="00954066">
        <w:rPr>
          <w:rFonts w:ascii="Times New Roman CYR" w:hAnsi="Times New Roman CYR"/>
          <w:b/>
          <w:bCs/>
          <w:lang w:val="en-US"/>
        </w:rPr>
        <w:t>I</w:t>
      </w:r>
      <w:r w:rsidRPr="00954066">
        <w:rPr>
          <w:rFonts w:ascii="Times New Roman CYR" w:hAnsi="Times New Roman CYR"/>
          <w:b/>
          <w:bCs/>
        </w:rPr>
        <w:t>. К</w:t>
      </w:r>
      <w:r w:rsidR="00033765" w:rsidRPr="00954066">
        <w:rPr>
          <w:rFonts w:ascii="Times New Roman CYR" w:hAnsi="Times New Roman CYR"/>
          <w:b/>
          <w:bCs/>
        </w:rPr>
        <w:t xml:space="preserve">арты градостроительного зонирования муниципального образования рабочий поселок </w:t>
      </w:r>
      <w:r w:rsidRPr="00954066">
        <w:rPr>
          <w:rFonts w:ascii="Times New Roman CYR" w:hAnsi="Times New Roman CYR"/>
          <w:b/>
          <w:bCs/>
        </w:rPr>
        <w:t>С</w:t>
      </w:r>
      <w:r w:rsidR="00033765" w:rsidRPr="00954066">
        <w:rPr>
          <w:rFonts w:ascii="Times New Roman CYR" w:hAnsi="Times New Roman CYR"/>
          <w:b/>
          <w:bCs/>
        </w:rPr>
        <w:t>танционно</w:t>
      </w:r>
      <w:r w:rsidRPr="00954066">
        <w:rPr>
          <w:rFonts w:ascii="Times New Roman CYR" w:hAnsi="Times New Roman CYR"/>
          <w:b/>
          <w:bCs/>
        </w:rPr>
        <w:t>-О</w:t>
      </w:r>
      <w:r w:rsidR="00033765" w:rsidRPr="00954066">
        <w:rPr>
          <w:rFonts w:ascii="Times New Roman CYR" w:hAnsi="Times New Roman CYR"/>
          <w:b/>
          <w:bCs/>
        </w:rPr>
        <w:t xml:space="preserve">яшинский </w:t>
      </w:r>
      <w:r w:rsidRPr="00954066">
        <w:rPr>
          <w:rFonts w:ascii="Times New Roman CYR" w:hAnsi="Times New Roman CYR"/>
          <w:b/>
          <w:bCs/>
        </w:rPr>
        <w:t>М</w:t>
      </w:r>
      <w:r w:rsidR="00033765" w:rsidRPr="00954066">
        <w:rPr>
          <w:rFonts w:ascii="Times New Roman CYR" w:hAnsi="Times New Roman CYR"/>
          <w:b/>
          <w:bCs/>
        </w:rPr>
        <w:t xml:space="preserve">ошковского района </w:t>
      </w:r>
      <w:r w:rsidRPr="00954066">
        <w:rPr>
          <w:rFonts w:ascii="Times New Roman CYR" w:hAnsi="Times New Roman CYR"/>
          <w:b/>
          <w:bCs/>
        </w:rPr>
        <w:t>Н</w:t>
      </w:r>
      <w:r w:rsidR="00033765" w:rsidRPr="00954066">
        <w:rPr>
          <w:rFonts w:ascii="Times New Roman CYR" w:hAnsi="Times New Roman CYR"/>
          <w:b/>
          <w:bCs/>
        </w:rPr>
        <w:t>овосибирской области</w:t>
      </w:r>
    </w:p>
    <w:p w14:paraId="66844EBA" w14:textId="6F5B8717" w:rsidR="00954066" w:rsidRDefault="00954066" w:rsidP="00FF36F2">
      <w:pPr>
        <w:pStyle w:val="S"/>
        <w:rPr>
          <w:rFonts w:ascii="Times New Roman CYR" w:hAnsi="Times New Roman CYR"/>
        </w:rPr>
      </w:pPr>
    </w:p>
    <w:p w14:paraId="255A7ED5" w14:textId="31EC8A29" w:rsidR="00954066" w:rsidRDefault="00954066" w:rsidP="00954066">
      <w:pPr>
        <w:pStyle w:val="S"/>
        <w:ind w:firstLine="0"/>
        <w:rPr>
          <w:rFonts w:ascii="Times New Roman CYR" w:hAnsi="Times New Roman CYR"/>
        </w:rPr>
      </w:pPr>
      <w:r>
        <w:rPr>
          <w:rFonts w:ascii="Times New Roman CYR" w:hAnsi="Times New Roman CYR"/>
          <w:noProof/>
        </w:rPr>
        <w:drawing>
          <wp:inline distT="0" distB="0" distL="0" distR="0" wp14:anchorId="41AD643B" wp14:editId="077493A8">
            <wp:extent cx="6103620" cy="49282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D1BDD" w14:textId="0CA2C661" w:rsidR="00954066" w:rsidRDefault="00954066">
      <w:pPr>
        <w:widowControl/>
        <w:autoSpaceDE/>
        <w:autoSpaceDN/>
        <w:adjustRightInd/>
        <w:spacing w:line="0" w:lineRule="atLeast"/>
        <w:jc w:val="left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/>
        </w:rPr>
        <w:br w:type="page"/>
      </w:r>
    </w:p>
    <w:p w14:paraId="5BA12997" w14:textId="0D96E83C" w:rsidR="00954066" w:rsidRDefault="00954066" w:rsidP="00954066">
      <w:pPr>
        <w:pStyle w:val="S"/>
        <w:ind w:firstLine="0"/>
        <w:rPr>
          <w:rFonts w:ascii="Times New Roman CYR" w:hAnsi="Times New Roman CYR"/>
        </w:rPr>
      </w:pPr>
      <w:r>
        <w:rPr>
          <w:rFonts w:ascii="Times New Roman CYR" w:hAnsi="Times New Roman CYR"/>
          <w:noProof/>
        </w:rPr>
        <w:lastRenderedPageBreak/>
        <w:drawing>
          <wp:inline distT="0" distB="0" distL="0" distR="0" wp14:anchorId="3E0B3091" wp14:editId="4EEF4DCD">
            <wp:extent cx="6115685" cy="44532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7F2FA" w14:textId="56114EF7" w:rsidR="00954066" w:rsidRDefault="00954066">
      <w:pPr>
        <w:widowControl/>
        <w:autoSpaceDE/>
        <w:autoSpaceDN/>
        <w:adjustRightInd/>
        <w:spacing w:line="0" w:lineRule="atLeast"/>
        <w:jc w:val="left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/>
        </w:rPr>
        <w:br w:type="page"/>
      </w:r>
    </w:p>
    <w:p w14:paraId="710F342B" w14:textId="13677A14" w:rsidR="00954066" w:rsidRDefault="00954066" w:rsidP="00954066">
      <w:pPr>
        <w:pStyle w:val="S"/>
        <w:ind w:firstLine="0"/>
        <w:rPr>
          <w:rFonts w:ascii="Times New Roman CYR" w:hAnsi="Times New Roman CYR"/>
        </w:rPr>
      </w:pPr>
      <w:r>
        <w:rPr>
          <w:rFonts w:ascii="Times New Roman CYR" w:hAnsi="Times New Roman CYR"/>
          <w:noProof/>
        </w:rPr>
        <w:lastRenderedPageBreak/>
        <w:drawing>
          <wp:inline distT="0" distB="0" distL="0" distR="0" wp14:anchorId="08539580" wp14:editId="5BED081A">
            <wp:extent cx="6115685" cy="49161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9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30C63" w14:textId="6CBEF180" w:rsidR="00954066" w:rsidRDefault="00954066">
      <w:pPr>
        <w:widowControl/>
        <w:autoSpaceDE/>
        <w:autoSpaceDN/>
        <w:adjustRightInd/>
        <w:spacing w:line="0" w:lineRule="atLeast"/>
        <w:jc w:val="left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/>
        </w:rPr>
        <w:br w:type="page"/>
      </w:r>
    </w:p>
    <w:p w14:paraId="7443BCE6" w14:textId="5ACEB4D0" w:rsidR="00954066" w:rsidRPr="00954066" w:rsidRDefault="00954066" w:rsidP="00954066">
      <w:pPr>
        <w:pStyle w:val="S"/>
        <w:ind w:firstLine="0"/>
        <w:rPr>
          <w:rFonts w:ascii="Times New Roman CYR" w:hAnsi="Times New Roman CYR"/>
        </w:rPr>
      </w:pPr>
      <w:r>
        <w:rPr>
          <w:rFonts w:ascii="Times New Roman CYR" w:hAnsi="Times New Roman CYR"/>
          <w:noProof/>
        </w:rPr>
        <w:lastRenderedPageBreak/>
        <w:drawing>
          <wp:inline distT="0" distB="0" distL="0" distR="0" wp14:anchorId="584628A6" wp14:editId="25E845E9">
            <wp:extent cx="6103620" cy="52844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52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066" w:rsidRPr="00954066" w:rsidSect="00954066">
      <w:pgSz w:w="11906" w:h="16838"/>
      <w:pgMar w:top="567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ED0008" w14:textId="77777777" w:rsidR="00A42F40" w:rsidRDefault="00A42F40" w:rsidP="00E04196">
      <w:r>
        <w:separator/>
      </w:r>
    </w:p>
  </w:endnote>
  <w:endnote w:type="continuationSeparator" w:id="0">
    <w:p w14:paraId="1FB134A2" w14:textId="77777777" w:rsidR="00A42F40" w:rsidRDefault="00A42F40" w:rsidP="00E04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ze">
    <w:altName w:val="Courier New"/>
    <w:charset w:val="00"/>
    <w:family w:val="auto"/>
    <w:pitch w:val="variable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1131">
    <w:panose1 w:val="00000000000000000000"/>
    <w:charset w:val="02"/>
    <w:family w:val="roman"/>
    <w:notTrueType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09729" w14:textId="77777777" w:rsidR="007615A5" w:rsidRDefault="007615A5">
    <w:pPr>
      <w:pStyle w:val="a8"/>
      <w:jc w:val="center"/>
      <w:rPr>
        <w:rFonts w:ascii="Times New Roman" w:hAnsi="Times New Roman"/>
        <w:sz w:val="22"/>
      </w:rPr>
    </w:pPr>
    <w:r w:rsidRPr="001E76E0">
      <w:rPr>
        <w:rFonts w:ascii="Times New Roman" w:hAnsi="Times New Roman"/>
        <w:sz w:val="22"/>
      </w:rPr>
      <w:fldChar w:fldCharType="begin"/>
    </w:r>
    <w:r w:rsidRPr="001E76E0">
      <w:rPr>
        <w:rFonts w:ascii="Times New Roman" w:hAnsi="Times New Roman"/>
        <w:sz w:val="22"/>
      </w:rPr>
      <w:instrText xml:space="preserve"> PAGE   \* MERGEFORMAT </w:instrText>
    </w:r>
    <w:r w:rsidRPr="001E76E0">
      <w:rPr>
        <w:rFonts w:ascii="Times New Roman" w:hAnsi="Times New Roman"/>
        <w:sz w:val="22"/>
      </w:rPr>
      <w:fldChar w:fldCharType="separate"/>
    </w:r>
    <w:r w:rsidR="0018289E">
      <w:rPr>
        <w:rFonts w:ascii="Times New Roman" w:hAnsi="Times New Roman"/>
        <w:noProof/>
        <w:sz w:val="22"/>
      </w:rPr>
      <w:t>35</w:t>
    </w:r>
    <w:r w:rsidRPr="001E76E0">
      <w:rPr>
        <w:rFonts w:ascii="Times New Roman" w:hAnsi="Times New Roman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27EA0B" w14:textId="77777777" w:rsidR="007615A5" w:rsidRDefault="007615A5" w:rsidP="000819F5">
    <w:pPr>
      <w:pStyle w:val="a8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344A7420" w14:textId="77777777" w:rsidR="007615A5" w:rsidRDefault="007615A5" w:rsidP="000819F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34001E" w14:textId="77777777" w:rsidR="00A42F40" w:rsidRDefault="00A42F40" w:rsidP="00E04196">
      <w:r>
        <w:separator/>
      </w:r>
    </w:p>
  </w:footnote>
  <w:footnote w:type="continuationSeparator" w:id="0">
    <w:p w14:paraId="4B0EDD2A" w14:textId="77777777" w:rsidR="00A42F40" w:rsidRDefault="00A42F40" w:rsidP="00E04196">
      <w:r>
        <w:continuationSeparator/>
      </w:r>
    </w:p>
  </w:footnote>
  <w:footnote w:id="1">
    <w:p w14:paraId="53CDEE52" w14:textId="77777777" w:rsidR="00932C84" w:rsidRPr="00932C84" w:rsidRDefault="00932C84" w:rsidP="00932C84">
      <w:pPr>
        <w:rPr>
          <w:rFonts w:ascii="Times New Roman" w:hAnsi="Times New Roman" w:cs="Times New Roman"/>
        </w:rPr>
      </w:pPr>
      <w:r w:rsidRPr="00932C84">
        <w:rPr>
          <w:rStyle w:val="afff7"/>
          <w:rFonts w:ascii="Times New Roman" w:hAnsi="Times New Roman" w:cs="Times New Roman"/>
        </w:rPr>
        <w:footnoteRef/>
      </w:r>
      <w:r w:rsidRPr="00932C84">
        <w:rPr>
          <w:rFonts w:ascii="Times New Roman" w:hAnsi="Times New Roman" w:cs="Times New Roman"/>
        </w:rPr>
        <w:t> </w:t>
      </w:r>
      <w:r w:rsidRPr="00932C84">
        <w:rPr>
          <w:rFonts w:ascii="Times New Roman" w:hAnsi="Times New Roman" w:cs="Times New Roman"/>
          <w:sz w:val="24"/>
        </w:rPr>
        <w:t>Процент общей площади</w:t>
      </w:r>
      <w:r w:rsidRPr="00932C84">
        <w:rPr>
          <w:rFonts w:ascii="Times New Roman" w:hAnsi="Times New Roman" w:cs="Times New Roman"/>
        </w:rPr>
        <w:t xml:space="preserve"> </w:t>
      </w:r>
      <w:r w:rsidRPr="00932C84">
        <w:rPr>
          <w:rFonts w:ascii="Times New Roman" w:hAnsi="Times New Roman" w:cs="Times New Roman"/>
          <w:sz w:val="24"/>
        </w:rPr>
        <w:t>объектов обслуживания жилой застройки во встроенных, пристроенных и встроенно-пристроенных помещениях многоквартирного дома к общей площади помещений дома.</w:t>
      </w:r>
    </w:p>
  </w:footnote>
  <w:footnote w:id="2">
    <w:p w14:paraId="1E3CB521" w14:textId="77777777" w:rsidR="00932C84" w:rsidRPr="00932C84" w:rsidRDefault="00932C84" w:rsidP="00932C84">
      <w:pPr>
        <w:rPr>
          <w:rFonts w:ascii="Times New Roman" w:hAnsi="Times New Roman" w:cs="Times New Roman"/>
        </w:rPr>
      </w:pPr>
      <w:r w:rsidRPr="00932C84">
        <w:rPr>
          <w:rStyle w:val="afff7"/>
          <w:rFonts w:ascii="Times New Roman" w:hAnsi="Times New Roman" w:cs="Times New Roman"/>
        </w:rPr>
        <w:footnoteRef/>
      </w:r>
      <w:r w:rsidRPr="00932C84">
        <w:rPr>
          <w:rStyle w:val="afff7"/>
          <w:rFonts w:ascii="Times New Roman" w:hAnsi="Times New Roman" w:cs="Times New Roman"/>
        </w:rPr>
        <w:t xml:space="preserve"> </w:t>
      </w:r>
      <w:r w:rsidRPr="00932C84">
        <w:rPr>
          <w:rFonts w:ascii="Times New Roman" w:hAnsi="Times New Roman" w:cs="Times New Roman"/>
        </w:rPr>
        <w:t xml:space="preserve"> </w:t>
      </w:r>
      <w:r w:rsidRPr="00932C84">
        <w:rPr>
          <w:rFonts w:ascii="Times New Roman" w:hAnsi="Times New Roman" w:cs="Times New Roman"/>
          <w:sz w:val="24"/>
        </w:rPr>
        <w:t>Установлено в соответствии с Законом Новосибирской области от 05.12.2016 № 112-ОЗ «Об отдельных вопросах регулирования земельных отношений на территории Новосибирской области» для земельных участков, находящихся в государственной собственности Новосибирской области или муниципальной собственности, а также земельных участков, государственная собственность на которые не разграничена.</w:t>
      </w:r>
    </w:p>
  </w:footnote>
  <w:footnote w:id="3">
    <w:p w14:paraId="19FD77B3" w14:textId="77777777" w:rsidR="00932C84" w:rsidRDefault="00932C84" w:rsidP="00932C84">
      <w:r w:rsidRPr="00932C84">
        <w:rPr>
          <w:rStyle w:val="afff7"/>
          <w:rFonts w:ascii="Times New Roman" w:hAnsi="Times New Roman" w:cs="Times New Roman"/>
        </w:rPr>
        <w:footnoteRef/>
      </w:r>
      <w:r w:rsidRPr="00932C84">
        <w:rPr>
          <w:rFonts w:ascii="Times New Roman" w:hAnsi="Times New Roman" w:cs="Times New Roman"/>
        </w:rPr>
        <w:t xml:space="preserve"> </w:t>
      </w:r>
      <w:r w:rsidRPr="00932C84">
        <w:rPr>
          <w:rFonts w:ascii="Times New Roman" w:hAnsi="Times New Roman" w:cs="Times New Roman"/>
          <w:sz w:val="24"/>
        </w:rPr>
        <w:t>Установлено в соответствии с Законом Новосибирской области от 05.12.2016 № 112-ОЗ «Об отдельных вопросах регулирования земельных отношений на территории Новосибирской области» для земельных участков, находящихся в государственной собственности Новосибирской области или муниципальной собственности, а также земельных участков, государственная собственность на которые не разграничена.</w:t>
      </w:r>
    </w:p>
  </w:footnote>
  <w:footnote w:id="4">
    <w:p w14:paraId="2BE5D729" w14:textId="77777777" w:rsidR="00932C84" w:rsidRDefault="00932C84" w:rsidP="00932C84">
      <w:pPr>
        <w:pStyle w:val="afff5"/>
      </w:pPr>
      <w:r>
        <w:rPr>
          <w:rStyle w:val="afff7"/>
        </w:rPr>
        <w:footnoteRef/>
      </w:r>
      <w:r>
        <w:t xml:space="preserve"> </w:t>
      </w:r>
      <w:r w:rsidRPr="00D54CB0">
        <w:rPr>
          <w:sz w:val="24"/>
        </w:rPr>
        <w:t xml:space="preserve">Установлено в соответствии с </w:t>
      </w:r>
      <w:r>
        <w:rPr>
          <w:sz w:val="24"/>
        </w:rPr>
        <w:t>Законом Новосибирской области от 05.12.2016 № 112-ОЗ «Об отдельных вопросах регулирования земельных отношений на территории Новосибирской области» для земельных участков, находящихся в государственной собственности Новосибирской области или муниципальной собственности, а также земельных участков, государственная собственность на которые не разграничена.</w:t>
      </w:r>
    </w:p>
  </w:footnote>
  <w:footnote w:id="5">
    <w:p w14:paraId="2B7BFE29" w14:textId="77777777" w:rsidR="00932C84" w:rsidRDefault="00932C84" w:rsidP="00932C84">
      <w:pPr>
        <w:pStyle w:val="afff5"/>
      </w:pPr>
      <w:r>
        <w:rPr>
          <w:rStyle w:val="afff7"/>
        </w:rPr>
        <w:footnoteRef/>
      </w:r>
      <w:r>
        <w:t xml:space="preserve"> </w:t>
      </w:r>
      <w:r w:rsidRPr="00D54CB0">
        <w:rPr>
          <w:sz w:val="24"/>
        </w:rPr>
        <w:t xml:space="preserve">Установлено в соответствии с </w:t>
      </w:r>
      <w:r>
        <w:rPr>
          <w:sz w:val="24"/>
        </w:rPr>
        <w:t>Законом Новосибирской области от 05.12.2016 № 112-ОЗ «Об отдельных вопросах регулирования земельных отношений на территории Новосибирской области» для земельных участков, находящихся в государственной собственности Новосибирской области или муниципальной собственности, а также земельных участков, государственная собственность на которые не разграничена.</w:t>
      </w:r>
    </w:p>
  </w:footnote>
  <w:footnote w:id="6">
    <w:p w14:paraId="4ED2428F" w14:textId="77777777" w:rsidR="00932C84" w:rsidRDefault="00932C84" w:rsidP="00932C84">
      <w:pPr>
        <w:pStyle w:val="afff5"/>
      </w:pPr>
      <w:r>
        <w:rPr>
          <w:rStyle w:val="afff7"/>
        </w:rPr>
        <w:footnoteRef/>
      </w:r>
      <w:r>
        <w:t xml:space="preserve"> </w:t>
      </w:r>
      <w:r w:rsidRPr="00D54CB0">
        <w:rPr>
          <w:sz w:val="24"/>
        </w:rPr>
        <w:t xml:space="preserve">Установлено в соответствии с </w:t>
      </w:r>
      <w:r>
        <w:rPr>
          <w:sz w:val="24"/>
        </w:rPr>
        <w:t>Законом Новосибирской области от 05.12.2016 № 112-ОЗ «Об отдельных вопросах регулирования земельных отношений на территории Новосибирской области» для земельных участков, находящихся в государственной собственности Новосибирской области или муниципальной собственности, а также земельных участков, государственная собственность на которые не разграничена.</w:t>
      </w:r>
    </w:p>
  </w:footnote>
  <w:footnote w:id="7">
    <w:p w14:paraId="735055B7" w14:textId="77777777" w:rsidR="00932C84" w:rsidRDefault="00932C84" w:rsidP="00932C84">
      <w:pPr>
        <w:pStyle w:val="afff5"/>
      </w:pPr>
      <w:r>
        <w:rPr>
          <w:rStyle w:val="afff7"/>
        </w:rPr>
        <w:footnoteRef/>
      </w:r>
      <w:r>
        <w:t xml:space="preserve"> </w:t>
      </w:r>
      <w:r w:rsidRPr="00D54CB0">
        <w:rPr>
          <w:sz w:val="24"/>
        </w:rPr>
        <w:t xml:space="preserve">Установлено в соответствии с </w:t>
      </w:r>
      <w:r>
        <w:rPr>
          <w:sz w:val="24"/>
        </w:rPr>
        <w:t>Законом Новосибирской области от 05.12.2016 № 112-ОЗ «Об отдельных вопросах регулирования земельных отношений на территории Новосибирской области» для земельных участков, находящихся в государственной собственности Новосибирской области или муниципальной собственности, а также земельных участков, государственная собственность на которые не разграничена.</w:t>
      </w:r>
    </w:p>
  </w:footnote>
  <w:footnote w:id="8">
    <w:p w14:paraId="6BF551A7" w14:textId="77777777" w:rsidR="00932C84" w:rsidRDefault="00932C84" w:rsidP="00932C84">
      <w:pPr>
        <w:pStyle w:val="afff5"/>
      </w:pPr>
      <w:r>
        <w:rPr>
          <w:rStyle w:val="afff7"/>
        </w:rPr>
        <w:footnoteRef/>
      </w:r>
      <w:r>
        <w:t xml:space="preserve"> </w:t>
      </w:r>
      <w:r w:rsidRPr="00D54CB0">
        <w:rPr>
          <w:sz w:val="24"/>
        </w:rPr>
        <w:t xml:space="preserve">Установлено в соответствии с </w:t>
      </w:r>
      <w:r>
        <w:rPr>
          <w:sz w:val="24"/>
        </w:rPr>
        <w:t>Законом Новосибирской области от 05.12.2016 № 112-ОЗ «Об отдельных вопросах регулирования земельных отношений на территории Новосибирской области» для земельных участков, находящихся в государственной собственности Новосибирской области или муниципальной собственности, а также земельных участков, государственная собственность на которые не разграничена.</w:t>
      </w:r>
    </w:p>
  </w:footnote>
  <w:footnote w:id="9">
    <w:p w14:paraId="3D4A5D64" w14:textId="77777777" w:rsidR="00932C84" w:rsidRDefault="00932C84" w:rsidP="00932C84">
      <w:pPr>
        <w:pStyle w:val="afff5"/>
      </w:pPr>
      <w:r>
        <w:rPr>
          <w:rStyle w:val="afff7"/>
        </w:rPr>
        <w:footnoteRef/>
      </w:r>
      <w:r>
        <w:t xml:space="preserve"> </w:t>
      </w:r>
      <w:r w:rsidRPr="00D54CB0">
        <w:rPr>
          <w:sz w:val="24"/>
        </w:rPr>
        <w:t xml:space="preserve">Установлено в соответствии с </w:t>
      </w:r>
      <w:r>
        <w:rPr>
          <w:sz w:val="24"/>
        </w:rPr>
        <w:t>Законом Новосибирской области от 05.12.2016 № 112-ОЗ «Об отдельных вопросах регулирования земельных отношений на территории Новосибирской области» для земельных участков, находящихся в государственной собственности Новосибирской области или муниципальной собственности, а также земельных участков, государственная собственность на которые не разграничена.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C53465" w14:textId="77777777" w:rsidR="007615A5" w:rsidRPr="003F134F" w:rsidRDefault="007615A5" w:rsidP="000819F5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4516B7FA"/>
    <w:numStyleLink w:val="List0"/>
  </w:abstractNum>
  <w:abstractNum w:abstractNumId="1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08"/>
        </w:tabs>
        <w:ind w:left="511" w:hanging="227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"/>
      <w:lvlJc w:val="center"/>
      <w:pPr>
        <w:tabs>
          <w:tab w:val="num" w:pos="0"/>
        </w:tabs>
        <w:ind w:left="1702" w:hanging="567"/>
      </w:pPr>
      <w:rPr>
        <w:sz w:val="24"/>
      </w:rPr>
    </w:lvl>
    <w:lvl w:ilvl="2">
      <w:start w:val="1"/>
      <w:numFmt w:val="decimal"/>
      <w:lvlText w:val="%1.%2.%3"/>
      <w:lvlJc w:val="center"/>
      <w:pPr>
        <w:tabs>
          <w:tab w:val="num" w:pos="0"/>
        </w:tabs>
        <w:ind w:left="1508" w:hanging="1224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671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75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679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183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687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263" w:hanging="1440"/>
      </w:pPr>
    </w:lvl>
  </w:abstractNum>
  <w:abstractNum w:abstractNumId="2">
    <w:nsid w:val="00000008"/>
    <w:multiLevelType w:val="multilevel"/>
    <w:tmpl w:val="32345F0A"/>
    <w:name w:val="WW8Num8"/>
    <w:lvl w:ilvl="0">
      <w:start w:val="1"/>
      <w:numFmt w:val="decimal"/>
      <w:lvlText w:val="%1"/>
      <w:lvlJc w:val="left"/>
      <w:rPr>
        <w:rFonts w:ascii="Times New Roman" w:hAnsi="Times New Roman" w:hint="default"/>
        <w:b/>
        <w:caps w:val="0"/>
        <w:strike w:val="0"/>
        <w:dstrike w:val="0"/>
        <w:vanish w:val="0"/>
        <w:color w:val="000000"/>
        <w:kern w:val="0"/>
        <w:positio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ascii="Wingdings" w:hAnsi="Wingdings" w:cs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Symbol" w:hAnsi="Symbol" w:cs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>
    <w:nsid w:val="004C238E"/>
    <w:multiLevelType w:val="hybridMultilevel"/>
    <w:tmpl w:val="D0E22F30"/>
    <w:lvl w:ilvl="0" w:tplc="99E2F20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5A39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7284B06"/>
    <w:multiLevelType w:val="hybridMultilevel"/>
    <w:tmpl w:val="DDE8BF56"/>
    <w:lvl w:ilvl="0" w:tplc="DB8E561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E43304"/>
    <w:multiLevelType w:val="hybridMultilevel"/>
    <w:tmpl w:val="1828197A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8552C3"/>
    <w:multiLevelType w:val="multilevel"/>
    <w:tmpl w:val="041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8">
    <w:nsid w:val="0D675FA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0EB906F0"/>
    <w:multiLevelType w:val="hybridMultilevel"/>
    <w:tmpl w:val="18C0DF00"/>
    <w:lvl w:ilvl="0" w:tplc="F702C348">
      <w:start w:val="1"/>
      <w:numFmt w:val="decimal"/>
      <w:lvlText w:val="%1)"/>
      <w:lvlJc w:val="left"/>
      <w:pPr>
        <w:tabs>
          <w:tab w:val="num" w:pos="390"/>
        </w:tabs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0"/>
        </w:tabs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0"/>
        </w:tabs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0"/>
        </w:tabs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0"/>
        </w:tabs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0"/>
        </w:tabs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0"/>
        </w:tabs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0"/>
        </w:tabs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0"/>
        </w:tabs>
        <w:ind w:left="6150" w:hanging="180"/>
      </w:pPr>
    </w:lvl>
  </w:abstractNum>
  <w:abstractNum w:abstractNumId="10">
    <w:nsid w:val="10DF6533"/>
    <w:multiLevelType w:val="multilevel"/>
    <w:tmpl w:val="44CC96C0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3751270"/>
    <w:multiLevelType w:val="multilevel"/>
    <w:tmpl w:val="4BDEF00A"/>
    <w:lvl w:ilvl="0">
      <w:start w:val="1"/>
      <w:numFmt w:val="decimal"/>
      <w:lvlText w:val="%1"/>
      <w:lvlJc w:val="center"/>
      <w:pPr>
        <w:ind w:left="568" w:hanging="227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"/>
      <w:lvlJc w:val="center"/>
      <w:pPr>
        <w:ind w:left="850" w:hanging="567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"/>
      <w:lvlJc w:val="center"/>
      <w:pPr>
        <w:ind w:left="1508" w:hanging="1224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1671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63" w:hanging="1440"/>
      </w:pPr>
      <w:rPr>
        <w:rFonts w:hint="default"/>
      </w:rPr>
    </w:lvl>
  </w:abstractNum>
  <w:abstractNum w:abstractNumId="12">
    <w:nsid w:val="15B16BB0"/>
    <w:multiLevelType w:val="hybridMultilevel"/>
    <w:tmpl w:val="039A7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1306D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1AA26018"/>
    <w:multiLevelType w:val="hybridMultilevel"/>
    <w:tmpl w:val="4516B7FA"/>
    <w:styleLink w:val="List0"/>
    <w:lvl w:ilvl="0" w:tplc="A754F4F4">
      <w:start w:val="1"/>
      <w:numFmt w:val="bullet"/>
      <w:pStyle w:val="a"/>
      <w:lvlText w:val=""/>
      <w:lvlJc w:val="left"/>
      <w:pPr>
        <w:tabs>
          <w:tab w:val="num" w:pos="360"/>
        </w:tabs>
        <w:ind w:firstLine="284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1C175DD2"/>
    <w:multiLevelType w:val="hybridMultilevel"/>
    <w:tmpl w:val="DDE8BF56"/>
    <w:lvl w:ilvl="0" w:tplc="DB8E561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2C7D49"/>
    <w:multiLevelType w:val="hybridMultilevel"/>
    <w:tmpl w:val="BDC6D8A8"/>
    <w:lvl w:ilvl="0" w:tplc="579ED0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72C7DAC"/>
    <w:multiLevelType w:val="hybridMultilevel"/>
    <w:tmpl w:val="3238D76E"/>
    <w:lvl w:ilvl="0" w:tplc="E0F83E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7F05B7D"/>
    <w:multiLevelType w:val="multilevel"/>
    <w:tmpl w:val="BD6A3AEA"/>
    <w:lvl w:ilvl="0">
      <w:start w:val="1"/>
      <w:numFmt w:val="decimal"/>
      <w:lvlText w:val="%1."/>
      <w:lvlJc w:val="left"/>
      <w:pPr>
        <w:ind w:left="360" w:hanging="30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0" w:hanging="22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8B26CF9"/>
    <w:multiLevelType w:val="multilevel"/>
    <w:tmpl w:val="D226AEAE"/>
    <w:lvl w:ilvl="0">
      <w:start w:val="1"/>
      <w:numFmt w:val="decimal"/>
      <w:lvlText w:val="%1"/>
      <w:lvlJc w:val="center"/>
      <w:pPr>
        <w:ind w:left="568" w:hanging="227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1.%2"/>
      <w:lvlJc w:val="center"/>
      <w:pPr>
        <w:ind w:left="851" w:hanging="567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"/>
      <w:lvlJc w:val="center"/>
      <w:pPr>
        <w:ind w:left="1508" w:hanging="1224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1671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63" w:hanging="1440"/>
      </w:pPr>
      <w:rPr>
        <w:rFonts w:hint="default"/>
      </w:rPr>
    </w:lvl>
  </w:abstractNum>
  <w:abstractNum w:abstractNumId="20">
    <w:nsid w:val="2CD93FF4"/>
    <w:multiLevelType w:val="multilevel"/>
    <w:tmpl w:val="4BDEF00A"/>
    <w:lvl w:ilvl="0">
      <w:start w:val="1"/>
      <w:numFmt w:val="decimal"/>
      <w:lvlText w:val="%1"/>
      <w:lvlJc w:val="center"/>
      <w:pPr>
        <w:ind w:left="568" w:hanging="227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"/>
      <w:lvlJc w:val="center"/>
      <w:pPr>
        <w:ind w:left="850" w:hanging="567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"/>
      <w:lvlJc w:val="center"/>
      <w:pPr>
        <w:ind w:left="1508" w:hanging="1224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1671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63" w:hanging="1440"/>
      </w:pPr>
      <w:rPr>
        <w:rFonts w:hint="default"/>
      </w:rPr>
    </w:lvl>
  </w:abstractNum>
  <w:abstractNum w:abstractNumId="21">
    <w:nsid w:val="2D41543E"/>
    <w:multiLevelType w:val="hybridMultilevel"/>
    <w:tmpl w:val="0952E2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2DA55D65"/>
    <w:multiLevelType w:val="hybridMultilevel"/>
    <w:tmpl w:val="8B769D28"/>
    <w:lvl w:ilvl="0" w:tplc="144C1652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3">
    <w:nsid w:val="30086ECD"/>
    <w:multiLevelType w:val="hybridMultilevel"/>
    <w:tmpl w:val="E5987DC2"/>
    <w:lvl w:ilvl="0" w:tplc="6B783E48">
      <w:start w:val="1"/>
      <w:numFmt w:val="decimal"/>
      <w:lvlText w:val="%1"/>
      <w:lvlJc w:val="center"/>
      <w:pPr>
        <w:ind w:left="360" w:hanging="360"/>
      </w:pPr>
      <w:rPr>
        <w:rFonts w:ascii="Times New Roman" w:hAnsi="Times New Roman" w:cs="Times New Roman" w:hint="default"/>
        <w:spacing w:val="0"/>
        <w:kern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320B032D"/>
    <w:multiLevelType w:val="multilevel"/>
    <w:tmpl w:val="894EE872"/>
    <w:lvl w:ilvl="0">
      <w:start w:val="1"/>
      <w:numFmt w:val="bullet"/>
      <w:lvlText w:val="*"/>
      <w:lvlJc w:val="left"/>
      <w:rPr>
        <w:rFonts w:hint="default"/>
        <w:position w:val="-2"/>
        <w:rtl w:val="0"/>
      </w:rPr>
    </w:lvl>
    <w:lvl w:ilvl="1">
      <w:start w:val="1"/>
      <w:numFmt w:val="bullet"/>
      <w:lvlText w:val="*"/>
      <w:lvlJc w:val="left"/>
      <w:rPr>
        <w:rFonts w:hint="default"/>
        <w:position w:val="-2"/>
        <w:rtl w:val="0"/>
      </w:rPr>
    </w:lvl>
    <w:lvl w:ilvl="2">
      <w:start w:val="1"/>
      <w:numFmt w:val="bullet"/>
      <w:lvlText w:val="*"/>
      <w:lvlJc w:val="left"/>
      <w:rPr>
        <w:rFonts w:hint="default"/>
        <w:position w:val="-2"/>
        <w:rtl w:val="0"/>
      </w:rPr>
    </w:lvl>
    <w:lvl w:ilvl="3">
      <w:start w:val="1"/>
      <w:numFmt w:val="bullet"/>
      <w:lvlText w:val="*"/>
      <w:lvlJc w:val="left"/>
      <w:rPr>
        <w:rFonts w:hint="default"/>
        <w:position w:val="-2"/>
        <w:rtl w:val="0"/>
      </w:rPr>
    </w:lvl>
    <w:lvl w:ilvl="4">
      <w:start w:val="1"/>
      <w:numFmt w:val="bullet"/>
      <w:lvlText w:val="*"/>
      <w:lvlJc w:val="left"/>
      <w:rPr>
        <w:rFonts w:hint="default"/>
        <w:position w:val="-2"/>
        <w:rtl w:val="0"/>
      </w:rPr>
    </w:lvl>
    <w:lvl w:ilvl="5">
      <w:start w:val="1"/>
      <w:numFmt w:val="bullet"/>
      <w:lvlText w:val="*"/>
      <w:lvlJc w:val="left"/>
      <w:rPr>
        <w:rFonts w:hint="default"/>
        <w:position w:val="-2"/>
        <w:rtl w:val="0"/>
      </w:rPr>
    </w:lvl>
    <w:lvl w:ilvl="6">
      <w:start w:val="1"/>
      <w:numFmt w:val="bullet"/>
      <w:lvlText w:val="*"/>
      <w:lvlJc w:val="left"/>
      <w:rPr>
        <w:rFonts w:hint="default"/>
        <w:position w:val="-2"/>
        <w:rtl w:val="0"/>
      </w:rPr>
    </w:lvl>
    <w:lvl w:ilvl="7">
      <w:start w:val="1"/>
      <w:numFmt w:val="bullet"/>
      <w:lvlText w:val="*"/>
      <w:lvlJc w:val="left"/>
      <w:rPr>
        <w:rFonts w:hint="default"/>
        <w:position w:val="-2"/>
        <w:rtl w:val="0"/>
      </w:rPr>
    </w:lvl>
    <w:lvl w:ilvl="8">
      <w:start w:val="1"/>
      <w:numFmt w:val="bullet"/>
      <w:lvlText w:val="*"/>
      <w:lvlJc w:val="left"/>
      <w:rPr>
        <w:rFonts w:hint="default"/>
        <w:position w:val="-2"/>
        <w:rtl w:val="0"/>
      </w:rPr>
    </w:lvl>
  </w:abstractNum>
  <w:abstractNum w:abstractNumId="25">
    <w:nsid w:val="361743AB"/>
    <w:multiLevelType w:val="hybridMultilevel"/>
    <w:tmpl w:val="87D222F2"/>
    <w:lvl w:ilvl="0" w:tplc="E764A40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">
    <w:nsid w:val="3D75669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4318404D"/>
    <w:multiLevelType w:val="hybridMultilevel"/>
    <w:tmpl w:val="1FD6D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40722A"/>
    <w:multiLevelType w:val="multilevel"/>
    <w:tmpl w:val="0248CEC4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>
    <w:nsid w:val="4E1B2874"/>
    <w:multiLevelType w:val="hybridMultilevel"/>
    <w:tmpl w:val="44F60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6837C4"/>
    <w:multiLevelType w:val="hybridMultilevel"/>
    <w:tmpl w:val="8F2C36CE"/>
    <w:lvl w:ilvl="0" w:tplc="CA9691D0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1">
    <w:nsid w:val="542B3422"/>
    <w:multiLevelType w:val="hybridMultilevel"/>
    <w:tmpl w:val="567AD9F2"/>
    <w:lvl w:ilvl="0" w:tplc="AE522AD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8E42B4"/>
    <w:multiLevelType w:val="multilevel"/>
    <w:tmpl w:val="894EE873"/>
    <w:lvl w:ilvl="0">
      <w:start w:val="1"/>
      <w:numFmt w:val="decimal"/>
      <w:isLgl/>
      <w:lvlText w:val="%1."/>
      <w:lvlJc w:val="left"/>
      <w:pPr>
        <w:tabs>
          <w:tab w:val="num" w:pos="260"/>
        </w:tabs>
        <w:ind w:left="26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260"/>
        </w:tabs>
        <w:ind w:left="26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260"/>
        </w:tabs>
        <w:ind w:left="26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260"/>
        </w:tabs>
        <w:ind w:left="260" w:firstLine="1080"/>
      </w:pPr>
      <w:rPr>
        <w:rFonts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260"/>
        </w:tabs>
        <w:ind w:left="26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260"/>
        </w:tabs>
        <w:ind w:left="26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260"/>
        </w:tabs>
        <w:ind w:left="26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260"/>
        </w:tabs>
        <w:ind w:left="26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260"/>
        </w:tabs>
        <w:ind w:left="260" w:firstLine="2880"/>
      </w:pPr>
      <w:rPr>
        <w:rFonts w:hint="default"/>
        <w:position w:val="0"/>
      </w:rPr>
    </w:lvl>
  </w:abstractNum>
  <w:abstractNum w:abstractNumId="33">
    <w:nsid w:val="59165A07"/>
    <w:multiLevelType w:val="hybridMultilevel"/>
    <w:tmpl w:val="F0A0E5C2"/>
    <w:lvl w:ilvl="0" w:tplc="AE522AD6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">
    <w:nsid w:val="60055BAF"/>
    <w:multiLevelType w:val="multilevel"/>
    <w:tmpl w:val="FC784C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60486EED"/>
    <w:multiLevelType w:val="hybridMultilevel"/>
    <w:tmpl w:val="A7E45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736F32"/>
    <w:multiLevelType w:val="hybridMultilevel"/>
    <w:tmpl w:val="4B149B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DFA720E"/>
    <w:multiLevelType w:val="multilevel"/>
    <w:tmpl w:val="58982EB8"/>
    <w:lvl w:ilvl="0">
      <w:start w:val="1"/>
      <w:numFmt w:val="decimal"/>
      <w:lvlText w:val="%1."/>
      <w:lvlJc w:val="left"/>
      <w:pPr>
        <w:ind w:left="511" w:hanging="227"/>
      </w:pPr>
      <w:rPr>
        <w:b/>
        <w:sz w:val="28"/>
      </w:rPr>
    </w:lvl>
    <w:lvl w:ilvl="1">
      <w:start w:val="1"/>
      <w:numFmt w:val="decimal"/>
      <w:lvlText w:val="%1.%2"/>
      <w:lvlJc w:val="center"/>
      <w:pPr>
        <w:ind w:left="851" w:hanging="567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"/>
      <w:lvlJc w:val="center"/>
      <w:pPr>
        <w:ind w:left="1508" w:hanging="1224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1671" w:hanging="1728"/>
      </w:pPr>
    </w:lvl>
    <w:lvl w:ilvl="4">
      <w:start w:val="1"/>
      <w:numFmt w:val="decimal"/>
      <w:lvlText w:val="%1.%2.%3.%4.%5."/>
      <w:lvlJc w:val="left"/>
      <w:pPr>
        <w:ind w:left="2175" w:hanging="792"/>
      </w:pPr>
    </w:lvl>
    <w:lvl w:ilvl="5">
      <w:start w:val="1"/>
      <w:numFmt w:val="decimal"/>
      <w:lvlText w:val="%1.%2.%3.%4.%5.%6."/>
      <w:lvlJc w:val="left"/>
      <w:pPr>
        <w:ind w:left="2679" w:hanging="936"/>
      </w:pPr>
    </w:lvl>
    <w:lvl w:ilvl="6">
      <w:start w:val="1"/>
      <w:numFmt w:val="decimal"/>
      <w:lvlText w:val="%1.%2.%3.%4.%5.%6.%7."/>
      <w:lvlJc w:val="left"/>
      <w:pPr>
        <w:ind w:left="3183" w:hanging="1080"/>
      </w:pPr>
    </w:lvl>
    <w:lvl w:ilvl="7">
      <w:start w:val="1"/>
      <w:numFmt w:val="decimal"/>
      <w:lvlText w:val="%1.%2.%3.%4.%5.%6.%7.%8."/>
      <w:lvlJc w:val="left"/>
      <w:pPr>
        <w:ind w:left="3687" w:hanging="1224"/>
      </w:pPr>
    </w:lvl>
    <w:lvl w:ilvl="8">
      <w:start w:val="1"/>
      <w:numFmt w:val="decimal"/>
      <w:lvlText w:val="%1.%2.%3.%4.%5.%6.%7.%8.%9."/>
      <w:lvlJc w:val="left"/>
      <w:pPr>
        <w:ind w:left="4263" w:hanging="1440"/>
      </w:pPr>
    </w:lvl>
  </w:abstractNum>
  <w:abstractNum w:abstractNumId="38">
    <w:nsid w:val="6F3231E1"/>
    <w:multiLevelType w:val="multilevel"/>
    <w:tmpl w:val="8D6861DA"/>
    <w:lvl w:ilvl="0">
      <w:start w:val="1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9">
    <w:nsid w:val="731426A1"/>
    <w:multiLevelType w:val="hybridMultilevel"/>
    <w:tmpl w:val="33665108"/>
    <w:lvl w:ilvl="0" w:tplc="AE381830">
      <w:start w:val="1"/>
      <w:numFmt w:val="decimal"/>
      <w:lvlText w:val="%1."/>
      <w:lvlJc w:val="center"/>
      <w:pPr>
        <w:ind w:left="644" w:hanging="360"/>
      </w:pPr>
      <w:rPr>
        <w:rFonts w:ascii="Times New Roman" w:hAnsi="Times New Roman" w:cs="Times New Roman" w:hint="default"/>
        <w:sz w:val="28"/>
        <w:szCs w:val="24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79D5216C"/>
    <w:multiLevelType w:val="hybridMultilevel"/>
    <w:tmpl w:val="9F16BF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834842"/>
    <w:multiLevelType w:val="multilevel"/>
    <w:tmpl w:val="4BDEF00A"/>
    <w:lvl w:ilvl="0">
      <w:start w:val="1"/>
      <w:numFmt w:val="decimal"/>
      <w:lvlText w:val="%1"/>
      <w:lvlJc w:val="center"/>
      <w:pPr>
        <w:ind w:left="568" w:hanging="227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"/>
      <w:lvlJc w:val="center"/>
      <w:pPr>
        <w:ind w:left="850" w:hanging="567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"/>
      <w:lvlJc w:val="center"/>
      <w:pPr>
        <w:ind w:left="1508" w:hanging="1224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1671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63" w:hanging="1440"/>
      </w:pPr>
      <w:rPr>
        <w:rFonts w:hint="default"/>
      </w:rPr>
    </w:lvl>
  </w:abstractNum>
  <w:abstractNum w:abstractNumId="42">
    <w:nsid w:val="7EA8468B"/>
    <w:multiLevelType w:val="hybridMultilevel"/>
    <w:tmpl w:val="857A3A32"/>
    <w:lvl w:ilvl="0" w:tplc="F45ACBA2">
      <w:start w:val="1"/>
      <w:numFmt w:val="decimal"/>
      <w:lvlText w:val="%1"/>
      <w:lvlJc w:val="center"/>
      <w:pPr>
        <w:ind w:left="643" w:hanging="360"/>
      </w:pPr>
      <w:rPr>
        <w:rFonts w:ascii="Times New Roman" w:hAnsi="Times New Roman" w:cs="Times New Roman" w:hint="default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3">
    <w:nsid w:val="7F244FA3"/>
    <w:multiLevelType w:val="multilevel"/>
    <w:tmpl w:val="67A6DB0A"/>
    <w:lvl w:ilvl="0">
      <w:start w:val="1"/>
      <w:numFmt w:val="decimal"/>
      <w:lvlText w:val="%1"/>
      <w:lvlJc w:val="center"/>
      <w:pPr>
        <w:ind w:left="60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num w:numId="1">
    <w:abstractNumId w:val="14"/>
  </w:num>
  <w:num w:numId="2">
    <w:abstractNumId w:val="20"/>
  </w:num>
  <w:num w:numId="3">
    <w:abstractNumId w:val="21"/>
  </w:num>
  <w:num w:numId="4">
    <w:abstractNumId w:val="19"/>
  </w:num>
  <w:num w:numId="5">
    <w:abstractNumId w:val="34"/>
  </w:num>
  <w:num w:numId="6">
    <w:abstractNumId w:val="23"/>
  </w:num>
  <w:num w:numId="7">
    <w:abstractNumId w:val="25"/>
  </w:num>
  <w:num w:numId="8">
    <w:abstractNumId w:val="30"/>
  </w:num>
  <w:num w:numId="9">
    <w:abstractNumId w:val="16"/>
  </w:num>
  <w:num w:numId="10">
    <w:abstractNumId w:val="9"/>
  </w:num>
  <w:num w:numId="11">
    <w:abstractNumId w:val="22"/>
  </w:num>
  <w:num w:numId="12">
    <w:abstractNumId w:val="3"/>
  </w:num>
  <w:num w:numId="13">
    <w:abstractNumId w:val="40"/>
  </w:num>
  <w:num w:numId="14">
    <w:abstractNumId w:val="35"/>
  </w:num>
  <w:num w:numId="15">
    <w:abstractNumId w:val="36"/>
  </w:num>
  <w:num w:numId="16">
    <w:abstractNumId w:val="33"/>
  </w:num>
  <w:num w:numId="17">
    <w:abstractNumId w:val="31"/>
  </w:num>
  <w:num w:numId="18">
    <w:abstractNumId w:val="43"/>
  </w:num>
  <w:num w:numId="19">
    <w:abstractNumId w:val="24"/>
  </w:num>
  <w:num w:numId="20">
    <w:abstractNumId w:val="0"/>
  </w:num>
  <w:num w:numId="21">
    <w:abstractNumId w:val="32"/>
  </w:num>
  <w:num w:numId="22">
    <w:abstractNumId w:val="29"/>
  </w:num>
  <w:num w:numId="23">
    <w:abstractNumId w:val="12"/>
  </w:num>
  <w:num w:numId="24">
    <w:abstractNumId w:val="38"/>
  </w:num>
  <w:num w:numId="25">
    <w:abstractNumId w:val="28"/>
  </w:num>
  <w:num w:numId="26">
    <w:abstractNumId w:val="39"/>
  </w:num>
  <w:num w:numId="27">
    <w:abstractNumId w:val="18"/>
  </w:num>
  <w:num w:numId="28">
    <w:abstractNumId w:val="5"/>
  </w:num>
  <w:num w:numId="29">
    <w:abstractNumId w:val="15"/>
  </w:num>
  <w:num w:numId="30">
    <w:abstractNumId w:val="13"/>
  </w:num>
  <w:num w:numId="31">
    <w:abstractNumId w:val="4"/>
  </w:num>
  <w:num w:numId="32">
    <w:abstractNumId w:val="17"/>
  </w:num>
  <w:num w:numId="33">
    <w:abstractNumId w:val="27"/>
  </w:num>
  <w:num w:numId="34">
    <w:abstractNumId w:val="6"/>
  </w:num>
  <w:num w:numId="35">
    <w:abstractNumId w:val="42"/>
  </w:num>
  <w:num w:numId="36">
    <w:abstractNumId w:val="7"/>
  </w:num>
  <w:num w:numId="37">
    <w:abstractNumId w:val="8"/>
  </w:num>
  <w:num w:numId="38">
    <w:abstractNumId w:val="10"/>
  </w:num>
  <w:num w:numId="39">
    <w:abstractNumId w:val="26"/>
  </w:num>
  <w:num w:numId="4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7"/>
  </w:num>
  <w:num w:numId="4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"/>
  </w:num>
  <w:num w:numId="46">
    <w:abstractNumId w:val="41"/>
  </w:num>
  <w:num w:numId="47">
    <w:abstractNumId w:val="11"/>
  </w:num>
  <w:num w:numId="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mirrorMargi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9F5"/>
    <w:rsid w:val="00003E38"/>
    <w:rsid w:val="000058CE"/>
    <w:rsid w:val="00017BAE"/>
    <w:rsid w:val="00031B3B"/>
    <w:rsid w:val="000326B2"/>
    <w:rsid w:val="00033765"/>
    <w:rsid w:val="00036FA9"/>
    <w:rsid w:val="00043794"/>
    <w:rsid w:val="0004450F"/>
    <w:rsid w:val="00047B3A"/>
    <w:rsid w:val="00050850"/>
    <w:rsid w:val="00050A9F"/>
    <w:rsid w:val="00057FAB"/>
    <w:rsid w:val="000662A1"/>
    <w:rsid w:val="00071ABD"/>
    <w:rsid w:val="0008137B"/>
    <w:rsid w:val="000819F5"/>
    <w:rsid w:val="0008227A"/>
    <w:rsid w:val="00084EF9"/>
    <w:rsid w:val="000C517B"/>
    <w:rsid w:val="000C5E8C"/>
    <w:rsid w:val="000C7F4F"/>
    <w:rsid w:val="000D0B0C"/>
    <w:rsid w:val="000E171E"/>
    <w:rsid w:val="000E572C"/>
    <w:rsid w:val="000F7629"/>
    <w:rsid w:val="00113849"/>
    <w:rsid w:val="00115060"/>
    <w:rsid w:val="00116FC7"/>
    <w:rsid w:val="00123D65"/>
    <w:rsid w:val="00125096"/>
    <w:rsid w:val="00133DD5"/>
    <w:rsid w:val="00150922"/>
    <w:rsid w:val="00167E28"/>
    <w:rsid w:val="00175FBB"/>
    <w:rsid w:val="00177416"/>
    <w:rsid w:val="0018289E"/>
    <w:rsid w:val="001914B0"/>
    <w:rsid w:val="001B7C9A"/>
    <w:rsid w:val="001C35B9"/>
    <w:rsid w:val="001E2176"/>
    <w:rsid w:val="001E427A"/>
    <w:rsid w:val="00211DF0"/>
    <w:rsid w:val="00225C6D"/>
    <w:rsid w:val="00247EC3"/>
    <w:rsid w:val="00250E42"/>
    <w:rsid w:val="00254578"/>
    <w:rsid w:val="00257E48"/>
    <w:rsid w:val="0027330F"/>
    <w:rsid w:val="00274C15"/>
    <w:rsid w:val="002804C8"/>
    <w:rsid w:val="002874E4"/>
    <w:rsid w:val="0029202A"/>
    <w:rsid w:val="002937C9"/>
    <w:rsid w:val="00296F10"/>
    <w:rsid w:val="002A5E6E"/>
    <w:rsid w:val="002A62FB"/>
    <w:rsid w:val="002B045E"/>
    <w:rsid w:val="002B1D99"/>
    <w:rsid w:val="002D0F5C"/>
    <w:rsid w:val="002D327F"/>
    <w:rsid w:val="002E4DE3"/>
    <w:rsid w:val="002F0A74"/>
    <w:rsid w:val="002F1D8E"/>
    <w:rsid w:val="002F4231"/>
    <w:rsid w:val="00300F21"/>
    <w:rsid w:val="00301981"/>
    <w:rsid w:val="00306B62"/>
    <w:rsid w:val="00315CA3"/>
    <w:rsid w:val="003222B1"/>
    <w:rsid w:val="003338E5"/>
    <w:rsid w:val="0034598F"/>
    <w:rsid w:val="00346293"/>
    <w:rsid w:val="00346E21"/>
    <w:rsid w:val="00360B43"/>
    <w:rsid w:val="00364CD2"/>
    <w:rsid w:val="003702A4"/>
    <w:rsid w:val="00372854"/>
    <w:rsid w:val="00374F39"/>
    <w:rsid w:val="003771D8"/>
    <w:rsid w:val="00394D54"/>
    <w:rsid w:val="003A10F7"/>
    <w:rsid w:val="003A4747"/>
    <w:rsid w:val="003B05B5"/>
    <w:rsid w:val="003B26A1"/>
    <w:rsid w:val="003B4678"/>
    <w:rsid w:val="003B69E4"/>
    <w:rsid w:val="003C25E3"/>
    <w:rsid w:val="003C7289"/>
    <w:rsid w:val="003D1835"/>
    <w:rsid w:val="003D5DF1"/>
    <w:rsid w:val="003E091E"/>
    <w:rsid w:val="003E1FD5"/>
    <w:rsid w:val="003E22E3"/>
    <w:rsid w:val="003F066C"/>
    <w:rsid w:val="00413FD2"/>
    <w:rsid w:val="00414059"/>
    <w:rsid w:val="00451FFA"/>
    <w:rsid w:val="004600D5"/>
    <w:rsid w:val="00460B2D"/>
    <w:rsid w:val="00472FAC"/>
    <w:rsid w:val="00482390"/>
    <w:rsid w:val="004A5B21"/>
    <w:rsid w:val="004E2653"/>
    <w:rsid w:val="004F457D"/>
    <w:rsid w:val="00503B3C"/>
    <w:rsid w:val="00505363"/>
    <w:rsid w:val="00516807"/>
    <w:rsid w:val="00525E68"/>
    <w:rsid w:val="005513EF"/>
    <w:rsid w:val="005734BE"/>
    <w:rsid w:val="005962BB"/>
    <w:rsid w:val="00597018"/>
    <w:rsid w:val="005B0356"/>
    <w:rsid w:val="005B1C3E"/>
    <w:rsid w:val="005C2A1C"/>
    <w:rsid w:val="005D26EC"/>
    <w:rsid w:val="005D78E5"/>
    <w:rsid w:val="005E0C7A"/>
    <w:rsid w:val="005E36C6"/>
    <w:rsid w:val="005E3FC5"/>
    <w:rsid w:val="005F7633"/>
    <w:rsid w:val="006052C5"/>
    <w:rsid w:val="00606EE3"/>
    <w:rsid w:val="0061089D"/>
    <w:rsid w:val="00614EFA"/>
    <w:rsid w:val="006259EC"/>
    <w:rsid w:val="006275FF"/>
    <w:rsid w:val="00627C5E"/>
    <w:rsid w:val="00635DD0"/>
    <w:rsid w:val="006402D1"/>
    <w:rsid w:val="0064220C"/>
    <w:rsid w:val="006501B2"/>
    <w:rsid w:val="00661906"/>
    <w:rsid w:val="00666799"/>
    <w:rsid w:val="006677A1"/>
    <w:rsid w:val="00680072"/>
    <w:rsid w:val="00680908"/>
    <w:rsid w:val="0069724F"/>
    <w:rsid w:val="006A01FF"/>
    <w:rsid w:val="006D0A29"/>
    <w:rsid w:val="006D5990"/>
    <w:rsid w:val="006D5C45"/>
    <w:rsid w:val="006E0F9F"/>
    <w:rsid w:val="006E2ED7"/>
    <w:rsid w:val="006E3998"/>
    <w:rsid w:val="006E5920"/>
    <w:rsid w:val="00703293"/>
    <w:rsid w:val="00713FC2"/>
    <w:rsid w:val="00714EEE"/>
    <w:rsid w:val="00723218"/>
    <w:rsid w:val="00725F3C"/>
    <w:rsid w:val="007260E0"/>
    <w:rsid w:val="00734619"/>
    <w:rsid w:val="00740AF0"/>
    <w:rsid w:val="00742A77"/>
    <w:rsid w:val="007527DF"/>
    <w:rsid w:val="007615A5"/>
    <w:rsid w:val="00766894"/>
    <w:rsid w:val="00771C30"/>
    <w:rsid w:val="00772821"/>
    <w:rsid w:val="00772D5C"/>
    <w:rsid w:val="00776BFC"/>
    <w:rsid w:val="00777CD0"/>
    <w:rsid w:val="007B1910"/>
    <w:rsid w:val="007B61FA"/>
    <w:rsid w:val="007C3D56"/>
    <w:rsid w:val="007C3E2F"/>
    <w:rsid w:val="007D4274"/>
    <w:rsid w:val="007D77D1"/>
    <w:rsid w:val="007D7812"/>
    <w:rsid w:val="007F6CE1"/>
    <w:rsid w:val="00810C3C"/>
    <w:rsid w:val="008149D1"/>
    <w:rsid w:val="008310E4"/>
    <w:rsid w:val="00833BDE"/>
    <w:rsid w:val="00835CC3"/>
    <w:rsid w:val="00851F35"/>
    <w:rsid w:val="00855B02"/>
    <w:rsid w:val="00863CCC"/>
    <w:rsid w:val="00882364"/>
    <w:rsid w:val="00894A98"/>
    <w:rsid w:val="008A201E"/>
    <w:rsid w:val="008B0FFC"/>
    <w:rsid w:val="008C1E98"/>
    <w:rsid w:val="008C45E1"/>
    <w:rsid w:val="008C5378"/>
    <w:rsid w:val="008D0CE6"/>
    <w:rsid w:val="008D1643"/>
    <w:rsid w:val="008E18FE"/>
    <w:rsid w:val="008F4076"/>
    <w:rsid w:val="0090191C"/>
    <w:rsid w:val="00907B55"/>
    <w:rsid w:val="00910506"/>
    <w:rsid w:val="009107C0"/>
    <w:rsid w:val="0091500E"/>
    <w:rsid w:val="00922450"/>
    <w:rsid w:val="009225E9"/>
    <w:rsid w:val="00932C84"/>
    <w:rsid w:val="00941D1B"/>
    <w:rsid w:val="00945D9D"/>
    <w:rsid w:val="0094617F"/>
    <w:rsid w:val="00946966"/>
    <w:rsid w:val="00954066"/>
    <w:rsid w:val="00955827"/>
    <w:rsid w:val="00960430"/>
    <w:rsid w:val="00973ED0"/>
    <w:rsid w:val="009803B4"/>
    <w:rsid w:val="00983A60"/>
    <w:rsid w:val="00990440"/>
    <w:rsid w:val="00993027"/>
    <w:rsid w:val="009A0433"/>
    <w:rsid w:val="009B1476"/>
    <w:rsid w:val="009B75EA"/>
    <w:rsid w:val="009C031B"/>
    <w:rsid w:val="009C5B65"/>
    <w:rsid w:val="009C5F41"/>
    <w:rsid w:val="009D51AA"/>
    <w:rsid w:val="009F70CD"/>
    <w:rsid w:val="00A03E71"/>
    <w:rsid w:val="00A14BB2"/>
    <w:rsid w:val="00A2204E"/>
    <w:rsid w:val="00A24108"/>
    <w:rsid w:val="00A243A1"/>
    <w:rsid w:val="00A3011A"/>
    <w:rsid w:val="00A34AF3"/>
    <w:rsid w:val="00A401DB"/>
    <w:rsid w:val="00A403AE"/>
    <w:rsid w:val="00A40F56"/>
    <w:rsid w:val="00A4222D"/>
    <w:rsid w:val="00A42F40"/>
    <w:rsid w:val="00A42FC5"/>
    <w:rsid w:val="00A568FD"/>
    <w:rsid w:val="00A60D52"/>
    <w:rsid w:val="00A619BB"/>
    <w:rsid w:val="00A66B82"/>
    <w:rsid w:val="00A75AAA"/>
    <w:rsid w:val="00A76E3E"/>
    <w:rsid w:val="00A84D09"/>
    <w:rsid w:val="00A857D6"/>
    <w:rsid w:val="00A92C26"/>
    <w:rsid w:val="00A94DD5"/>
    <w:rsid w:val="00AA0C40"/>
    <w:rsid w:val="00AB755A"/>
    <w:rsid w:val="00AC0682"/>
    <w:rsid w:val="00AC232B"/>
    <w:rsid w:val="00AC6DB8"/>
    <w:rsid w:val="00AD3414"/>
    <w:rsid w:val="00B04EFC"/>
    <w:rsid w:val="00B0701D"/>
    <w:rsid w:val="00B21593"/>
    <w:rsid w:val="00B21DA7"/>
    <w:rsid w:val="00B22B18"/>
    <w:rsid w:val="00B41EAF"/>
    <w:rsid w:val="00B808B0"/>
    <w:rsid w:val="00B93C9E"/>
    <w:rsid w:val="00BA3514"/>
    <w:rsid w:val="00BB6E05"/>
    <w:rsid w:val="00BD5713"/>
    <w:rsid w:val="00BE3C6A"/>
    <w:rsid w:val="00C02CDE"/>
    <w:rsid w:val="00C05659"/>
    <w:rsid w:val="00C22A35"/>
    <w:rsid w:val="00C25F37"/>
    <w:rsid w:val="00C60514"/>
    <w:rsid w:val="00C76A67"/>
    <w:rsid w:val="00C80361"/>
    <w:rsid w:val="00C81959"/>
    <w:rsid w:val="00C81D57"/>
    <w:rsid w:val="00C84B03"/>
    <w:rsid w:val="00C84C95"/>
    <w:rsid w:val="00C8759E"/>
    <w:rsid w:val="00C9646B"/>
    <w:rsid w:val="00CB7D56"/>
    <w:rsid w:val="00CD5E95"/>
    <w:rsid w:val="00CD76B0"/>
    <w:rsid w:val="00CE5A0F"/>
    <w:rsid w:val="00CF1F85"/>
    <w:rsid w:val="00D021FE"/>
    <w:rsid w:val="00D03CB0"/>
    <w:rsid w:val="00D115FC"/>
    <w:rsid w:val="00D303C2"/>
    <w:rsid w:val="00D32E3E"/>
    <w:rsid w:val="00D57DBD"/>
    <w:rsid w:val="00D63E2D"/>
    <w:rsid w:val="00D6518C"/>
    <w:rsid w:val="00D67671"/>
    <w:rsid w:val="00D926A2"/>
    <w:rsid w:val="00DC1616"/>
    <w:rsid w:val="00DC680D"/>
    <w:rsid w:val="00DC7E93"/>
    <w:rsid w:val="00DD4FE8"/>
    <w:rsid w:val="00DD5858"/>
    <w:rsid w:val="00DD64A1"/>
    <w:rsid w:val="00DD67F4"/>
    <w:rsid w:val="00DE2531"/>
    <w:rsid w:val="00DE63AD"/>
    <w:rsid w:val="00DF2591"/>
    <w:rsid w:val="00DF34C0"/>
    <w:rsid w:val="00E03CB9"/>
    <w:rsid w:val="00E04196"/>
    <w:rsid w:val="00E13CD5"/>
    <w:rsid w:val="00E41140"/>
    <w:rsid w:val="00E468C1"/>
    <w:rsid w:val="00E658C2"/>
    <w:rsid w:val="00E712FA"/>
    <w:rsid w:val="00E727D2"/>
    <w:rsid w:val="00E75374"/>
    <w:rsid w:val="00E75408"/>
    <w:rsid w:val="00E870E5"/>
    <w:rsid w:val="00E91A62"/>
    <w:rsid w:val="00E9761C"/>
    <w:rsid w:val="00EA51D0"/>
    <w:rsid w:val="00EA6743"/>
    <w:rsid w:val="00EB0471"/>
    <w:rsid w:val="00EB09A4"/>
    <w:rsid w:val="00EC235F"/>
    <w:rsid w:val="00EC3D2F"/>
    <w:rsid w:val="00ED3B98"/>
    <w:rsid w:val="00EE2FDF"/>
    <w:rsid w:val="00EE35E2"/>
    <w:rsid w:val="00EE6F5A"/>
    <w:rsid w:val="00EF00A9"/>
    <w:rsid w:val="00EF13BC"/>
    <w:rsid w:val="00EF269E"/>
    <w:rsid w:val="00F03215"/>
    <w:rsid w:val="00F11B97"/>
    <w:rsid w:val="00F31537"/>
    <w:rsid w:val="00F436BB"/>
    <w:rsid w:val="00F472C8"/>
    <w:rsid w:val="00F47F6D"/>
    <w:rsid w:val="00F53E9A"/>
    <w:rsid w:val="00F56215"/>
    <w:rsid w:val="00F61EA7"/>
    <w:rsid w:val="00FA42DA"/>
    <w:rsid w:val="00FA4643"/>
    <w:rsid w:val="00FB01FA"/>
    <w:rsid w:val="00FB47C6"/>
    <w:rsid w:val="00FB4D97"/>
    <w:rsid w:val="00FB795E"/>
    <w:rsid w:val="00FC5A9A"/>
    <w:rsid w:val="00FC6AD4"/>
    <w:rsid w:val="00FD119F"/>
    <w:rsid w:val="00FD1C99"/>
    <w:rsid w:val="00FD1FED"/>
    <w:rsid w:val="00FD3B9C"/>
    <w:rsid w:val="00FE6FDF"/>
    <w:rsid w:val="00FF3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B47A5"/>
  <w15:docId w15:val="{BFFD8789-B424-4AF6-BDD9-291602629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819F5"/>
    <w:pPr>
      <w:widowControl w:val="0"/>
      <w:autoSpaceDE w:val="0"/>
      <w:autoSpaceDN w:val="0"/>
      <w:adjustRightInd w:val="0"/>
      <w:spacing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6E5920"/>
    <w:pPr>
      <w:keepNext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2">
    <w:name w:val="heading 2"/>
    <w:basedOn w:val="a0"/>
    <w:next w:val="a0"/>
    <w:link w:val="20"/>
    <w:qFormat/>
    <w:rsid w:val="000819F5"/>
    <w:pPr>
      <w:keepNext/>
      <w:widowControl/>
      <w:autoSpaceDE/>
      <w:autoSpaceDN/>
      <w:adjustRightInd/>
      <w:jc w:val="center"/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3">
    <w:name w:val="heading 3"/>
    <w:basedOn w:val="a0"/>
    <w:next w:val="a0"/>
    <w:link w:val="30"/>
    <w:qFormat/>
    <w:rsid w:val="000819F5"/>
    <w:pPr>
      <w:keepNext/>
      <w:spacing w:before="240" w:after="60"/>
      <w:ind w:firstLine="709"/>
      <w:outlineLvl w:val="2"/>
    </w:pPr>
    <w:rPr>
      <w:rFonts w:ascii="Times New Roman" w:hAnsi="Times New Roman" w:cs="Times New Roman"/>
      <w:b/>
      <w:bCs/>
      <w:sz w:val="28"/>
      <w:szCs w:val="28"/>
    </w:rPr>
  </w:style>
  <w:style w:type="paragraph" w:styleId="4">
    <w:name w:val="heading 4"/>
    <w:basedOn w:val="a0"/>
    <w:next w:val="a0"/>
    <w:link w:val="40"/>
    <w:qFormat/>
    <w:rsid w:val="006E5920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0819F5"/>
    <w:pPr>
      <w:keepNext/>
      <w:autoSpaceDE/>
      <w:autoSpaceDN/>
      <w:adjustRightInd/>
      <w:ind w:left="6521" w:firstLine="709"/>
      <w:jc w:val="left"/>
      <w:outlineLvl w:val="4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6">
    <w:name w:val="heading 6"/>
    <w:basedOn w:val="a0"/>
    <w:next w:val="a0"/>
    <w:link w:val="60"/>
    <w:qFormat/>
    <w:rsid w:val="000819F5"/>
    <w:pPr>
      <w:keepNext/>
      <w:autoSpaceDE/>
      <w:autoSpaceDN/>
      <w:adjustRightInd/>
      <w:spacing w:before="480"/>
      <w:ind w:firstLine="709"/>
      <w:jc w:val="center"/>
      <w:outlineLvl w:val="5"/>
    </w:pPr>
    <w:rPr>
      <w:rFonts w:ascii="Times New Roman" w:eastAsia="Calibri" w:hAnsi="Times New Roman" w:cs="Times New Roman"/>
      <w:b/>
      <w:bCs/>
      <w:sz w:val="28"/>
      <w:szCs w:val="28"/>
      <w:lang w:eastAsia="en-US"/>
    </w:rPr>
  </w:style>
  <w:style w:type="paragraph" w:styleId="7">
    <w:name w:val="heading 7"/>
    <w:basedOn w:val="a0"/>
    <w:next w:val="a0"/>
    <w:link w:val="70"/>
    <w:qFormat/>
    <w:rsid w:val="006E5920"/>
    <w:pPr>
      <w:spacing w:before="240" w:after="60"/>
      <w:outlineLvl w:val="6"/>
    </w:pPr>
    <w:rPr>
      <w:rFonts w:ascii="Times New Roman" w:eastAsia="MS Mincho" w:hAnsi="Times New Roman" w:cs="Times New Roman"/>
      <w:sz w:val="24"/>
      <w:szCs w:val="24"/>
    </w:rPr>
  </w:style>
  <w:style w:type="paragraph" w:styleId="8">
    <w:name w:val="heading 8"/>
    <w:basedOn w:val="a0"/>
    <w:next w:val="a0"/>
    <w:link w:val="80"/>
    <w:qFormat/>
    <w:rsid w:val="006E5920"/>
    <w:p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9">
    <w:name w:val="heading 9"/>
    <w:basedOn w:val="a0"/>
    <w:next w:val="a0"/>
    <w:link w:val="90"/>
    <w:qFormat/>
    <w:rsid w:val="006E5920"/>
    <w:pPr>
      <w:spacing w:before="240" w:after="60"/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E592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6E592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1"/>
    <w:link w:val="7"/>
    <w:rsid w:val="006E5920"/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6E592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6E5920"/>
    <w:rPr>
      <w:rFonts w:ascii="Arial" w:eastAsia="Times New Roman" w:hAnsi="Arial" w:cs="Arial"/>
      <w:lang w:eastAsia="ru-RU"/>
    </w:rPr>
  </w:style>
  <w:style w:type="paragraph" w:styleId="a4">
    <w:name w:val="Title"/>
    <w:basedOn w:val="a0"/>
    <w:link w:val="a5"/>
    <w:qFormat/>
    <w:rsid w:val="006E5920"/>
    <w:pPr>
      <w:jc w:val="center"/>
    </w:pPr>
    <w:rPr>
      <w:rFonts w:ascii="Times New Roman" w:hAnsi="Times New Roman" w:cs="Times New Roman"/>
      <w:sz w:val="28"/>
      <w:szCs w:val="24"/>
    </w:rPr>
  </w:style>
  <w:style w:type="character" w:customStyle="1" w:styleId="a5">
    <w:name w:val="Название Знак"/>
    <w:basedOn w:val="a1"/>
    <w:link w:val="a4"/>
    <w:rsid w:val="006E592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List Paragraph"/>
    <w:basedOn w:val="a0"/>
    <w:link w:val="a7"/>
    <w:uiPriority w:val="34"/>
    <w:qFormat/>
    <w:rsid w:val="006E5920"/>
    <w:pPr>
      <w:ind w:left="720"/>
      <w:contextualSpacing/>
    </w:pPr>
  </w:style>
  <w:style w:type="character" w:customStyle="1" w:styleId="20">
    <w:name w:val="Заголовок 2 Знак"/>
    <w:basedOn w:val="a1"/>
    <w:link w:val="2"/>
    <w:rsid w:val="000819F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0819F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0819F5"/>
    <w:rPr>
      <w:rFonts w:ascii="Times New Roman" w:eastAsia="Calibri" w:hAnsi="Times New Roman" w:cs="Times New Roman"/>
      <w:sz w:val="28"/>
      <w:szCs w:val="28"/>
    </w:rPr>
  </w:style>
  <w:style w:type="character" w:customStyle="1" w:styleId="60">
    <w:name w:val="Заголовок 6 Знак"/>
    <w:basedOn w:val="a1"/>
    <w:link w:val="6"/>
    <w:rsid w:val="000819F5"/>
    <w:rPr>
      <w:rFonts w:ascii="Times New Roman" w:eastAsia="Calibri" w:hAnsi="Times New Roman" w:cs="Times New Roman"/>
      <w:b/>
      <w:bCs/>
      <w:sz w:val="28"/>
      <w:szCs w:val="28"/>
    </w:rPr>
  </w:style>
  <w:style w:type="paragraph" w:styleId="a8">
    <w:name w:val="footer"/>
    <w:basedOn w:val="a0"/>
    <w:link w:val="a9"/>
    <w:rsid w:val="000819F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rsid w:val="000819F5"/>
    <w:rPr>
      <w:rFonts w:ascii="Arial" w:eastAsia="Times New Roman" w:hAnsi="Arial" w:cs="Arial"/>
      <w:sz w:val="20"/>
      <w:szCs w:val="20"/>
      <w:lang w:eastAsia="ru-RU"/>
    </w:rPr>
  </w:style>
  <w:style w:type="character" w:styleId="aa">
    <w:name w:val="page number"/>
    <w:basedOn w:val="a1"/>
    <w:rsid w:val="000819F5"/>
  </w:style>
  <w:style w:type="paragraph" w:customStyle="1" w:styleId="ab">
    <w:name w:val="Îáû÷íûé"/>
    <w:uiPriority w:val="99"/>
    <w:rsid w:val="000819F5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Balloon Text"/>
    <w:basedOn w:val="a0"/>
    <w:link w:val="ad"/>
    <w:rsid w:val="000819F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rsid w:val="000819F5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toc 2"/>
    <w:basedOn w:val="a0"/>
    <w:next w:val="a0"/>
    <w:autoRedefine/>
    <w:uiPriority w:val="39"/>
    <w:rsid w:val="000819F5"/>
    <w:pPr>
      <w:tabs>
        <w:tab w:val="right" w:leader="dot" w:pos="9345"/>
      </w:tabs>
      <w:ind w:left="200"/>
    </w:pPr>
    <w:rPr>
      <w:rFonts w:ascii="Times New Roman" w:hAnsi="Times New Roman" w:cs="Times New Roman"/>
      <w:b/>
      <w:noProof/>
      <w:sz w:val="24"/>
      <w:szCs w:val="24"/>
    </w:rPr>
  </w:style>
  <w:style w:type="character" w:styleId="ae">
    <w:name w:val="Hyperlink"/>
    <w:rsid w:val="000819F5"/>
    <w:rPr>
      <w:color w:val="0000FF"/>
      <w:u w:val="single"/>
    </w:rPr>
  </w:style>
  <w:style w:type="paragraph" w:styleId="af">
    <w:name w:val="header"/>
    <w:basedOn w:val="a0"/>
    <w:link w:val="af0"/>
    <w:rsid w:val="000819F5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rsid w:val="000819F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rialNarrow13pt1">
    <w:name w:val="Arial Narrow 13 pt по ширине Первая строка:  1 см"/>
    <w:basedOn w:val="ab"/>
    <w:rsid w:val="000819F5"/>
  </w:style>
  <w:style w:type="paragraph" w:customStyle="1" w:styleId="31">
    <w:name w:val="аква3"/>
    <w:basedOn w:val="a0"/>
    <w:uiPriority w:val="99"/>
    <w:rsid w:val="000819F5"/>
    <w:pPr>
      <w:widowControl/>
      <w:autoSpaceDE/>
      <w:autoSpaceDN/>
      <w:adjustRightInd/>
      <w:spacing w:line="360" w:lineRule="auto"/>
      <w:ind w:firstLine="709"/>
    </w:pPr>
    <w:rPr>
      <w:rFonts w:ascii="Book Antiqua" w:hAnsi="Book Antiqua" w:cs="Times New Roman"/>
      <w:sz w:val="28"/>
      <w:szCs w:val="24"/>
    </w:rPr>
  </w:style>
  <w:style w:type="paragraph" w:customStyle="1" w:styleId="af1">
    <w:name w:val="аква"/>
    <w:basedOn w:val="a0"/>
    <w:uiPriority w:val="99"/>
    <w:rsid w:val="000819F5"/>
    <w:pPr>
      <w:widowControl/>
      <w:autoSpaceDE/>
      <w:autoSpaceDN/>
      <w:adjustRightInd/>
      <w:ind w:firstLine="709"/>
    </w:pPr>
    <w:rPr>
      <w:rFonts w:ascii="Book Antiqua" w:hAnsi="Book Antiqua" w:cs="Times New Roman"/>
      <w:sz w:val="28"/>
      <w:szCs w:val="24"/>
    </w:rPr>
  </w:style>
  <w:style w:type="paragraph" w:customStyle="1" w:styleId="NAmber">
    <w:name w:val="NAmber"/>
    <w:basedOn w:val="af1"/>
    <w:uiPriority w:val="99"/>
    <w:rsid w:val="000819F5"/>
    <w:pPr>
      <w:jc w:val="center"/>
    </w:pPr>
    <w:rPr>
      <w:rFonts w:ascii="Gaze" w:hAnsi="Gaze"/>
      <w:b/>
      <w:bCs/>
      <w:sz w:val="36"/>
    </w:rPr>
  </w:style>
  <w:style w:type="paragraph" w:customStyle="1" w:styleId="af2">
    <w:name w:val="аквамарин"/>
    <w:basedOn w:val="af1"/>
    <w:uiPriority w:val="99"/>
    <w:rsid w:val="000819F5"/>
    <w:pPr>
      <w:keepLines/>
      <w:spacing w:line="360" w:lineRule="auto"/>
      <w:jc w:val="center"/>
    </w:pPr>
    <w:rPr>
      <w:rFonts w:ascii="Monotype Corsiva" w:hAnsi="Monotype Corsiva"/>
    </w:rPr>
  </w:style>
  <w:style w:type="paragraph" w:customStyle="1" w:styleId="514">
    <w:name w:val="Стиль аква5 + 14 пт"/>
    <w:basedOn w:val="a0"/>
    <w:autoRedefine/>
    <w:uiPriority w:val="99"/>
    <w:rsid w:val="000819F5"/>
    <w:pPr>
      <w:widowControl/>
      <w:autoSpaceDE/>
      <w:autoSpaceDN/>
      <w:adjustRightInd/>
      <w:spacing w:line="360" w:lineRule="auto"/>
      <w:jc w:val="center"/>
    </w:pPr>
    <w:rPr>
      <w:rFonts w:cs="Times New Roman"/>
      <w:sz w:val="24"/>
      <w:szCs w:val="24"/>
    </w:rPr>
  </w:style>
  <w:style w:type="paragraph" w:customStyle="1" w:styleId="af3">
    <w:name w:val="Реферат"/>
    <w:basedOn w:val="a0"/>
    <w:uiPriority w:val="99"/>
    <w:rsid w:val="000819F5"/>
    <w:pPr>
      <w:widowControl/>
      <w:autoSpaceDE/>
      <w:autoSpaceDN/>
      <w:adjustRightInd/>
      <w:spacing w:line="360" w:lineRule="auto"/>
      <w:ind w:firstLine="709"/>
    </w:pPr>
    <w:rPr>
      <w:rFonts w:ascii="Times New Roman" w:hAnsi="Times New Roman" w:cs="Times New Roman"/>
      <w:sz w:val="24"/>
      <w:szCs w:val="24"/>
    </w:rPr>
  </w:style>
  <w:style w:type="paragraph" w:customStyle="1" w:styleId="af4">
    <w:name w:val="реферат"/>
    <w:basedOn w:val="af5"/>
    <w:uiPriority w:val="99"/>
    <w:rsid w:val="000819F5"/>
    <w:pPr>
      <w:suppressAutoHyphens/>
      <w:spacing w:before="100" w:beforeAutospacing="1" w:after="100" w:afterAutospacing="1" w:line="360" w:lineRule="auto"/>
      <w:ind w:firstLine="709"/>
    </w:pPr>
  </w:style>
  <w:style w:type="paragraph" w:styleId="af5">
    <w:name w:val="Normal (Web)"/>
    <w:basedOn w:val="a0"/>
    <w:uiPriority w:val="99"/>
    <w:rsid w:val="000819F5"/>
    <w:pPr>
      <w:widowControl/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table" w:styleId="af6">
    <w:name w:val="Table Grid"/>
    <w:basedOn w:val="a2"/>
    <w:uiPriority w:val="59"/>
    <w:rsid w:val="000819F5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3"/>
    <w:basedOn w:val="a0"/>
    <w:link w:val="33"/>
    <w:rsid w:val="000819F5"/>
    <w:pPr>
      <w:autoSpaceDE/>
      <w:autoSpaceDN/>
      <w:adjustRightInd/>
    </w:pPr>
    <w:rPr>
      <w:rFonts w:ascii="Courier New" w:hAnsi="Courier New" w:cs="Times New Roman"/>
      <w:snapToGrid w:val="0"/>
      <w:sz w:val="22"/>
    </w:rPr>
  </w:style>
  <w:style w:type="character" w:customStyle="1" w:styleId="33">
    <w:name w:val="Основной текст 3 Знак"/>
    <w:basedOn w:val="a1"/>
    <w:link w:val="32"/>
    <w:rsid w:val="000819F5"/>
    <w:rPr>
      <w:rFonts w:ascii="Courier New" w:eastAsia="Times New Roman" w:hAnsi="Courier New" w:cs="Times New Roman"/>
      <w:snapToGrid w:val="0"/>
      <w:szCs w:val="20"/>
      <w:lang w:eastAsia="ru-RU"/>
    </w:rPr>
  </w:style>
  <w:style w:type="paragraph" w:styleId="af7">
    <w:name w:val="Body Text"/>
    <w:basedOn w:val="a0"/>
    <w:link w:val="af8"/>
    <w:rsid w:val="000819F5"/>
    <w:pPr>
      <w:widowControl/>
      <w:autoSpaceDE/>
      <w:autoSpaceDN/>
      <w:adjustRightInd/>
      <w:spacing w:after="120"/>
    </w:pPr>
    <w:rPr>
      <w:rFonts w:ascii="Times New Roman" w:hAnsi="Times New Roman" w:cs="Times New Roman"/>
      <w:sz w:val="24"/>
      <w:szCs w:val="24"/>
    </w:rPr>
  </w:style>
  <w:style w:type="character" w:customStyle="1" w:styleId="af8">
    <w:name w:val="Основной текст Знак"/>
    <w:basedOn w:val="a1"/>
    <w:link w:val="af7"/>
    <w:rsid w:val="000819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0"/>
    <w:link w:val="afa"/>
    <w:rsid w:val="000819F5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afa">
    <w:name w:val="Основной текст с отступом Знак"/>
    <w:basedOn w:val="a1"/>
    <w:link w:val="af9"/>
    <w:rsid w:val="000819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List"/>
    <w:basedOn w:val="a0"/>
    <w:uiPriority w:val="99"/>
    <w:rsid w:val="000819F5"/>
    <w:pPr>
      <w:widowControl/>
      <w:autoSpaceDE/>
      <w:autoSpaceDN/>
      <w:adjustRightInd/>
      <w:ind w:left="283" w:hanging="283"/>
    </w:pPr>
    <w:rPr>
      <w:rFonts w:ascii="Times New Roman" w:hAnsi="Times New Roman" w:cs="Times New Roman"/>
      <w:sz w:val="24"/>
      <w:szCs w:val="24"/>
    </w:rPr>
  </w:style>
  <w:style w:type="paragraph" w:customStyle="1" w:styleId="ConsNormal">
    <w:name w:val="ConsNormal"/>
    <w:rsid w:val="000819F5"/>
    <w:pPr>
      <w:autoSpaceDE w:val="0"/>
      <w:autoSpaceDN w:val="0"/>
      <w:adjustRightInd w:val="0"/>
      <w:spacing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ts-hit">
    <w:name w:val="fts-hit"/>
    <w:uiPriority w:val="99"/>
    <w:rsid w:val="000819F5"/>
    <w:rPr>
      <w:shd w:val="clear" w:color="auto" w:fill="FFC0CB"/>
    </w:rPr>
  </w:style>
  <w:style w:type="paragraph" w:customStyle="1" w:styleId="ConsPlusNormal">
    <w:name w:val="ConsPlusNormal"/>
    <w:link w:val="ConsPlusNormal0"/>
    <w:rsid w:val="000819F5"/>
    <w:pPr>
      <w:widowControl w:val="0"/>
      <w:autoSpaceDE w:val="0"/>
      <w:autoSpaceDN w:val="0"/>
      <w:adjustRightInd w:val="0"/>
      <w:spacing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0"/>
    <w:link w:val="HTML0"/>
    <w:uiPriority w:val="99"/>
    <w:rsid w:val="000819F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1"/>
    <w:link w:val="HTML"/>
    <w:uiPriority w:val="99"/>
    <w:rsid w:val="000819F5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0819F5"/>
    <w:rPr>
      <w:b/>
      <w:bCs/>
    </w:rPr>
  </w:style>
  <w:style w:type="paragraph" w:customStyle="1" w:styleId="Iauiue">
    <w:name w:val="Iau?iue"/>
    <w:rsid w:val="000819F5"/>
    <w:pPr>
      <w:widowControl w:val="0"/>
      <w:suppressAutoHyphens/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PlusTitle">
    <w:name w:val="ConsPlusTitle"/>
    <w:uiPriority w:val="99"/>
    <w:rsid w:val="000819F5"/>
    <w:pPr>
      <w:widowControl w:val="0"/>
      <w:autoSpaceDE w:val="0"/>
      <w:autoSpaceDN w:val="0"/>
      <w:adjustRightInd w:val="0"/>
      <w:spacing w:line="240" w:lineRule="auto"/>
      <w:jc w:val="both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61">
    <w:name w:val="Стиль По ширине Перед:  6 пт"/>
    <w:basedOn w:val="a0"/>
    <w:autoRedefine/>
    <w:rsid w:val="000819F5"/>
    <w:pPr>
      <w:widowControl/>
      <w:autoSpaceDE/>
      <w:autoSpaceDN/>
      <w:adjustRightInd/>
      <w:ind w:firstLine="709"/>
    </w:pPr>
    <w:rPr>
      <w:rFonts w:ascii="Times New Roman" w:hAnsi="Times New Roman" w:cs="Times New Roman"/>
      <w:sz w:val="28"/>
      <w:szCs w:val="28"/>
    </w:rPr>
  </w:style>
  <w:style w:type="paragraph" w:customStyle="1" w:styleId="125">
    <w:name w:val="Стиль По ширине Первая строка:  1.25 см"/>
    <w:basedOn w:val="a0"/>
    <w:uiPriority w:val="99"/>
    <w:rsid w:val="000819F5"/>
    <w:pPr>
      <w:widowControl/>
      <w:autoSpaceDE/>
      <w:autoSpaceDN/>
      <w:adjustRightInd/>
      <w:spacing w:before="120"/>
      <w:ind w:firstLine="709"/>
    </w:pPr>
    <w:rPr>
      <w:rFonts w:ascii="Times New Roman" w:hAnsi="Times New Roman" w:cs="Times New Roman"/>
      <w:sz w:val="24"/>
    </w:rPr>
  </w:style>
  <w:style w:type="paragraph" w:customStyle="1" w:styleId="zagc-1">
    <w:name w:val="zagc-1"/>
    <w:basedOn w:val="a0"/>
    <w:rsid w:val="000819F5"/>
    <w:pPr>
      <w:widowControl/>
      <w:autoSpaceDE/>
      <w:autoSpaceDN/>
      <w:adjustRightInd/>
      <w:spacing w:before="135" w:after="60"/>
      <w:ind w:firstLine="150"/>
      <w:jc w:val="center"/>
    </w:pPr>
    <w:rPr>
      <w:b/>
      <w:bCs/>
      <w:caps/>
      <w:color w:val="29211E"/>
    </w:rPr>
  </w:style>
  <w:style w:type="paragraph" w:customStyle="1" w:styleId="Iauiue3">
    <w:name w:val="Iau?iue3"/>
    <w:uiPriority w:val="99"/>
    <w:rsid w:val="000819F5"/>
    <w:pPr>
      <w:widowControl w:val="0"/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zagc-0">
    <w:name w:val="zagc-0"/>
    <w:basedOn w:val="a0"/>
    <w:rsid w:val="000819F5"/>
    <w:pPr>
      <w:widowControl/>
      <w:autoSpaceDE/>
      <w:autoSpaceDN/>
      <w:adjustRightInd/>
      <w:spacing w:before="180" w:after="60"/>
      <w:ind w:firstLine="150"/>
      <w:jc w:val="center"/>
    </w:pPr>
    <w:rPr>
      <w:b/>
      <w:bCs/>
      <w:caps/>
      <w:color w:val="29211E"/>
      <w:sz w:val="24"/>
      <w:szCs w:val="24"/>
    </w:rPr>
  </w:style>
  <w:style w:type="paragraph" w:styleId="afd">
    <w:name w:val="Subtitle"/>
    <w:aliases w:val="Обычный таблица"/>
    <w:basedOn w:val="a0"/>
    <w:next w:val="a0"/>
    <w:link w:val="afe"/>
    <w:uiPriority w:val="99"/>
    <w:qFormat/>
    <w:rsid w:val="000819F5"/>
    <w:pPr>
      <w:spacing w:after="60"/>
      <w:ind w:firstLine="709"/>
      <w:outlineLvl w:val="1"/>
    </w:pPr>
    <w:rPr>
      <w:rFonts w:ascii="Times New Roman" w:hAnsi="Times New Roman" w:cs="Times New Roman"/>
      <w:sz w:val="28"/>
      <w:szCs w:val="28"/>
    </w:rPr>
  </w:style>
  <w:style w:type="character" w:customStyle="1" w:styleId="afe">
    <w:name w:val="Подзаголовок Знак"/>
    <w:aliases w:val="Обычный таблица Знак"/>
    <w:basedOn w:val="a1"/>
    <w:link w:val="afd"/>
    <w:uiPriority w:val="99"/>
    <w:rsid w:val="000819F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4">
    <w:name w:val="toc 3"/>
    <w:basedOn w:val="a0"/>
    <w:next w:val="a0"/>
    <w:autoRedefine/>
    <w:uiPriority w:val="39"/>
    <w:rsid w:val="000819F5"/>
    <w:pPr>
      <w:widowControl/>
      <w:tabs>
        <w:tab w:val="right" w:leader="dot" w:pos="9345"/>
      </w:tabs>
      <w:autoSpaceDE/>
      <w:autoSpaceDN/>
      <w:adjustRightInd/>
    </w:pPr>
    <w:rPr>
      <w:rFonts w:ascii="Times New Roman" w:hAnsi="Times New Roman" w:cs="Times New Roman"/>
      <w:b/>
      <w:noProof/>
      <w:sz w:val="24"/>
      <w:szCs w:val="24"/>
    </w:rPr>
  </w:style>
  <w:style w:type="paragraph" w:customStyle="1" w:styleId="aff">
    <w:name w:val="Прижатый влево"/>
    <w:basedOn w:val="a0"/>
    <w:next w:val="a0"/>
    <w:uiPriority w:val="99"/>
    <w:rsid w:val="000819F5"/>
    <w:rPr>
      <w:sz w:val="24"/>
      <w:szCs w:val="24"/>
    </w:rPr>
  </w:style>
  <w:style w:type="paragraph" w:customStyle="1" w:styleId="aff0">
    <w:name w:val="Нормальный (таблица)"/>
    <w:basedOn w:val="a0"/>
    <w:next w:val="a0"/>
    <w:uiPriority w:val="99"/>
    <w:rsid w:val="000819F5"/>
    <w:rPr>
      <w:sz w:val="24"/>
      <w:szCs w:val="24"/>
    </w:rPr>
  </w:style>
  <w:style w:type="character" w:customStyle="1" w:styleId="aff1">
    <w:name w:val="Цветовое выделение"/>
    <w:uiPriority w:val="99"/>
    <w:rsid w:val="000819F5"/>
    <w:rPr>
      <w:b/>
      <w:bCs/>
      <w:color w:val="000080"/>
    </w:rPr>
  </w:style>
  <w:style w:type="paragraph" w:styleId="11">
    <w:name w:val="toc 1"/>
    <w:basedOn w:val="a0"/>
    <w:next w:val="a0"/>
    <w:autoRedefine/>
    <w:uiPriority w:val="39"/>
    <w:unhideWhenUsed/>
    <w:rsid w:val="000819F5"/>
    <w:pPr>
      <w:tabs>
        <w:tab w:val="right" w:leader="dot" w:pos="9345"/>
      </w:tabs>
    </w:pPr>
    <w:rPr>
      <w:rFonts w:ascii="Times New Roman" w:hAnsi="Times New Roman" w:cs="Times New Roman"/>
      <w:b/>
      <w:noProof/>
      <w:sz w:val="24"/>
    </w:rPr>
  </w:style>
  <w:style w:type="paragraph" w:customStyle="1" w:styleId="12">
    <w:name w:val="Без интервала1"/>
    <w:aliases w:val="с интервалом,No Spacing,No Spacing1"/>
    <w:link w:val="aff2"/>
    <w:uiPriority w:val="1"/>
    <w:qFormat/>
    <w:rsid w:val="000819F5"/>
    <w:pPr>
      <w:spacing w:line="240" w:lineRule="auto"/>
      <w:ind w:firstLine="709"/>
      <w:jc w:val="both"/>
    </w:pPr>
    <w:rPr>
      <w:rFonts w:ascii="Calibri" w:eastAsia="Times New Roman" w:hAnsi="Calibri" w:cs="Times New Roman"/>
    </w:rPr>
  </w:style>
  <w:style w:type="character" w:customStyle="1" w:styleId="aff2">
    <w:name w:val="Без интервала Знак"/>
    <w:aliases w:val="с интервалом Знак,Без интервала1 Знак,No Spacing Знак,No Spacing1 Знак"/>
    <w:link w:val="12"/>
    <w:uiPriority w:val="1"/>
    <w:rsid w:val="000819F5"/>
    <w:rPr>
      <w:rFonts w:ascii="Calibri" w:eastAsia="Times New Roman" w:hAnsi="Calibri" w:cs="Times New Roman"/>
    </w:rPr>
  </w:style>
  <w:style w:type="paragraph" w:customStyle="1" w:styleId="a">
    <w:name w:val="Маркированный"/>
    <w:basedOn w:val="a0"/>
    <w:uiPriority w:val="99"/>
    <w:rsid w:val="000819F5"/>
    <w:pPr>
      <w:widowControl/>
      <w:numPr>
        <w:numId w:val="1"/>
      </w:numPr>
      <w:autoSpaceDE/>
      <w:autoSpaceDN/>
      <w:adjustRightInd/>
    </w:pPr>
    <w:rPr>
      <w:rFonts w:ascii="Times New Roman" w:hAnsi="Times New Roman" w:cs="Times New Roman"/>
      <w:sz w:val="28"/>
      <w:szCs w:val="28"/>
    </w:rPr>
  </w:style>
  <w:style w:type="paragraph" w:customStyle="1" w:styleId="ConsPlusNonformat">
    <w:name w:val="ConsPlusNonformat"/>
    <w:uiPriority w:val="99"/>
    <w:rsid w:val="000819F5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">
    <w:name w:val="S_Обычный жирный"/>
    <w:basedOn w:val="61"/>
    <w:qFormat/>
    <w:rsid w:val="000819F5"/>
  </w:style>
  <w:style w:type="paragraph" w:styleId="aff3">
    <w:name w:val="TOC Heading"/>
    <w:basedOn w:val="1"/>
    <w:next w:val="a0"/>
    <w:uiPriority w:val="99"/>
    <w:unhideWhenUsed/>
    <w:qFormat/>
    <w:rsid w:val="000819F5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41">
    <w:name w:val="toc 4"/>
    <w:basedOn w:val="a0"/>
    <w:next w:val="a0"/>
    <w:autoRedefine/>
    <w:uiPriority w:val="39"/>
    <w:unhideWhenUsed/>
    <w:rsid w:val="000819F5"/>
    <w:pPr>
      <w:widowControl/>
      <w:tabs>
        <w:tab w:val="right" w:leader="dot" w:pos="9345"/>
      </w:tabs>
      <w:autoSpaceDE/>
      <w:autoSpaceDN/>
      <w:adjustRightInd/>
      <w:spacing w:after="100" w:line="276" w:lineRule="auto"/>
      <w:ind w:left="660"/>
      <w:jc w:val="left"/>
    </w:pPr>
    <w:rPr>
      <w:rFonts w:ascii="Calibri" w:hAnsi="Calibri" w:cs="Times New Roman"/>
      <w:sz w:val="22"/>
      <w:szCs w:val="22"/>
    </w:rPr>
  </w:style>
  <w:style w:type="paragraph" w:styleId="51">
    <w:name w:val="toc 5"/>
    <w:basedOn w:val="a0"/>
    <w:next w:val="a0"/>
    <w:autoRedefine/>
    <w:uiPriority w:val="39"/>
    <w:unhideWhenUsed/>
    <w:rsid w:val="000819F5"/>
    <w:pPr>
      <w:widowControl/>
      <w:autoSpaceDE/>
      <w:autoSpaceDN/>
      <w:adjustRightInd/>
      <w:spacing w:after="100" w:line="276" w:lineRule="auto"/>
      <w:ind w:left="880"/>
      <w:jc w:val="left"/>
    </w:pPr>
    <w:rPr>
      <w:rFonts w:ascii="Calibri" w:hAnsi="Calibri" w:cs="Times New Roman"/>
      <w:sz w:val="22"/>
      <w:szCs w:val="22"/>
    </w:rPr>
  </w:style>
  <w:style w:type="paragraph" w:styleId="62">
    <w:name w:val="toc 6"/>
    <w:basedOn w:val="a0"/>
    <w:next w:val="a0"/>
    <w:autoRedefine/>
    <w:uiPriority w:val="39"/>
    <w:unhideWhenUsed/>
    <w:rsid w:val="000819F5"/>
    <w:pPr>
      <w:widowControl/>
      <w:autoSpaceDE/>
      <w:autoSpaceDN/>
      <w:adjustRightInd/>
      <w:spacing w:after="100" w:line="276" w:lineRule="auto"/>
      <w:ind w:left="1100"/>
      <w:jc w:val="left"/>
    </w:pPr>
    <w:rPr>
      <w:rFonts w:ascii="Calibri" w:hAnsi="Calibri" w:cs="Times New Roman"/>
      <w:sz w:val="22"/>
      <w:szCs w:val="22"/>
    </w:rPr>
  </w:style>
  <w:style w:type="paragraph" w:styleId="71">
    <w:name w:val="toc 7"/>
    <w:basedOn w:val="a0"/>
    <w:next w:val="a0"/>
    <w:autoRedefine/>
    <w:uiPriority w:val="39"/>
    <w:unhideWhenUsed/>
    <w:rsid w:val="000819F5"/>
    <w:pPr>
      <w:widowControl/>
      <w:autoSpaceDE/>
      <w:autoSpaceDN/>
      <w:adjustRightInd/>
      <w:spacing w:after="100" w:line="276" w:lineRule="auto"/>
      <w:ind w:left="1320"/>
      <w:jc w:val="left"/>
    </w:pPr>
    <w:rPr>
      <w:rFonts w:ascii="Calibri" w:hAnsi="Calibri" w:cs="Times New Roman"/>
      <w:sz w:val="22"/>
      <w:szCs w:val="22"/>
    </w:rPr>
  </w:style>
  <w:style w:type="paragraph" w:styleId="81">
    <w:name w:val="toc 8"/>
    <w:basedOn w:val="a0"/>
    <w:next w:val="a0"/>
    <w:autoRedefine/>
    <w:uiPriority w:val="39"/>
    <w:unhideWhenUsed/>
    <w:rsid w:val="000819F5"/>
    <w:pPr>
      <w:widowControl/>
      <w:autoSpaceDE/>
      <w:autoSpaceDN/>
      <w:adjustRightInd/>
      <w:spacing w:after="100" w:line="276" w:lineRule="auto"/>
      <w:ind w:left="1540"/>
      <w:jc w:val="left"/>
    </w:pPr>
    <w:rPr>
      <w:rFonts w:ascii="Calibri" w:hAnsi="Calibri" w:cs="Times New Roman"/>
      <w:sz w:val="22"/>
      <w:szCs w:val="22"/>
    </w:rPr>
  </w:style>
  <w:style w:type="paragraph" w:styleId="91">
    <w:name w:val="toc 9"/>
    <w:basedOn w:val="a0"/>
    <w:next w:val="a0"/>
    <w:autoRedefine/>
    <w:uiPriority w:val="39"/>
    <w:unhideWhenUsed/>
    <w:rsid w:val="000819F5"/>
    <w:pPr>
      <w:widowControl/>
      <w:autoSpaceDE/>
      <w:autoSpaceDN/>
      <w:adjustRightInd/>
      <w:spacing w:after="100" w:line="276" w:lineRule="auto"/>
      <w:ind w:left="1760"/>
      <w:jc w:val="left"/>
    </w:pPr>
    <w:rPr>
      <w:rFonts w:ascii="Calibri" w:hAnsi="Calibri" w:cs="Times New Roman"/>
      <w:sz w:val="22"/>
      <w:szCs w:val="22"/>
    </w:rPr>
  </w:style>
  <w:style w:type="character" w:customStyle="1" w:styleId="WW8Num8z0">
    <w:name w:val="WW8Num8z0"/>
    <w:uiPriority w:val="99"/>
    <w:rsid w:val="000819F5"/>
    <w:rPr>
      <w:rFonts w:ascii="Symbol" w:hAnsi="Symbol"/>
      <w:sz w:val="18"/>
    </w:rPr>
  </w:style>
  <w:style w:type="paragraph" w:customStyle="1" w:styleId="13">
    <w:name w:val="Знак1"/>
    <w:basedOn w:val="a0"/>
    <w:next w:val="a0"/>
    <w:semiHidden/>
    <w:rsid w:val="000819F5"/>
    <w:pPr>
      <w:widowControl/>
      <w:autoSpaceDE/>
      <w:autoSpaceDN/>
      <w:adjustRightInd/>
      <w:spacing w:after="160" w:line="240" w:lineRule="exact"/>
      <w:jc w:val="left"/>
    </w:pPr>
    <w:rPr>
      <w:lang w:val="en-US" w:eastAsia="en-US"/>
    </w:rPr>
  </w:style>
  <w:style w:type="paragraph" w:styleId="35">
    <w:name w:val="Body Text Indent 3"/>
    <w:basedOn w:val="a0"/>
    <w:link w:val="36"/>
    <w:unhideWhenUsed/>
    <w:rsid w:val="000819F5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1"/>
    <w:link w:val="35"/>
    <w:rsid w:val="000819F5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Nonformat">
    <w:name w:val="ConsNonformat"/>
    <w:rsid w:val="000819F5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0819F5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Стиль1"/>
    <w:basedOn w:val="a0"/>
    <w:link w:val="15"/>
    <w:qFormat/>
    <w:rsid w:val="000819F5"/>
    <w:rPr>
      <w:rFonts w:ascii="Times New Roman" w:hAnsi="Times New Roman" w:cs="Times New Roman"/>
      <w:sz w:val="26"/>
      <w:szCs w:val="26"/>
    </w:rPr>
  </w:style>
  <w:style w:type="character" w:customStyle="1" w:styleId="15">
    <w:name w:val="Стиль1 Знак"/>
    <w:link w:val="14"/>
    <w:rsid w:val="000819F5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TimesNewRoman14125">
    <w:name w:val="Стиль Times New Roman 14 пт По ширине Первая строка:  1.25 см С..."/>
    <w:basedOn w:val="a0"/>
    <w:rsid w:val="000819F5"/>
    <w:pPr>
      <w:widowControl/>
      <w:suppressAutoHyphens/>
      <w:autoSpaceDE/>
      <w:autoSpaceDN/>
      <w:adjustRightInd/>
      <w:ind w:right="-40" w:firstLine="709"/>
    </w:pPr>
    <w:rPr>
      <w:rFonts w:ascii="Times New Roman" w:hAnsi="Times New Roman" w:cs="Times New Roman"/>
      <w:sz w:val="28"/>
      <w:lang w:eastAsia="ar-SA"/>
    </w:rPr>
  </w:style>
  <w:style w:type="paragraph" w:customStyle="1" w:styleId="Default">
    <w:name w:val="Default"/>
    <w:rsid w:val="000819F5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ekstob">
    <w:name w:val="tekstob"/>
    <w:basedOn w:val="a0"/>
    <w:rsid w:val="000819F5"/>
    <w:pPr>
      <w:widowControl/>
      <w:autoSpaceDE/>
      <w:autoSpaceDN/>
      <w:adjustRightInd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u">
    <w:name w:val="u"/>
    <w:basedOn w:val="a0"/>
    <w:rsid w:val="000819F5"/>
    <w:pPr>
      <w:widowControl/>
      <w:autoSpaceDE/>
      <w:autoSpaceDN/>
      <w:adjustRightInd/>
      <w:ind w:firstLine="390"/>
    </w:pPr>
    <w:rPr>
      <w:rFonts w:ascii="Times New Roman" w:hAnsi="Times New Roman" w:cs="Times New Roman"/>
      <w:sz w:val="24"/>
      <w:szCs w:val="24"/>
    </w:rPr>
  </w:style>
  <w:style w:type="paragraph" w:customStyle="1" w:styleId="headertext">
    <w:name w:val="headertext"/>
    <w:basedOn w:val="a0"/>
    <w:rsid w:val="000819F5"/>
    <w:pPr>
      <w:widowControl/>
      <w:autoSpaceDE/>
      <w:autoSpaceDN/>
      <w:adjustRightInd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unformattext">
    <w:name w:val="unformattext"/>
    <w:basedOn w:val="a0"/>
    <w:rsid w:val="000819F5"/>
    <w:pPr>
      <w:widowControl/>
      <w:autoSpaceDE/>
      <w:autoSpaceDN/>
      <w:adjustRightInd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formattext"/>
    <w:basedOn w:val="a0"/>
    <w:rsid w:val="000819F5"/>
    <w:pPr>
      <w:widowControl/>
      <w:autoSpaceDE/>
      <w:autoSpaceDN/>
      <w:adjustRightInd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aff4">
    <w:name w:val="Гипертекстовая ссылка"/>
    <w:rsid w:val="000819F5"/>
    <w:rPr>
      <w:rFonts w:cs="Times New Roman"/>
      <w:b/>
      <w:bCs/>
      <w:color w:val="008000"/>
    </w:rPr>
  </w:style>
  <w:style w:type="paragraph" w:styleId="22">
    <w:name w:val="Body Text 2"/>
    <w:basedOn w:val="a0"/>
    <w:link w:val="23"/>
    <w:unhideWhenUsed/>
    <w:rsid w:val="000819F5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rsid w:val="000819F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NoSpacing2">
    <w:name w:val="No Spacing2"/>
    <w:rsid w:val="000819F5"/>
    <w:pPr>
      <w:spacing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151">
    <w:name w:val="s_151"/>
    <w:basedOn w:val="a0"/>
    <w:rsid w:val="000819F5"/>
    <w:pPr>
      <w:widowControl/>
      <w:autoSpaceDE/>
      <w:autoSpaceDN/>
      <w:adjustRightInd/>
      <w:spacing w:before="100" w:beforeAutospacing="1" w:after="100" w:afterAutospacing="1"/>
      <w:ind w:left="825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0819F5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5">
    <w:name w:val="Продолжение ссылки"/>
    <w:basedOn w:val="aff4"/>
    <w:uiPriority w:val="99"/>
    <w:rsid w:val="000819F5"/>
    <w:rPr>
      <w:rFonts w:cs="Times New Roman"/>
      <w:b/>
      <w:bCs/>
      <w:color w:val="008000"/>
    </w:rPr>
  </w:style>
  <w:style w:type="paragraph" w:customStyle="1" w:styleId="aff6">
    <w:name w:val="Подчёркнуный текст"/>
    <w:basedOn w:val="a0"/>
    <w:next w:val="a0"/>
    <w:uiPriority w:val="99"/>
    <w:rsid w:val="000819F5"/>
    <w:pPr>
      <w:pBdr>
        <w:bottom w:val="single" w:sz="4" w:space="0" w:color="auto"/>
      </w:pBdr>
      <w:ind w:firstLine="720"/>
    </w:pPr>
    <w:rPr>
      <w:rFonts w:ascii="Times New Roman" w:hAnsi="Times New Roman" w:cs="Times New Roman"/>
      <w:sz w:val="24"/>
      <w:szCs w:val="24"/>
    </w:rPr>
  </w:style>
  <w:style w:type="character" w:customStyle="1" w:styleId="ecattext">
    <w:name w:val="ecattext"/>
    <w:basedOn w:val="a1"/>
    <w:rsid w:val="000819F5"/>
  </w:style>
  <w:style w:type="character" w:styleId="aff7">
    <w:name w:val="annotation reference"/>
    <w:unhideWhenUsed/>
    <w:rsid w:val="000819F5"/>
    <w:rPr>
      <w:sz w:val="16"/>
      <w:szCs w:val="16"/>
    </w:rPr>
  </w:style>
  <w:style w:type="paragraph" w:styleId="aff8">
    <w:name w:val="annotation text"/>
    <w:basedOn w:val="a0"/>
    <w:link w:val="aff9"/>
    <w:unhideWhenUsed/>
    <w:rsid w:val="000819F5"/>
  </w:style>
  <w:style w:type="character" w:customStyle="1" w:styleId="aff9">
    <w:name w:val="Текст примечания Знак"/>
    <w:basedOn w:val="a1"/>
    <w:link w:val="aff8"/>
    <w:rsid w:val="000819F5"/>
    <w:rPr>
      <w:rFonts w:ascii="Arial" w:eastAsia="Times New Roman" w:hAnsi="Arial" w:cs="Arial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nhideWhenUsed/>
    <w:rsid w:val="000819F5"/>
    <w:rPr>
      <w:b/>
      <w:bCs/>
    </w:rPr>
  </w:style>
  <w:style w:type="character" w:customStyle="1" w:styleId="affb">
    <w:name w:val="Тема примечания Знак"/>
    <w:basedOn w:val="aff9"/>
    <w:link w:val="affa"/>
    <w:rsid w:val="000819F5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c">
    <w:name w:val="caption"/>
    <w:basedOn w:val="a0"/>
    <w:next w:val="a0"/>
    <w:qFormat/>
    <w:rsid w:val="000819F5"/>
    <w:pPr>
      <w:autoSpaceDE/>
      <w:autoSpaceDN/>
      <w:adjustRightInd/>
      <w:ind w:left="-57" w:right="-57" w:firstLine="709"/>
      <w:jc w:val="center"/>
    </w:pPr>
    <w:rPr>
      <w:rFonts w:ascii="Times New Roman" w:eastAsia="Calibri" w:hAnsi="Times New Roman" w:cs="Times New Roman"/>
      <w:b/>
      <w:szCs w:val="28"/>
      <w:lang w:eastAsia="en-US"/>
    </w:rPr>
  </w:style>
  <w:style w:type="character" w:customStyle="1" w:styleId="16">
    <w:name w:val="Знак Знак1"/>
    <w:locked/>
    <w:rsid w:val="000819F5"/>
    <w:rPr>
      <w:sz w:val="28"/>
      <w:szCs w:val="28"/>
    </w:rPr>
  </w:style>
  <w:style w:type="paragraph" w:styleId="24">
    <w:name w:val="Body Text Indent 2"/>
    <w:basedOn w:val="a0"/>
    <w:link w:val="25"/>
    <w:rsid w:val="000819F5"/>
    <w:pPr>
      <w:autoSpaceDE/>
      <w:autoSpaceDN/>
      <w:adjustRightInd/>
      <w:spacing w:before="600"/>
      <w:ind w:firstLine="709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25">
    <w:name w:val="Основной текст с отступом 2 Знак"/>
    <w:basedOn w:val="a1"/>
    <w:link w:val="24"/>
    <w:rsid w:val="000819F5"/>
    <w:rPr>
      <w:rFonts w:ascii="Times New Roman" w:eastAsia="Calibri" w:hAnsi="Times New Roman" w:cs="Times New Roman"/>
      <w:sz w:val="28"/>
      <w:szCs w:val="28"/>
    </w:rPr>
  </w:style>
  <w:style w:type="character" w:styleId="affd">
    <w:name w:val="line number"/>
    <w:rsid w:val="000819F5"/>
  </w:style>
  <w:style w:type="paragraph" w:styleId="affe">
    <w:name w:val="Document Map"/>
    <w:basedOn w:val="a0"/>
    <w:link w:val="17"/>
    <w:rsid w:val="000819F5"/>
    <w:pPr>
      <w:autoSpaceDE/>
      <w:autoSpaceDN/>
      <w:adjustRightInd/>
      <w:ind w:firstLine="709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ff">
    <w:name w:val="Схема документа Знак"/>
    <w:basedOn w:val="a1"/>
    <w:rsid w:val="000819F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7">
    <w:name w:val="Схема документа Знак1"/>
    <w:link w:val="affe"/>
    <w:rsid w:val="000819F5"/>
    <w:rPr>
      <w:rFonts w:ascii="Tahoma" w:eastAsia="Calibri" w:hAnsi="Tahoma" w:cs="Tahoma"/>
      <w:sz w:val="16"/>
      <w:szCs w:val="16"/>
    </w:rPr>
  </w:style>
  <w:style w:type="character" w:customStyle="1" w:styleId="18">
    <w:name w:val="Подзаголовок Знак1"/>
    <w:aliases w:val="Обычный таблица Знак1"/>
    <w:uiPriority w:val="99"/>
    <w:rsid w:val="000819F5"/>
    <w:rPr>
      <w:sz w:val="28"/>
      <w:szCs w:val="28"/>
      <w:lang w:val="ru-RU" w:eastAsia="ru-RU" w:bidi="ar-SA"/>
    </w:rPr>
  </w:style>
  <w:style w:type="paragraph" w:customStyle="1" w:styleId="stylet3">
    <w:name w:val="stylet3"/>
    <w:basedOn w:val="a0"/>
    <w:rsid w:val="000819F5"/>
    <w:pPr>
      <w:widowControl/>
      <w:autoSpaceDE/>
      <w:autoSpaceDN/>
      <w:adjustRightInd/>
      <w:spacing w:before="100" w:beforeAutospacing="1" w:after="100" w:afterAutospacing="1"/>
      <w:ind w:firstLine="709"/>
      <w:jc w:val="left"/>
    </w:pPr>
    <w:rPr>
      <w:rFonts w:ascii="Times New Roman" w:eastAsia="Calibri" w:hAnsi="Times New Roman" w:cs="Times New Roman"/>
      <w:sz w:val="28"/>
      <w:szCs w:val="24"/>
      <w:lang w:eastAsia="en-US"/>
    </w:rPr>
  </w:style>
  <w:style w:type="numbering" w:customStyle="1" w:styleId="19">
    <w:name w:val="Нет списка1"/>
    <w:next w:val="a3"/>
    <w:uiPriority w:val="99"/>
    <w:semiHidden/>
    <w:unhideWhenUsed/>
    <w:rsid w:val="000819F5"/>
  </w:style>
  <w:style w:type="numbering" w:customStyle="1" w:styleId="26">
    <w:name w:val="Нет списка2"/>
    <w:next w:val="a3"/>
    <w:uiPriority w:val="99"/>
    <w:semiHidden/>
    <w:unhideWhenUsed/>
    <w:rsid w:val="000819F5"/>
  </w:style>
  <w:style w:type="paragraph" w:customStyle="1" w:styleId="1a">
    <w:name w:val="Обычный1"/>
    <w:rsid w:val="000819F5"/>
    <w:pPr>
      <w:spacing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7">
    <w:name w:val="Обычный2"/>
    <w:rsid w:val="000819F5"/>
    <w:pPr>
      <w:spacing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styleId="afff0">
    <w:name w:val="Emphasis"/>
    <w:uiPriority w:val="20"/>
    <w:qFormat/>
    <w:rsid w:val="000819F5"/>
    <w:rPr>
      <w:i/>
      <w:iCs/>
    </w:rPr>
  </w:style>
  <w:style w:type="paragraph" w:customStyle="1" w:styleId="afff1">
    <w:name w:val="Центрированный (таблица)"/>
    <w:basedOn w:val="aff0"/>
    <w:next w:val="a0"/>
    <w:uiPriority w:val="99"/>
    <w:rsid w:val="000819F5"/>
    <w:pPr>
      <w:jc w:val="center"/>
    </w:pPr>
    <w:rPr>
      <w:rFonts w:ascii="Times New Roman" w:hAnsi="Times New Roman" w:cs="Times New Roman"/>
      <w:sz w:val="28"/>
    </w:rPr>
  </w:style>
  <w:style w:type="character" w:customStyle="1" w:styleId="apple-converted-space">
    <w:name w:val="apple-converted-space"/>
    <w:rsid w:val="000819F5"/>
  </w:style>
  <w:style w:type="character" w:customStyle="1" w:styleId="w">
    <w:name w:val="w"/>
    <w:rsid w:val="000819F5"/>
  </w:style>
  <w:style w:type="paragraph" w:customStyle="1" w:styleId="ConsPlusCell">
    <w:name w:val="ConsPlusCell"/>
    <w:uiPriority w:val="99"/>
    <w:rsid w:val="000819F5"/>
    <w:pPr>
      <w:autoSpaceDE w:val="0"/>
      <w:autoSpaceDN w:val="0"/>
      <w:adjustRightInd w:val="0"/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2">
    <w:name w:val="Текст_Жирный"/>
    <w:uiPriority w:val="1"/>
    <w:qFormat/>
    <w:rsid w:val="000819F5"/>
    <w:rPr>
      <w:rFonts w:ascii="Times New Roman" w:hAnsi="Times New Roman"/>
      <w:b/>
    </w:rPr>
  </w:style>
  <w:style w:type="paragraph" w:customStyle="1" w:styleId="afff3">
    <w:name w:val="Таблица_название_таблицы"/>
    <w:next w:val="a0"/>
    <w:link w:val="afff4"/>
    <w:autoRedefine/>
    <w:qFormat/>
    <w:rsid w:val="000819F5"/>
    <w:pPr>
      <w:keepNext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afff4">
    <w:name w:val="Таблица_название_таблицы Знак"/>
    <w:link w:val="afff3"/>
    <w:rsid w:val="000819F5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110">
    <w:name w:val="Табличный_таблица_11"/>
    <w:link w:val="111"/>
    <w:qFormat/>
    <w:rsid w:val="000819F5"/>
    <w:pPr>
      <w:spacing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1">
    <w:name w:val="Табличный_таблица_11 Знак"/>
    <w:link w:val="110"/>
    <w:rsid w:val="000819F5"/>
    <w:rPr>
      <w:rFonts w:ascii="Times New Roman" w:eastAsia="Times New Roman" w:hAnsi="Times New Roman" w:cs="Times New Roman"/>
      <w:lang w:eastAsia="ru-RU"/>
    </w:rPr>
  </w:style>
  <w:style w:type="paragraph" w:customStyle="1" w:styleId="112">
    <w:name w:val="Табличный_боковик_11"/>
    <w:link w:val="113"/>
    <w:qFormat/>
    <w:rsid w:val="000819F5"/>
    <w:pPr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3">
    <w:name w:val="Табличный_боковик_11 Знак"/>
    <w:link w:val="112"/>
    <w:rsid w:val="000819F5"/>
    <w:rPr>
      <w:rFonts w:ascii="Times New Roman" w:eastAsia="Times New Roman" w:hAnsi="Times New Roman" w:cs="Times New Roman"/>
      <w:szCs w:val="24"/>
      <w:lang w:eastAsia="ru-RU"/>
    </w:rPr>
  </w:style>
  <w:style w:type="paragraph" w:styleId="afff5">
    <w:name w:val="footnote text"/>
    <w:basedOn w:val="a0"/>
    <w:link w:val="afff6"/>
    <w:uiPriority w:val="99"/>
    <w:rsid w:val="000819F5"/>
    <w:pPr>
      <w:widowControl/>
      <w:autoSpaceDE/>
      <w:autoSpaceDN/>
      <w:adjustRightInd/>
      <w:jc w:val="left"/>
    </w:pPr>
    <w:rPr>
      <w:rFonts w:ascii="Times New Roman" w:hAnsi="Times New Roman" w:cs="Times New Roman"/>
    </w:rPr>
  </w:style>
  <w:style w:type="character" w:customStyle="1" w:styleId="afff6">
    <w:name w:val="Текст сноски Знак"/>
    <w:basedOn w:val="a1"/>
    <w:link w:val="afff5"/>
    <w:uiPriority w:val="99"/>
    <w:rsid w:val="000819F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7">
    <w:name w:val="footnote reference"/>
    <w:rsid w:val="000819F5"/>
    <w:rPr>
      <w:vertAlign w:val="superscript"/>
    </w:rPr>
  </w:style>
  <w:style w:type="paragraph" w:customStyle="1" w:styleId="211">
    <w:name w:val="Знак2 Знак Знак1 Знак1 Знак Знак Знак Знак Знак Знак Знак Знак Знак Знак Знак Знак"/>
    <w:basedOn w:val="a0"/>
    <w:rsid w:val="000819F5"/>
    <w:pPr>
      <w:widowControl/>
      <w:suppressAutoHyphens/>
      <w:autoSpaceDE/>
      <w:autoSpaceDN/>
      <w:adjustRightInd/>
      <w:spacing w:after="160" w:line="240" w:lineRule="exact"/>
    </w:pPr>
    <w:rPr>
      <w:rFonts w:ascii="Verdana" w:hAnsi="Verdana" w:cs="Times New Roman"/>
      <w:lang w:val="en-US" w:eastAsia="en-US"/>
    </w:rPr>
  </w:style>
  <w:style w:type="paragraph" w:styleId="afff8">
    <w:name w:val="Plain Text"/>
    <w:basedOn w:val="a0"/>
    <w:link w:val="afff9"/>
    <w:uiPriority w:val="99"/>
    <w:rsid w:val="000819F5"/>
    <w:pPr>
      <w:widowControl/>
      <w:suppressAutoHyphens/>
      <w:autoSpaceDE/>
      <w:autoSpaceDN/>
      <w:adjustRightInd/>
    </w:pPr>
    <w:rPr>
      <w:rFonts w:ascii="Courier New" w:hAnsi="Courier New" w:cs="Times New Roman"/>
    </w:rPr>
  </w:style>
  <w:style w:type="character" w:customStyle="1" w:styleId="afff9">
    <w:name w:val="Текст Знак"/>
    <w:basedOn w:val="a1"/>
    <w:link w:val="afff8"/>
    <w:uiPriority w:val="99"/>
    <w:rsid w:val="000819F5"/>
    <w:rPr>
      <w:rFonts w:ascii="Courier New" w:eastAsia="Times New Roman" w:hAnsi="Courier New" w:cs="Times New Roman"/>
      <w:sz w:val="20"/>
      <w:szCs w:val="20"/>
    </w:rPr>
  </w:style>
  <w:style w:type="character" w:customStyle="1" w:styleId="a7">
    <w:name w:val="Абзац списка Знак"/>
    <w:link w:val="a6"/>
    <w:uiPriority w:val="34"/>
    <w:locked/>
    <w:rsid w:val="000819F5"/>
  </w:style>
  <w:style w:type="numbering" w:customStyle="1" w:styleId="List0">
    <w:name w:val="List 0"/>
    <w:basedOn w:val="a3"/>
    <w:autoRedefine/>
    <w:semiHidden/>
    <w:rsid w:val="000819F5"/>
    <w:pPr>
      <w:numPr>
        <w:numId w:val="1"/>
      </w:numPr>
    </w:pPr>
  </w:style>
  <w:style w:type="paragraph" w:customStyle="1" w:styleId="1b">
    <w:name w:val="Абзац списка1"/>
    <w:basedOn w:val="a0"/>
    <w:rsid w:val="000819F5"/>
    <w:pPr>
      <w:widowControl/>
      <w:suppressAutoHyphens/>
      <w:autoSpaceDE/>
      <w:autoSpaceDN/>
      <w:adjustRightInd/>
      <w:ind w:left="720" w:firstLine="567"/>
      <w:contextualSpacing/>
    </w:pPr>
    <w:rPr>
      <w:rFonts w:ascii="Calibri" w:eastAsia="Calibri" w:hAnsi="Calibri" w:cs="Times New Roman"/>
      <w:kern w:val="1"/>
      <w:sz w:val="22"/>
      <w:szCs w:val="22"/>
      <w:lang w:eastAsia="hi-IN" w:bidi="hi-IN"/>
    </w:rPr>
  </w:style>
  <w:style w:type="character" w:styleId="afffa">
    <w:name w:val="FollowedHyperlink"/>
    <w:uiPriority w:val="99"/>
    <w:unhideWhenUsed/>
    <w:rsid w:val="000819F5"/>
    <w:rPr>
      <w:color w:val="800080"/>
      <w:u w:val="single"/>
    </w:rPr>
  </w:style>
  <w:style w:type="paragraph" w:customStyle="1" w:styleId="xl63">
    <w:name w:val="xl63"/>
    <w:basedOn w:val="a0"/>
    <w:rsid w:val="000819F5"/>
    <w:pPr>
      <w:widowControl/>
      <w:suppressAutoHyphens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64">
    <w:name w:val="xl64"/>
    <w:basedOn w:val="a0"/>
    <w:rsid w:val="000819F5"/>
    <w:pPr>
      <w:widowControl/>
      <w:pBdr>
        <w:left w:val="single" w:sz="4" w:space="0" w:color="auto"/>
      </w:pBdr>
      <w:suppressAutoHyphens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65">
    <w:name w:val="xl65"/>
    <w:basedOn w:val="a0"/>
    <w:rsid w:val="000819F5"/>
    <w:pPr>
      <w:widowControl/>
      <w:suppressAutoHyphens/>
      <w:autoSpaceDE/>
      <w:autoSpaceDN/>
      <w:adjustRightInd/>
      <w:spacing w:before="100" w:beforeAutospacing="1" w:after="100" w:afterAutospacing="1"/>
      <w:jc w:val="right"/>
    </w:pPr>
    <w:rPr>
      <w:rFonts w:ascii="Times New Roman" w:hAnsi="Times New Roman" w:cs="Times New Roman"/>
      <w:sz w:val="22"/>
      <w:szCs w:val="22"/>
    </w:rPr>
  </w:style>
  <w:style w:type="paragraph" w:customStyle="1" w:styleId="xl66">
    <w:name w:val="xl66"/>
    <w:basedOn w:val="a0"/>
    <w:rsid w:val="000819F5"/>
    <w:pPr>
      <w:widowControl/>
      <w:pBdr>
        <w:right w:val="single" w:sz="4" w:space="0" w:color="auto"/>
      </w:pBdr>
      <w:suppressAutoHyphens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67">
    <w:name w:val="xl67"/>
    <w:basedOn w:val="a0"/>
    <w:rsid w:val="000819F5"/>
    <w:pPr>
      <w:widowControl/>
      <w:pBdr>
        <w:left w:val="single" w:sz="4" w:space="0" w:color="auto"/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68">
    <w:name w:val="xl68"/>
    <w:basedOn w:val="a0"/>
    <w:rsid w:val="000819F5"/>
    <w:pPr>
      <w:widowControl/>
      <w:pBdr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69">
    <w:name w:val="xl69"/>
    <w:basedOn w:val="a0"/>
    <w:rsid w:val="000819F5"/>
    <w:pPr>
      <w:widowControl/>
      <w:pBdr>
        <w:bottom w:val="single" w:sz="4" w:space="0" w:color="auto"/>
        <w:right w:val="single" w:sz="4" w:space="0" w:color="auto"/>
      </w:pBdr>
      <w:suppressAutoHyphens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70">
    <w:name w:val="xl70"/>
    <w:basedOn w:val="a0"/>
    <w:rsid w:val="000819F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71">
    <w:name w:val="xl71"/>
    <w:basedOn w:val="a0"/>
    <w:rsid w:val="000819F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72">
    <w:name w:val="xl72"/>
    <w:basedOn w:val="a0"/>
    <w:rsid w:val="000819F5"/>
    <w:pPr>
      <w:widowControl/>
      <w:pBdr>
        <w:top w:val="single" w:sz="4" w:space="0" w:color="auto"/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73">
    <w:name w:val="xl73"/>
    <w:basedOn w:val="a0"/>
    <w:rsid w:val="000819F5"/>
    <w:pPr>
      <w:widowControl/>
      <w:pBdr>
        <w:top w:val="single" w:sz="4" w:space="0" w:color="auto"/>
        <w:left w:val="single" w:sz="4" w:space="0" w:color="auto"/>
      </w:pBdr>
      <w:suppressAutoHyphens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74">
    <w:name w:val="xl74"/>
    <w:basedOn w:val="a0"/>
    <w:rsid w:val="000819F5"/>
    <w:pPr>
      <w:widowControl/>
      <w:pBdr>
        <w:top w:val="single" w:sz="4" w:space="0" w:color="auto"/>
        <w:right w:val="single" w:sz="4" w:space="0" w:color="auto"/>
      </w:pBdr>
      <w:suppressAutoHyphens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75">
    <w:name w:val="xl75"/>
    <w:basedOn w:val="a0"/>
    <w:rsid w:val="000819F5"/>
    <w:pPr>
      <w:widowControl/>
      <w:pBdr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76">
    <w:name w:val="xl76"/>
    <w:basedOn w:val="a0"/>
    <w:rsid w:val="000819F5"/>
    <w:pPr>
      <w:widowControl/>
      <w:pBdr>
        <w:top w:val="single" w:sz="4" w:space="0" w:color="auto"/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  <w:textAlignment w:val="top"/>
    </w:pPr>
    <w:rPr>
      <w:rFonts w:ascii="Times New Roman" w:hAnsi="Times New Roman" w:cs="Times New Roman"/>
      <w:sz w:val="22"/>
      <w:szCs w:val="22"/>
    </w:rPr>
  </w:style>
  <w:style w:type="paragraph" w:customStyle="1" w:styleId="xl77">
    <w:name w:val="xl77"/>
    <w:basedOn w:val="a0"/>
    <w:rsid w:val="000819F5"/>
    <w:pPr>
      <w:widowControl/>
      <w:pBdr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  <w:textAlignment w:val="top"/>
    </w:pPr>
    <w:rPr>
      <w:rFonts w:ascii="Times New Roman" w:hAnsi="Times New Roman" w:cs="Times New Roman"/>
      <w:sz w:val="22"/>
      <w:szCs w:val="22"/>
    </w:rPr>
  </w:style>
  <w:style w:type="paragraph" w:customStyle="1" w:styleId="xl78">
    <w:name w:val="xl78"/>
    <w:basedOn w:val="a0"/>
    <w:rsid w:val="000819F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  <w:textAlignment w:val="top"/>
    </w:pPr>
    <w:rPr>
      <w:rFonts w:ascii="Times New Roman" w:hAnsi="Times New Roman" w:cs="Times New Roman"/>
      <w:sz w:val="22"/>
      <w:szCs w:val="22"/>
    </w:rPr>
  </w:style>
  <w:style w:type="paragraph" w:customStyle="1" w:styleId="xl79">
    <w:name w:val="xl79"/>
    <w:basedOn w:val="a0"/>
    <w:rsid w:val="000819F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80">
    <w:name w:val="xl80"/>
    <w:basedOn w:val="a0"/>
    <w:rsid w:val="000819F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81">
    <w:name w:val="xl81"/>
    <w:basedOn w:val="a0"/>
    <w:rsid w:val="000819F5"/>
    <w:pPr>
      <w:widowControl/>
      <w:pBdr>
        <w:top w:val="single" w:sz="4" w:space="0" w:color="auto"/>
        <w:left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82">
    <w:name w:val="xl82"/>
    <w:basedOn w:val="a0"/>
    <w:rsid w:val="000819F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83">
    <w:name w:val="xl83"/>
    <w:basedOn w:val="a0"/>
    <w:rsid w:val="000819F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b/>
      <w:bCs/>
      <w:sz w:val="22"/>
      <w:szCs w:val="22"/>
    </w:rPr>
  </w:style>
  <w:style w:type="paragraph" w:customStyle="1" w:styleId="xl84">
    <w:name w:val="xl84"/>
    <w:basedOn w:val="a0"/>
    <w:rsid w:val="000819F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2"/>
      <w:szCs w:val="22"/>
    </w:rPr>
  </w:style>
  <w:style w:type="paragraph" w:customStyle="1" w:styleId="xl85">
    <w:name w:val="xl85"/>
    <w:basedOn w:val="a0"/>
    <w:rsid w:val="000819F5"/>
    <w:pPr>
      <w:widowControl/>
      <w:pBdr>
        <w:left w:val="single" w:sz="4" w:space="0" w:color="auto"/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86">
    <w:name w:val="xl86"/>
    <w:basedOn w:val="a0"/>
    <w:rsid w:val="000819F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b/>
      <w:bCs/>
      <w:sz w:val="22"/>
      <w:szCs w:val="22"/>
    </w:rPr>
  </w:style>
  <w:style w:type="paragraph" w:customStyle="1" w:styleId="xl87">
    <w:name w:val="xl87"/>
    <w:basedOn w:val="a0"/>
    <w:rsid w:val="000819F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2"/>
      <w:szCs w:val="22"/>
    </w:rPr>
  </w:style>
  <w:style w:type="paragraph" w:customStyle="1" w:styleId="xl88">
    <w:name w:val="xl88"/>
    <w:basedOn w:val="a0"/>
    <w:rsid w:val="000819F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89">
    <w:name w:val="xl89"/>
    <w:basedOn w:val="a0"/>
    <w:rsid w:val="000819F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90">
    <w:name w:val="xl90"/>
    <w:basedOn w:val="a0"/>
    <w:rsid w:val="000819F5"/>
    <w:pPr>
      <w:widowControl/>
      <w:pBdr>
        <w:top w:val="single" w:sz="4" w:space="0" w:color="auto"/>
        <w:left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2"/>
      <w:szCs w:val="22"/>
    </w:rPr>
  </w:style>
  <w:style w:type="paragraph" w:customStyle="1" w:styleId="xl91">
    <w:name w:val="xl91"/>
    <w:basedOn w:val="a0"/>
    <w:rsid w:val="000819F5"/>
    <w:pPr>
      <w:widowControl/>
      <w:pBdr>
        <w:left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2"/>
      <w:szCs w:val="22"/>
    </w:rPr>
  </w:style>
  <w:style w:type="paragraph" w:customStyle="1" w:styleId="xl92">
    <w:name w:val="xl92"/>
    <w:basedOn w:val="a0"/>
    <w:rsid w:val="000819F5"/>
    <w:pPr>
      <w:widowControl/>
      <w:pBdr>
        <w:left w:val="single" w:sz="4" w:space="0" w:color="auto"/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2"/>
      <w:szCs w:val="22"/>
    </w:rPr>
  </w:style>
  <w:style w:type="paragraph" w:customStyle="1" w:styleId="xl93">
    <w:name w:val="xl93"/>
    <w:basedOn w:val="a0"/>
    <w:rsid w:val="000819F5"/>
    <w:pPr>
      <w:widowControl/>
      <w:pBdr>
        <w:top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2"/>
      <w:szCs w:val="22"/>
    </w:rPr>
  </w:style>
  <w:style w:type="paragraph" w:customStyle="1" w:styleId="xl94">
    <w:name w:val="xl94"/>
    <w:basedOn w:val="a0"/>
    <w:rsid w:val="000819F5"/>
    <w:pPr>
      <w:widowControl/>
      <w:pBdr>
        <w:top w:val="single" w:sz="4" w:space="0" w:color="auto"/>
        <w:right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2"/>
      <w:szCs w:val="22"/>
    </w:rPr>
  </w:style>
  <w:style w:type="paragraph" w:customStyle="1" w:styleId="xl95">
    <w:name w:val="xl95"/>
    <w:basedOn w:val="a0"/>
    <w:rsid w:val="000819F5"/>
    <w:pPr>
      <w:widowControl/>
      <w:suppressAutoHyphens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2"/>
      <w:szCs w:val="22"/>
    </w:rPr>
  </w:style>
  <w:style w:type="paragraph" w:customStyle="1" w:styleId="xl96">
    <w:name w:val="xl96"/>
    <w:basedOn w:val="a0"/>
    <w:rsid w:val="000819F5"/>
    <w:pPr>
      <w:widowControl/>
      <w:pBdr>
        <w:right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2"/>
      <w:szCs w:val="22"/>
    </w:rPr>
  </w:style>
  <w:style w:type="paragraph" w:customStyle="1" w:styleId="xl97">
    <w:name w:val="xl97"/>
    <w:basedOn w:val="a0"/>
    <w:rsid w:val="000819F5"/>
    <w:pPr>
      <w:widowControl/>
      <w:pBdr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2"/>
      <w:szCs w:val="22"/>
    </w:rPr>
  </w:style>
  <w:style w:type="paragraph" w:customStyle="1" w:styleId="xl98">
    <w:name w:val="xl98"/>
    <w:basedOn w:val="a0"/>
    <w:rsid w:val="000819F5"/>
    <w:pPr>
      <w:widowControl/>
      <w:pBdr>
        <w:bottom w:val="single" w:sz="4" w:space="0" w:color="auto"/>
        <w:right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2"/>
      <w:szCs w:val="22"/>
    </w:rPr>
  </w:style>
  <w:style w:type="paragraph" w:customStyle="1" w:styleId="xl99">
    <w:name w:val="xl99"/>
    <w:basedOn w:val="a0"/>
    <w:rsid w:val="000819F5"/>
    <w:pPr>
      <w:widowControl/>
      <w:pBdr>
        <w:top w:val="single" w:sz="4" w:space="0" w:color="auto"/>
        <w:left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00">
    <w:name w:val="xl100"/>
    <w:basedOn w:val="a0"/>
    <w:rsid w:val="000819F5"/>
    <w:pPr>
      <w:widowControl/>
      <w:pBdr>
        <w:top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01">
    <w:name w:val="xl101"/>
    <w:basedOn w:val="a0"/>
    <w:rsid w:val="000819F5"/>
    <w:pPr>
      <w:widowControl/>
      <w:pBdr>
        <w:top w:val="single" w:sz="4" w:space="0" w:color="auto"/>
        <w:right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02">
    <w:name w:val="xl102"/>
    <w:basedOn w:val="a0"/>
    <w:rsid w:val="000819F5"/>
    <w:pPr>
      <w:widowControl/>
      <w:pBdr>
        <w:left w:val="single" w:sz="4" w:space="0" w:color="auto"/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03">
    <w:name w:val="xl103"/>
    <w:basedOn w:val="a0"/>
    <w:rsid w:val="000819F5"/>
    <w:pPr>
      <w:widowControl/>
      <w:pBdr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04">
    <w:name w:val="xl104"/>
    <w:basedOn w:val="a0"/>
    <w:rsid w:val="000819F5"/>
    <w:pPr>
      <w:widowControl/>
      <w:pBdr>
        <w:bottom w:val="single" w:sz="4" w:space="0" w:color="auto"/>
        <w:right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05">
    <w:name w:val="xl105"/>
    <w:basedOn w:val="a0"/>
    <w:rsid w:val="000819F5"/>
    <w:pPr>
      <w:widowControl/>
      <w:pBdr>
        <w:top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06">
    <w:name w:val="xl106"/>
    <w:basedOn w:val="a0"/>
    <w:rsid w:val="000819F5"/>
    <w:pPr>
      <w:widowControl/>
      <w:pBdr>
        <w:top w:val="single" w:sz="4" w:space="0" w:color="auto"/>
        <w:right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07">
    <w:name w:val="xl107"/>
    <w:basedOn w:val="a0"/>
    <w:rsid w:val="000819F5"/>
    <w:pPr>
      <w:widowControl/>
      <w:pBdr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08">
    <w:name w:val="xl108"/>
    <w:basedOn w:val="a0"/>
    <w:rsid w:val="000819F5"/>
    <w:pPr>
      <w:widowControl/>
      <w:pBdr>
        <w:bottom w:val="single" w:sz="4" w:space="0" w:color="auto"/>
        <w:right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09">
    <w:name w:val="xl109"/>
    <w:basedOn w:val="a0"/>
    <w:rsid w:val="000819F5"/>
    <w:pPr>
      <w:widowControl/>
      <w:pBdr>
        <w:top w:val="single" w:sz="4" w:space="0" w:color="auto"/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10">
    <w:name w:val="xl110"/>
    <w:basedOn w:val="a0"/>
    <w:rsid w:val="000819F5"/>
    <w:pPr>
      <w:widowControl/>
      <w:pBdr>
        <w:top w:val="single" w:sz="4" w:space="0" w:color="auto"/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b/>
      <w:bCs/>
      <w:sz w:val="22"/>
      <w:szCs w:val="22"/>
    </w:rPr>
  </w:style>
  <w:style w:type="paragraph" w:customStyle="1" w:styleId="xl111">
    <w:name w:val="xl111"/>
    <w:basedOn w:val="a0"/>
    <w:rsid w:val="000819F5"/>
    <w:pPr>
      <w:widowControl/>
      <w:pBdr>
        <w:top w:val="single" w:sz="4" w:space="0" w:color="auto"/>
      </w:pBdr>
      <w:suppressAutoHyphens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112">
    <w:name w:val="xl112"/>
    <w:basedOn w:val="a0"/>
    <w:rsid w:val="000819F5"/>
    <w:pPr>
      <w:widowControl/>
      <w:pBdr>
        <w:top w:val="single" w:sz="4" w:space="0" w:color="auto"/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113">
    <w:name w:val="xl113"/>
    <w:basedOn w:val="a0"/>
    <w:rsid w:val="000819F5"/>
    <w:pPr>
      <w:widowControl/>
      <w:pBdr>
        <w:top w:val="single" w:sz="4" w:space="0" w:color="auto"/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14">
    <w:name w:val="xl114"/>
    <w:basedOn w:val="a0"/>
    <w:rsid w:val="000819F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15">
    <w:name w:val="xl115"/>
    <w:basedOn w:val="a0"/>
    <w:rsid w:val="000819F5"/>
    <w:pPr>
      <w:widowControl/>
      <w:pBdr>
        <w:top w:val="single" w:sz="4" w:space="0" w:color="auto"/>
        <w:left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16">
    <w:name w:val="xl116"/>
    <w:basedOn w:val="a0"/>
    <w:rsid w:val="000819F5"/>
    <w:pPr>
      <w:widowControl/>
      <w:pBdr>
        <w:top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17">
    <w:name w:val="xl117"/>
    <w:basedOn w:val="a0"/>
    <w:rsid w:val="000819F5"/>
    <w:pPr>
      <w:widowControl/>
      <w:pBdr>
        <w:top w:val="single" w:sz="4" w:space="0" w:color="auto"/>
        <w:right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18">
    <w:name w:val="xl118"/>
    <w:basedOn w:val="a0"/>
    <w:rsid w:val="000819F5"/>
    <w:pPr>
      <w:widowControl/>
      <w:pBdr>
        <w:left w:val="single" w:sz="4" w:space="0" w:color="auto"/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19">
    <w:name w:val="xl119"/>
    <w:basedOn w:val="a0"/>
    <w:rsid w:val="000819F5"/>
    <w:pPr>
      <w:widowControl/>
      <w:pBdr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20">
    <w:name w:val="xl120"/>
    <w:basedOn w:val="a0"/>
    <w:rsid w:val="000819F5"/>
    <w:pPr>
      <w:widowControl/>
      <w:pBdr>
        <w:bottom w:val="single" w:sz="4" w:space="0" w:color="auto"/>
        <w:right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21">
    <w:name w:val="xl121"/>
    <w:basedOn w:val="a0"/>
    <w:rsid w:val="000819F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22">
    <w:name w:val="xl122"/>
    <w:basedOn w:val="a0"/>
    <w:rsid w:val="000819F5"/>
    <w:pPr>
      <w:widowControl/>
      <w:pBdr>
        <w:top w:val="single" w:sz="4" w:space="0" w:color="auto"/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23">
    <w:name w:val="xl123"/>
    <w:basedOn w:val="a0"/>
    <w:rsid w:val="000819F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24">
    <w:name w:val="xl124"/>
    <w:basedOn w:val="a0"/>
    <w:rsid w:val="000819F5"/>
    <w:pPr>
      <w:widowControl/>
      <w:pBdr>
        <w:top w:val="single" w:sz="4" w:space="0" w:color="auto"/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  <w:ind w:firstLineChars="100" w:firstLine="100"/>
    </w:pPr>
    <w:rPr>
      <w:rFonts w:ascii="Times New Roman" w:hAnsi="Times New Roman" w:cs="Times New Roman"/>
      <w:sz w:val="22"/>
      <w:szCs w:val="22"/>
    </w:rPr>
  </w:style>
  <w:style w:type="paragraph" w:customStyle="1" w:styleId="xl125">
    <w:name w:val="xl125"/>
    <w:basedOn w:val="a0"/>
    <w:rsid w:val="000819F5"/>
    <w:pPr>
      <w:widowControl/>
      <w:pBdr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  <w:ind w:firstLineChars="100" w:firstLine="100"/>
    </w:pPr>
    <w:rPr>
      <w:rFonts w:ascii="Times New Roman" w:hAnsi="Times New Roman" w:cs="Times New Roman"/>
      <w:sz w:val="22"/>
      <w:szCs w:val="22"/>
    </w:rPr>
  </w:style>
  <w:style w:type="paragraph" w:customStyle="1" w:styleId="xl126">
    <w:name w:val="xl126"/>
    <w:basedOn w:val="a0"/>
    <w:rsid w:val="000819F5"/>
    <w:pPr>
      <w:widowControl/>
      <w:pBdr>
        <w:top w:val="single" w:sz="4" w:space="0" w:color="auto"/>
      </w:pBdr>
      <w:suppressAutoHyphens/>
      <w:autoSpaceDE/>
      <w:autoSpaceDN/>
      <w:adjustRightInd/>
      <w:spacing w:before="100" w:beforeAutospacing="1" w:after="100" w:afterAutospacing="1"/>
      <w:ind w:firstLineChars="100" w:firstLine="100"/>
    </w:pPr>
    <w:rPr>
      <w:rFonts w:ascii="Times New Roman" w:hAnsi="Times New Roman" w:cs="Times New Roman"/>
      <w:sz w:val="22"/>
      <w:szCs w:val="22"/>
    </w:rPr>
  </w:style>
  <w:style w:type="paragraph" w:customStyle="1" w:styleId="xl127">
    <w:name w:val="xl127"/>
    <w:basedOn w:val="a0"/>
    <w:rsid w:val="000819F5"/>
    <w:pPr>
      <w:widowControl/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xl128">
    <w:name w:val="xl128"/>
    <w:basedOn w:val="a0"/>
    <w:rsid w:val="000819F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29">
    <w:name w:val="xl129"/>
    <w:basedOn w:val="a0"/>
    <w:rsid w:val="000819F5"/>
    <w:pPr>
      <w:widowControl/>
      <w:pBdr>
        <w:top w:val="single" w:sz="4" w:space="0" w:color="auto"/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30">
    <w:name w:val="xl130"/>
    <w:basedOn w:val="a0"/>
    <w:rsid w:val="000819F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31">
    <w:name w:val="xl131"/>
    <w:basedOn w:val="a0"/>
    <w:rsid w:val="000819F5"/>
    <w:pPr>
      <w:widowControl/>
      <w:pBdr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132">
    <w:name w:val="xl132"/>
    <w:basedOn w:val="a0"/>
    <w:rsid w:val="000819F5"/>
    <w:pPr>
      <w:widowControl/>
      <w:pBdr>
        <w:top w:val="single" w:sz="4" w:space="0" w:color="auto"/>
      </w:pBdr>
      <w:suppressAutoHyphens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2"/>
      <w:szCs w:val="22"/>
    </w:rPr>
  </w:style>
  <w:style w:type="paragraph" w:customStyle="1" w:styleId="xl133">
    <w:name w:val="xl133"/>
    <w:basedOn w:val="a0"/>
    <w:rsid w:val="000819F5"/>
    <w:pPr>
      <w:widowControl/>
      <w:pBdr>
        <w:top w:val="single" w:sz="4" w:space="0" w:color="auto"/>
        <w:bottom w:val="single" w:sz="4" w:space="0" w:color="auto"/>
      </w:pBdr>
      <w:suppressAutoHyphens/>
      <w:autoSpaceDE/>
      <w:autoSpaceDN/>
      <w:adjustRightInd/>
      <w:spacing w:before="100" w:beforeAutospacing="1" w:after="100" w:afterAutospacing="1"/>
      <w:textAlignment w:val="top"/>
    </w:pPr>
    <w:rPr>
      <w:rFonts w:ascii="Times New Roman" w:hAnsi="Times New Roman" w:cs="Times New Roman"/>
      <w:b/>
      <w:bCs/>
      <w:sz w:val="22"/>
      <w:szCs w:val="22"/>
    </w:rPr>
  </w:style>
  <w:style w:type="paragraph" w:customStyle="1" w:styleId="xl134">
    <w:name w:val="xl134"/>
    <w:basedOn w:val="a0"/>
    <w:rsid w:val="000819F5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35">
    <w:name w:val="xl135"/>
    <w:basedOn w:val="a0"/>
    <w:rsid w:val="000819F5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xl136">
    <w:name w:val="xl136"/>
    <w:basedOn w:val="a0"/>
    <w:rsid w:val="000819F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sz w:val="22"/>
      <w:szCs w:val="22"/>
    </w:rPr>
  </w:style>
  <w:style w:type="numbering" w:customStyle="1" w:styleId="37">
    <w:name w:val="Нет списка3"/>
    <w:next w:val="a3"/>
    <w:uiPriority w:val="99"/>
    <w:semiHidden/>
    <w:unhideWhenUsed/>
    <w:rsid w:val="000819F5"/>
  </w:style>
  <w:style w:type="numbering" w:customStyle="1" w:styleId="List01">
    <w:name w:val="List 01"/>
    <w:basedOn w:val="a3"/>
    <w:autoRedefine/>
    <w:semiHidden/>
    <w:rsid w:val="000819F5"/>
  </w:style>
  <w:style w:type="numbering" w:customStyle="1" w:styleId="114">
    <w:name w:val="Нет списка11"/>
    <w:next w:val="a3"/>
    <w:uiPriority w:val="99"/>
    <w:semiHidden/>
    <w:unhideWhenUsed/>
    <w:rsid w:val="000819F5"/>
  </w:style>
  <w:style w:type="numbering" w:customStyle="1" w:styleId="210">
    <w:name w:val="Нет списка21"/>
    <w:next w:val="a3"/>
    <w:uiPriority w:val="99"/>
    <w:semiHidden/>
    <w:unhideWhenUsed/>
    <w:rsid w:val="000819F5"/>
  </w:style>
  <w:style w:type="numbering" w:customStyle="1" w:styleId="42">
    <w:name w:val="Нет списка4"/>
    <w:next w:val="a3"/>
    <w:uiPriority w:val="99"/>
    <w:semiHidden/>
    <w:unhideWhenUsed/>
    <w:rsid w:val="000819F5"/>
  </w:style>
  <w:style w:type="numbering" w:customStyle="1" w:styleId="List02">
    <w:name w:val="List 02"/>
    <w:basedOn w:val="a3"/>
    <w:autoRedefine/>
    <w:semiHidden/>
    <w:rsid w:val="000819F5"/>
  </w:style>
  <w:style w:type="numbering" w:customStyle="1" w:styleId="120">
    <w:name w:val="Нет списка12"/>
    <w:next w:val="a3"/>
    <w:uiPriority w:val="99"/>
    <w:semiHidden/>
    <w:unhideWhenUsed/>
    <w:rsid w:val="000819F5"/>
  </w:style>
  <w:style w:type="numbering" w:customStyle="1" w:styleId="220">
    <w:name w:val="Нет списка22"/>
    <w:next w:val="a3"/>
    <w:uiPriority w:val="99"/>
    <w:semiHidden/>
    <w:unhideWhenUsed/>
    <w:rsid w:val="000819F5"/>
  </w:style>
  <w:style w:type="numbering" w:customStyle="1" w:styleId="52">
    <w:name w:val="Нет списка5"/>
    <w:next w:val="a3"/>
    <w:uiPriority w:val="99"/>
    <w:semiHidden/>
    <w:unhideWhenUsed/>
    <w:rsid w:val="000819F5"/>
  </w:style>
  <w:style w:type="numbering" w:customStyle="1" w:styleId="List03">
    <w:name w:val="List 03"/>
    <w:basedOn w:val="a3"/>
    <w:autoRedefine/>
    <w:semiHidden/>
    <w:rsid w:val="000819F5"/>
  </w:style>
  <w:style w:type="numbering" w:customStyle="1" w:styleId="130">
    <w:name w:val="Нет списка13"/>
    <w:next w:val="a3"/>
    <w:uiPriority w:val="99"/>
    <w:semiHidden/>
    <w:unhideWhenUsed/>
    <w:rsid w:val="000819F5"/>
  </w:style>
  <w:style w:type="numbering" w:customStyle="1" w:styleId="230">
    <w:name w:val="Нет списка23"/>
    <w:next w:val="a3"/>
    <w:uiPriority w:val="99"/>
    <w:semiHidden/>
    <w:unhideWhenUsed/>
    <w:rsid w:val="000819F5"/>
  </w:style>
  <w:style w:type="numbering" w:customStyle="1" w:styleId="63">
    <w:name w:val="Нет списка6"/>
    <w:next w:val="a3"/>
    <w:uiPriority w:val="99"/>
    <w:semiHidden/>
    <w:unhideWhenUsed/>
    <w:rsid w:val="000819F5"/>
  </w:style>
  <w:style w:type="numbering" w:customStyle="1" w:styleId="List04">
    <w:name w:val="List 04"/>
    <w:basedOn w:val="a3"/>
    <w:autoRedefine/>
    <w:semiHidden/>
    <w:rsid w:val="000819F5"/>
  </w:style>
  <w:style w:type="numbering" w:customStyle="1" w:styleId="140">
    <w:name w:val="Нет списка14"/>
    <w:next w:val="a3"/>
    <w:uiPriority w:val="99"/>
    <w:semiHidden/>
    <w:unhideWhenUsed/>
    <w:rsid w:val="000819F5"/>
  </w:style>
  <w:style w:type="numbering" w:customStyle="1" w:styleId="240">
    <w:name w:val="Нет списка24"/>
    <w:next w:val="a3"/>
    <w:uiPriority w:val="99"/>
    <w:semiHidden/>
    <w:unhideWhenUsed/>
    <w:rsid w:val="000819F5"/>
  </w:style>
  <w:style w:type="paragraph" w:styleId="afffb">
    <w:name w:val="No Spacing"/>
    <w:uiPriority w:val="1"/>
    <w:qFormat/>
    <w:rsid w:val="000819F5"/>
    <w:pPr>
      <w:suppressAutoHyphens/>
      <w:spacing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3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5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9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5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B63F8973583DDF5D078BB660860ADDAFFD8F6383C7A418BFDC231C5D4302DBA2CF7381FEB0B8N7i4F" TargetMode="External"/><Relationship Id="rId18" Type="http://schemas.openxmlformats.org/officeDocument/2006/relationships/hyperlink" Target="consultantplus://offline/ref=685C910C2A2DC1FEB6FB7F8BC06E51E97FEC5CBCA3C5880AE7F2C57CB62EABD9EE7236CF77uCA4I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D7633EA54BA37B14022075A00D9263D0A69189AAEA801D3CBC9E1B1C54X1f8H" TargetMode="External"/><Relationship Id="rId17" Type="http://schemas.openxmlformats.org/officeDocument/2006/relationships/hyperlink" Target="consultantplus://offline/ref=B3ABF2069304A68F820B138D7388E2E6E8D4686560C82C08334D77FE21022F981C43F803E5472BA812r7I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B897C6CFF7707B043FEA25CAC43739D93530DFB87416D5FB283FA3DAF42CB038565330B300ADBBAZ4a1I" TargetMode="External"/><Relationship Id="rId20" Type="http://schemas.openxmlformats.org/officeDocument/2006/relationships/hyperlink" Target="consultantplus://offline/ref=49C2074B9CC0747D781F95022DF61146F77F099729E12B5AC79348839931DBFB2A98BBF3EC97276239AA27k5D3I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D7633EA54BA37B14022075A00D9263D0A69189A2E3821D3CBC9E1B1C5418245638964C1F53C0X6f3H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3B897C6CFF7707B043FEA25CAC43739D93530DFB87416D5FB283FA3DAF42CB038565330B300ADBBAZ4a2I" TargetMode="External"/><Relationship Id="rId23" Type="http://schemas.openxmlformats.org/officeDocument/2006/relationships/hyperlink" Target="consultantplus://offline/ref=4D76D41DED31E8992F362F3A332A6293053C16D36899FEC534D40B7AF7DAF024BA6D3A59C430538476rCC" TargetMode="External"/><Relationship Id="rId28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hyperlink" Target="consultantplus://offline/ref=685C910C2A2DC1FEB6FB7F8BC06E51E97FEC5CBCA3C5880AE7F2C57CB62EABD9EE7236C67FC7u9AAI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consultantplus://offline/ref=3B897C6CFF7707B043FEA25CAC43739D93530DFB87416D5FB283FA3DAF42CB038565330B300ADABEZ4a5I" TargetMode="External"/><Relationship Id="rId22" Type="http://schemas.openxmlformats.org/officeDocument/2006/relationships/hyperlink" Target="consultantplus://offline/ref=4D76D41DED31E8992F362F3A332A6293053D15D6609CFEC534D40B7AF7DAF024BA6D3A59C430578676rAC" TargetMode="External"/><Relationship Id="rId27" Type="http://schemas.openxmlformats.org/officeDocument/2006/relationships/image" Target="media/image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F3086-EC17-4327-AA25-170B4B117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44</Pages>
  <Words>8663</Words>
  <Characters>49385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zam</cp:lastModifiedBy>
  <cp:revision>2</cp:revision>
  <dcterms:created xsi:type="dcterms:W3CDTF">2024-11-13T04:59:00Z</dcterms:created>
  <dcterms:modified xsi:type="dcterms:W3CDTF">2024-11-13T04:59:00Z</dcterms:modified>
</cp:coreProperties>
</file>