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36" w:rsidRDefault="00F87536" w:rsidP="00F8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F87536" w:rsidRDefault="00F87536" w:rsidP="00F8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F87536" w:rsidRDefault="00F87536" w:rsidP="00F8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F87536" w:rsidRDefault="00F87536" w:rsidP="00F8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87536" w:rsidRDefault="00F87536" w:rsidP="00F87536">
      <w:pPr>
        <w:jc w:val="center"/>
        <w:rPr>
          <w:sz w:val="28"/>
          <w:szCs w:val="28"/>
        </w:rPr>
      </w:pPr>
    </w:p>
    <w:p w:rsidR="00F87536" w:rsidRDefault="00F87536" w:rsidP="00F87536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F87536" w:rsidRDefault="00F87536" w:rsidP="00F87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восьмой сессии</w:t>
      </w:r>
    </w:p>
    <w:p w:rsidR="00F87536" w:rsidRDefault="00F87536" w:rsidP="00F87536">
      <w:pPr>
        <w:jc w:val="center"/>
        <w:rPr>
          <w:b/>
          <w:sz w:val="28"/>
          <w:szCs w:val="28"/>
        </w:rPr>
      </w:pPr>
    </w:p>
    <w:p w:rsidR="00F87536" w:rsidRPr="00273BCD" w:rsidRDefault="00F87536" w:rsidP="00F87536">
      <w:pPr>
        <w:rPr>
          <w:b/>
          <w:sz w:val="28"/>
          <w:szCs w:val="28"/>
        </w:rPr>
      </w:pPr>
      <w:r w:rsidRPr="006E1B2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20.12.2013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174            </w:t>
      </w:r>
    </w:p>
    <w:p w:rsidR="00F87536" w:rsidRDefault="00F87536" w:rsidP="00F87536">
      <w:pPr>
        <w:jc w:val="center"/>
        <w:rPr>
          <w:b/>
          <w:sz w:val="28"/>
          <w:szCs w:val="28"/>
        </w:rPr>
      </w:pPr>
    </w:p>
    <w:p w:rsidR="00F87536" w:rsidRDefault="00F87536" w:rsidP="00F875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двадцатой сессии Совета депутатов </w:t>
      </w:r>
    </w:p>
    <w:p w:rsidR="00F87536" w:rsidRDefault="00F87536" w:rsidP="00F875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поселка Станционно-Ояшинский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87536" w:rsidRPr="00D16278" w:rsidRDefault="00F87536" w:rsidP="00F875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от  01.11.2012 №107 «</w:t>
      </w:r>
      <w:r w:rsidRPr="00D16278">
        <w:rPr>
          <w:b/>
          <w:sz w:val="28"/>
          <w:szCs w:val="28"/>
        </w:rPr>
        <w:t xml:space="preserve">О ставках  налога на имущество физических лиц  </w:t>
      </w:r>
      <w:r>
        <w:rPr>
          <w:b/>
          <w:sz w:val="28"/>
          <w:szCs w:val="28"/>
        </w:rPr>
        <w:t>с</w:t>
      </w:r>
      <w:r w:rsidRPr="00D16278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3</w:t>
      </w:r>
      <w:r w:rsidRPr="00D1627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F87536" w:rsidRPr="00D16278" w:rsidRDefault="00F87536" w:rsidP="00F87536">
      <w:pPr>
        <w:jc w:val="center"/>
        <w:rPr>
          <w:b/>
          <w:sz w:val="28"/>
          <w:szCs w:val="28"/>
        </w:rPr>
      </w:pPr>
    </w:p>
    <w:p w:rsidR="00F87536" w:rsidRPr="002B7AFB" w:rsidRDefault="00F87536" w:rsidP="00F87536">
      <w:pPr>
        <w:ind w:firstLine="708"/>
        <w:rPr>
          <w:sz w:val="28"/>
          <w:szCs w:val="28"/>
        </w:rPr>
      </w:pPr>
      <w:r w:rsidRPr="006B7599">
        <w:rPr>
          <w:sz w:val="28"/>
          <w:szCs w:val="28"/>
        </w:rPr>
        <w:t xml:space="preserve">В соответствии </w:t>
      </w:r>
      <w:r w:rsidRPr="002B7AFB">
        <w:rPr>
          <w:sz w:val="28"/>
          <w:szCs w:val="28"/>
        </w:rPr>
        <w:t>со статьей 3 Закона Российской Федерации от 09.12.1991 года № 2003-1 “О налогах на имущество физических лиц» с учетом изменений и допо</w:t>
      </w:r>
      <w:r w:rsidRPr="002B7AFB">
        <w:rPr>
          <w:sz w:val="28"/>
          <w:szCs w:val="28"/>
        </w:rPr>
        <w:t>л</w:t>
      </w:r>
      <w:r w:rsidRPr="002B7AFB">
        <w:rPr>
          <w:sz w:val="28"/>
          <w:szCs w:val="28"/>
        </w:rPr>
        <w:t>нений, Совет депутатов,</w:t>
      </w:r>
    </w:p>
    <w:p w:rsidR="00F87536" w:rsidRPr="00D16278" w:rsidRDefault="00F87536" w:rsidP="00F87536">
      <w:pPr>
        <w:outlineLvl w:val="0"/>
        <w:rPr>
          <w:b/>
          <w:sz w:val="28"/>
          <w:szCs w:val="28"/>
        </w:rPr>
      </w:pPr>
      <w:r w:rsidRPr="00D16278">
        <w:rPr>
          <w:b/>
          <w:sz w:val="28"/>
          <w:szCs w:val="28"/>
        </w:rPr>
        <w:t>РЕШИЛ:</w:t>
      </w:r>
    </w:p>
    <w:p w:rsidR="00F87536" w:rsidRDefault="00F87536" w:rsidP="00F87536">
      <w:pPr>
        <w:ind w:firstLine="705"/>
        <w:rPr>
          <w:sz w:val="28"/>
          <w:szCs w:val="28"/>
        </w:rPr>
      </w:pPr>
      <w:r>
        <w:rPr>
          <w:sz w:val="28"/>
          <w:szCs w:val="28"/>
        </w:rPr>
        <w:t>1.</w:t>
      </w:r>
      <w:r w:rsidRPr="006E3021">
        <w:rPr>
          <w:sz w:val="28"/>
          <w:szCs w:val="28"/>
        </w:rPr>
        <w:t xml:space="preserve">Пункт 1.1. приложения </w:t>
      </w:r>
      <w:r>
        <w:rPr>
          <w:sz w:val="28"/>
          <w:szCs w:val="28"/>
        </w:rPr>
        <w:t>«Ставки и порядок уплаты налога на имущество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зических лиц в р.п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танционно-Ояшинский»  к решению двадцатой</w:t>
      </w:r>
      <w:r w:rsidRPr="00697BF0">
        <w:rPr>
          <w:sz w:val="28"/>
          <w:szCs w:val="28"/>
        </w:rPr>
        <w:t xml:space="preserve"> сессии Совета депутатов рабочего поселка</w:t>
      </w:r>
      <w:r>
        <w:rPr>
          <w:sz w:val="28"/>
          <w:szCs w:val="28"/>
        </w:rPr>
        <w:t xml:space="preserve"> </w:t>
      </w:r>
      <w:r w:rsidRPr="00697BF0">
        <w:rPr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четвертого созыва </w:t>
      </w:r>
      <w:r w:rsidRPr="00697BF0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697BF0">
        <w:rPr>
          <w:sz w:val="28"/>
          <w:szCs w:val="28"/>
        </w:rPr>
        <w:t>.11.201</w:t>
      </w:r>
      <w:r>
        <w:rPr>
          <w:sz w:val="28"/>
          <w:szCs w:val="28"/>
        </w:rPr>
        <w:t>2</w:t>
      </w:r>
      <w:r w:rsidRPr="00697BF0">
        <w:rPr>
          <w:sz w:val="28"/>
          <w:szCs w:val="28"/>
        </w:rPr>
        <w:t xml:space="preserve">   №</w:t>
      </w:r>
      <w:r>
        <w:rPr>
          <w:sz w:val="28"/>
          <w:szCs w:val="28"/>
        </w:rPr>
        <w:t>107 изложить в следующей редакции:</w:t>
      </w:r>
    </w:p>
    <w:p w:rsidR="00F87536" w:rsidRDefault="00F87536" w:rsidP="00F87536">
      <w:pPr>
        <w:ind w:firstLine="705"/>
        <w:rPr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4"/>
        <w:gridCol w:w="5156"/>
      </w:tblGrid>
      <w:tr w:rsidR="00F87536" w:rsidRPr="00DE58A0" w:rsidTr="00F236F3">
        <w:tc>
          <w:tcPr>
            <w:tcW w:w="4924" w:type="dxa"/>
          </w:tcPr>
          <w:p w:rsidR="00F87536" w:rsidRPr="00DE58A0" w:rsidRDefault="00F87536" w:rsidP="00F236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A0">
              <w:rPr>
                <w:rFonts w:ascii="Times New Roman" w:hAnsi="Times New Roman" w:cs="Times New Roman"/>
                <w:sz w:val="28"/>
                <w:szCs w:val="28"/>
              </w:rPr>
              <w:t>Суммарная инвентаризационная</w:t>
            </w:r>
          </w:p>
          <w:p w:rsidR="00F87536" w:rsidRPr="00DE58A0" w:rsidRDefault="00F87536" w:rsidP="00F236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стоимость объектов налогообложения</w:t>
            </w:r>
          </w:p>
        </w:tc>
        <w:tc>
          <w:tcPr>
            <w:tcW w:w="5156" w:type="dxa"/>
          </w:tcPr>
          <w:p w:rsidR="00F87536" w:rsidRPr="00DE58A0" w:rsidRDefault="00F87536" w:rsidP="00F236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Ставка налога</w:t>
            </w:r>
          </w:p>
        </w:tc>
      </w:tr>
      <w:tr w:rsidR="00F87536" w:rsidRPr="00DE58A0" w:rsidTr="00F236F3">
        <w:tc>
          <w:tcPr>
            <w:tcW w:w="4924" w:type="dxa"/>
          </w:tcPr>
          <w:p w:rsidR="00F87536" w:rsidRPr="00DE58A0" w:rsidRDefault="00F87536" w:rsidP="00F236F3">
            <w:pPr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До 300 000 рублей (включительно)  </w:t>
            </w:r>
          </w:p>
        </w:tc>
        <w:tc>
          <w:tcPr>
            <w:tcW w:w="5156" w:type="dxa"/>
          </w:tcPr>
          <w:p w:rsidR="00F87536" w:rsidRPr="00DE58A0" w:rsidRDefault="00F87536" w:rsidP="00F236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0,099%</w:t>
            </w:r>
          </w:p>
        </w:tc>
      </w:tr>
      <w:tr w:rsidR="00F87536" w:rsidRPr="00DE58A0" w:rsidTr="00F236F3">
        <w:tc>
          <w:tcPr>
            <w:tcW w:w="4924" w:type="dxa"/>
          </w:tcPr>
          <w:p w:rsidR="00F87536" w:rsidRPr="00DE58A0" w:rsidRDefault="00F87536" w:rsidP="00F236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Свыше 300 000 рублей до 500 000   </w:t>
            </w:r>
          </w:p>
          <w:p w:rsidR="00F87536" w:rsidRPr="00DE58A0" w:rsidRDefault="00F87536" w:rsidP="00F236F3">
            <w:pPr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рублей (включительно)             </w:t>
            </w:r>
          </w:p>
        </w:tc>
        <w:tc>
          <w:tcPr>
            <w:tcW w:w="5156" w:type="dxa"/>
          </w:tcPr>
          <w:p w:rsidR="00F87536" w:rsidRPr="00DE58A0" w:rsidRDefault="00F87536" w:rsidP="00F236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0,170%</w:t>
            </w:r>
          </w:p>
        </w:tc>
      </w:tr>
      <w:tr w:rsidR="00F87536" w:rsidRPr="00DE58A0" w:rsidTr="00F236F3">
        <w:tc>
          <w:tcPr>
            <w:tcW w:w="4924" w:type="dxa"/>
          </w:tcPr>
          <w:p w:rsidR="00F87536" w:rsidRPr="00DE58A0" w:rsidRDefault="00F87536" w:rsidP="00F236F3">
            <w:pPr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 xml:space="preserve">Свыше 500 000 рублей              </w:t>
            </w:r>
          </w:p>
        </w:tc>
        <w:tc>
          <w:tcPr>
            <w:tcW w:w="5156" w:type="dxa"/>
          </w:tcPr>
          <w:p w:rsidR="00F87536" w:rsidRPr="00DE58A0" w:rsidRDefault="00F87536" w:rsidP="00F236F3">
            <w:pPr>
              <w:jc w:val="center"/>
              <w:rPr>
                <w:sz w:val="28"/>
                <w:szCs w:val="28"/>
              </w:rPr>
            </w:pPr>
            <w:r w:rsidRPr="00DE58A0">
              <w:rPr>
                <w:sz w:val="28"/>
                <w:szCs w:val="28"/>
              </w:rPr>
              <w:t>0,5%</w:t>
            </w:r>
          </w:p>
        </w:tc>
      </w:tr>
    </w:tbl>
    <w:p w:rsidR="00F87536" w:rsidRDefault="00F87536" w:rsidP="00F8753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87536" w:rsidRDefault="00F87536" w:rsidP="00F875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Пункт 2 приложения отменить.</w:t>
      </w:r>
    </w:p>
    <w:p w:rsidR="00F87536" w:rsidRDefault="00F87536" w:rsidP="00F87536">
      <w:pPr>
        <w:ind w:firstLine="720"/>
        <w:rPr>
          <w:sz w:val="28"/>
          <w:szCs w:val="28"/>
        </w:rPr>
      </w:pPr>
      <w:r w:rsidRPr="006B7599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</w:p>
    <w:p w:rsidR="00F87536" w:rsidRDefault="00F87536" w:rsidP="00F87536">
      <w:pPr>
        <w:rPr>
          <w:sz w:val="28"/>
          <w:szCs w:val="28"/>
        </w:rPr>
      </w:pPr>
    </w:p>
    <w:p w:rsidR="00F87536" w:rsidRPr="006B7599" w:rsidRDefault="00F87536" w:rsidP="00F87536">
      <w:pPr>
        <w:rPr>
          <w:sz w:val="28"/>
          <w:szCs w:val="28"/>
        </w:rPr>
      </w:pPr>
    </w:p>
    <w:p w:rsidR="00F87536" w:rsidRPr="006B7599" w:rsidRDefault="00F87536" w:rsidP="00F87536">
      <w:pPr>
        <w:rPr>
          <w:sz w:val="28"/>
          <w:szCs w:val="28"/>
        </w:rPr>
      </w:pPr>
      <w:r w:rsidRPr="006B7599">
        <w:rPr>
          <w:sz w:val="28"/>
          <w:szCs w:val="28"/>
        </w:rPr>
        <w:t>Глава р</w:t>
      </w:r>
      <w:r>
        <w:rPr>
          <w:sz w:val="28"/>
          <w:szCs w:val="28"/>
        </w:rPr>
        <w:t xml:space="preserve">абочего </w:t>
      </w:r>
      <w:r w:rsidRPr="006B7599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оселка </w:t>
      </w:r>
      <w:r w:rsidRPr="006B7599">
        <w:rPr>
          <w:sz w:val="28"/>
          <w:szCs w:val="28"/>
        </w:rPr>
        <w:t>Ста</w:t>
      </w:r>
      <w:r>
        <w:rPr>
          <w:sz w:val="28"/>
          <w:szCs w:val="28"/>
        </w:rPr>
        <w:t>нционно-Ояшинский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F87536" w:rsidRDefault="00F87536" w:rsidP="00F87536">
      <w:pPr>
        <w:jc w:val="center"/>
        <w:rPr>
          <w:b/>
          <w:sz w:val="28"/>
          <w:szCs w:val="28"/>
        </w:rPr>
      </w:pPr>
    </w:p>
    <w:p w:rsidR="00F87536" w:rsidRPr="00B312F9" w:rsidRDefault="00F87536" w:rsidP="00F87536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Д.Г.Безбородов</w:t>
      </w:r>
    </w:p>
    <w:p w:rsidR="00F87536" w:rsidRDefault="00F87536" w:rsidP="00F87536">
      <w:pPr>
        <w:jc w:val="center"/>
        <w:rPr>
          <w:b/>
          <w:sz w:val="28"/>
          <w:szCs w:val="28"/>
        </w:rPr>
      </w:pPr>
    </w:p>
    <w:p w:rsidR="00F87536" w:rsidRDefault="00F87536" w:rsidP="00F87536">
      <w:pPr>
        <w:jc w:val="center"/>
        <w:rPr>
          <w:b/>
          <w:sz w:val="28"/>
          <w:szCs w:val="28"/>
        </w:rPr>
      </w:pPr>
    </w:p>
    <w:p w:rsidR="00F87536" w:rsidRDefault="00F87536" w:rsidP="00F87536">
      <w:pPr>
        <w:jc w:val="center"/>
        <w:rPr>
          <w:b/>
          <w:sz w:val="28"/>
          <w:szCs w:val="28"/>
        </w:rPr>
      </w:pPr>
    </w:p>
    <w:p w:rsidR="00E404B8" w:rsidRDefault="00E404B8"/>
    <w:sectPr w:rsidR="00E404B8" w:rsidSect="00F875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536"/>
    <w:rsid w:val="00E404B8"/>
    <w:rsid w:val="00F8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75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Company>Home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2013-12-23T07:49:00Z</dcterms:created>
  <dcterms:modified xsi:type="dcterms:W3CDTF">2013-12-23T07:54:00Z</dcterms:modified>
</cp:coreProperties>
</file>