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E9D" w:rsidRDefault="00137E9D" w:rsidP="00137E9D">
      <w:pPr>
        <w:jc w:val="center"/>
        <w:rPr>
          <w:b/>
          <w:bCs/>
        </w:rPr>
      </w:pPr>
    </w:p>
    <w:p w:rsidR="00137E9D" w:rsidRDefault="00137E9D" w:rsidP="00137E9D">
      <w:pPr>
        <w:jc w:val="center"/>
        <w:rPr>
          <w:b/>
          <w:bCs/>
        </w:rPr>
      </w:pPr>
    </w:p>
    <w:p w:rsidR="00137E9D" w:rsidRDefault="00137E9D" w:rsidP="00137E9D">
      <w:pPr>
        <w:jc w:val="center"/>
        <w:rPr>
          <w:b/>
          <w:bCs/>
        </w:rPr>
      </w:pPr>
    </w:p>
    <w:p w:rsidR="00137E9D" w:rsidRPr="00431CC4" w:rsidRDefault="00137E9D" w:rsidP="00137E9D">
      <w:pPr>
        <w:jc w:val="center"/>
        <w:rPr>
          <w:b/>
          <w:bCs/>
          <w:sz w:val="28"/>
          <w:szCs w:val="28"/>
        </w:rPr>
      </w:pPr>
      <w:r w:rsidRPr="00431CC4">
        <w:rPr>
          <w:b/>
          <w:bCs/>
          <w:sz w:val="28"/>
          <w:szCs w:val="28"/>
        </w:rPr>
        <w:t>ГЛАВА РАБОЧЕГО ПОСЕЛКА СТАНЦИОННО-ОЯШИНСКИЙ</w:t>
      </w:r>
    </w:p>
    <w:p w:rsidR="00137E9D" w:rsidRPr="00431CC4" w:rsidRDefault="00137E9D" w:rsidP="00137E9D">
      <w:pPr>
        <w:jc w:val="center"/>
        <w:rPr>
          <w:b/>
          <w:bCs/>
          <w:sz w:val="28"/>
          <w:szCs w:val="28"/>
        </w:rPr>
      </w:pPr>
      <w:r w:rsidRPr="00431CC4">
        <w:rPr>
          <w:b/>
          <w:bCs/>
          <w:sz w:val="28"/>
          <w:szCs w:val="28"/>
        </w:rPr>
        <w:t>МОШКОВСКОГО РАЙОНА НОВОСИБИРСКОЙ ОБЛАСТИ</w:t>
      </w:r>
    </w:p>
    <w:p w:rsidR="00137E9D" w:rsidRPr="00431CC4" w:rsidRDefault="00137E9D" w:rsidP="00747CBB">
      <w:pPr>
        <w:pStyle w:val="1"/>
        <w:jc w:val="center"/>
        <w:rPr>
          <w:rFonts w:ascii="Times New Roman" w:hAnsi="Times New Roman" w:cs="Times New Roman"/>
          <w:color w:val="000000" w:themeColor="text1"/>
        </w:rPr>
      </w:pPr>
      <w:r w:rsidRPr="00431CC4">
        <w:rPr>
          <w:rFonts w:ascii="Times New Roman" w:hAnsi="Times New Roman" w:cs="Times New Roman"/>
          <w:color w:val="000000" w:themeColor="text1"/>
        </w:rPr>
        <w:t>РАСПОРЯЖЕНИЕ</w:t>
      </w:r>
    </w:p>
    <w:p w:rsidR="00137E9D" w:rsidRPr="00431CC4" w:rsidRDefault="00137E9D" w:rsidP="00747CBB">
      <w:pPr>
        <w:jc w:val="center"/>
        <w:rPr>
          <w:sz w:val="28"/>
          <w:szCs w:val="28"/>
        </w:rPr>
      </w:pPr>
    </w:p>
    <w:p w:rsidR="00137E9D" w:rsidRPr="00431CC4" w:rsidRDefault="00137E9D" w:rsidP="00747CBB">
      <w:pPr>
        <w:jc w:val="center"/>
        <w:rPr>
          <w:sz w:val="28"/>
          <w:szCs w:val="28"/>
        </w:rPr>
      </w:pPr>
      <w:r w:rsidRPr="00431CC4">
        <w:rPr>
          <w:sz w:val="28"/>
          <w:szCs w:val="28"/>
        </w:rPr>
        <w:t xml:space="preserve">от </w:t>
      </w:r>
      <w:r w:rsidR="00DA1B7D">
        <w:rPr>
          <w:sz w:val="28"/>
          <w:szCs w:val="28"/>
        </w:rPr>
        <w:t>06</w:t>
      </w:r>
      <w:r w:rsidRPr="00431CC4">
        <w:rPr>
          <w:sz w:val="28"/>
          <w:szCs w:val="28"/>
        </w:rPr>
        <w:t>.0</w:t>
      </w:r>
      <w:r w:rsidR="00DA1B7D">
        <w:rPr>
          <w:sz w:val="28"/>
          <w:szCs w:val="28"/>
        </w:rPr>
        <w:t>3</w:t>
      </w:r>
      <w:r w:rsidRPr="00431CC4">
        <w:rPr>
          <w:sz w:val="28"/>
          <w:szCs w:val="28"/>
        </w:rPr>
        <w:t>.20</w:t>
      </w:r>
      <w:r w:rsidR="00AC45DA">
        <w:rPr>
          <w:sz w:val="28"/>
          <w:szCs w:val="28"/>
        </w:rPr>
        <w:t>2</w:t>
      </w:r>
      <w:r w:rsidR="00E92EC3">
        <w:rPr>
          <w:sz w:val="28"/>
          <w:szCs w:val="28"/>
        </w:rPr>
        <w:t>3</w:t>
      </w:r>
      <w:r w:rsidRPr="00431CC4">
        <w:rPr>
          <w:sz w:val="28"/>
          <w:szCs w:val="28"/>
        </w:rPr>
        <w:t xml:space="preserve">   №</w:t>
      </w:r>
      <w:r w:rsidR="005E7C59">
        <w:rPr>
          <w:sz w:val="28"/>
          <w:szCs w:val="28"/>
        </w:rPr>
        <w:t xml:space="preserve"> </w:t>
      </w:r>
      <w:r w:rsidR="00FA2DAB">
        <w:rPr>
          <w:sz w:val="28"/>
          <w:szCs w:val="28"/>
        </w:rPr>
        <w:t>15</w:t>
      </w:r>
      <w:r w:rsidRPr="00431CC4">
        <w:rPr>
          <w:sz w:val="28"/>
          <w:szCs w:val="28"/>
        </w:rPr>
        <w:t>-р</w:t>
      </w:r>
    </w:p>
    <w:p w:rsidR="00137E9D" w:rsidRPr="00431CC4" w:rsidRDefault="00137E9D" w:rsidP="00747CBB">
      <w:pPr>
        <w:jc w:val="center"/>
        <w:rPr>
          <w:sz w:val="28"/>
          <w:szCs w:val="28"/>
        </w:rPr>
      </w:pPr>
    </w:p>
    <w:p w:rsidR="00137E9D" w:rsidRPr="00431CC4" w:rsidRDefault="00137E9D" w:rsidP="00747CBB">
      <w:pPr>
        <w:jc w:val="center"/>
        <w:rPr>
          <w:b/>
          <w:sz w:val="28"/>
          <w:szCs w:val="28"/>
        </w:rPr>
      </w:pPr>
      <w:r w:rsidRPr="00431CC4">
        <w:rPr>
          <w:b/>
          <w:sz w:val="28"/>
          <w:szCs w:val="28"/>
        </w:rPr>
        <w:t>Об утверждении Положения об учетной политике</w:t>
      </w:r>
      <w:r w:rsidR="00111CA9">
        <w:rPr>
          <w:b/>
          <w:sz w:val="28"/>
          <w:szCs w:val="28"/>
        </w:rPr>
        <w:t xml:space="preserve"> Администрации </w:t>
      </w:r>
      <w:r w:rsidR="00BB00F7">
        <w:rPr>
          <w:b/>
          <w:sz w:val="28"/>
          <w:szCs w:val="28"/>
        </w:rPr>
        <w:t>р</w:t>
      </w:r>
      <w:r w:rsidR="00111CA9">
        <w:rPr>
          <w:b/>
          <w:sz w:val="28"/>
          <w:szCs w:val="28"/>
        </w:rPr>
        <w:t>абочего поселка Станционно-Ояшинский Мошковского района Новосибирской области  на 2023 год</w:t>
      </w:r>
    </w:p>
    <w:p w:rsidR="00137E9D" w:rsidRPr="00431CC4" w:rsidRDefault="00137E9D" w:rsidP="00137E9D">
      <w:pPr>
        <w:rPr>
          <w:sz w:val="28"/>
          <w:szCs w:val="28"/>
        </w:rPr>
      </w:pPr>
    </w:p>
    <w:p w:rsidR="00111CA9" w:rsidRDefault="00BA3DC8" w:rsidP="00526810">
      <w:pPr>
        <w:jc w:val="both"/>
        <w:rPr>
          <w:sz w:val="28"/>
          <w:szCs w:val="28"/>
        </w:rPr>
      </w:pPr>
      <w:r>
        <w:rPr>
          <w:sz w:val="28"/>
          <w:szCs w:val="28"/>
        </w:rPr>
        <w:t xml:space="preserve">        </w:t>
      </w:r>
      <w:r w:rsidR="00137E9D" w:rsidRPr="00431CC4">
        <w:rPr>
          <w:sz w:val="28"/>
          <w:szCs w:val="28"/>
        </w:rPr>
        <w:t xml:space="preserve">В соответствии с Федеральным законом Российской Федерации от 06.12. 2011 №402-ФЗ «О бухгалтерском учете», приказом МФ РФ от 06.12.2010 №162-н «Об утверждении </w:t>
      </w:r>
      <w:r w:rsidR="00B938A8">
        <w:rPr>
          <w:sz w:val="28"/>
          <w:szCs w:val="28"/>
        </w:rPr>
        <w:t xml:space="preserve"> Плана счетов бюджетного учета и </w:t>
      </w:r>
      <w:r w:rsidR="00137E9D" w:rsidRPr="00431CC4">
        <w:rPr>
          <w:sz w:val="28"/>
          <w:szCs w:val="28"/>
        </w:rPr>
        <w:t xml:space="preserve">инструкции по </w:t>
      </w:r>
      <w:r w:rsidR="00301833">
        <w:rPr>
          <w:sz w:val="28"/>
          <w:szCs w:val="28"/>
        </w:rPr>
        <w:t>его применению</w:t>
      </w:r>
      <w:r w:rsidR="00137E9D" w:rsidRPr="00431CC4">
        <w:rPr>
          <w:sz w:val="28"/>
          <w:szCs w:val="28"/>
        </w:rPr>
        <w:t xml:space="preserve">», </w:t>
      </w:r>
      <w:r>
        <w:rPr>
          <w:sz w:val="28"/>
          <w:szCs w:val="28"/>
        </w:rPr>
        <w:t>п</w:t>
      </w:r>
      <w:r w:rsidR="0045349E" w:rsidRPr="0045349E">
        <w:rPr>
          <w:sz w:val="28"/>
          <w:szCs w:val="28"/>
        </w:rPr>
        <w:t>риказ</w:t>
      </w:r>
      <w:r w:rsidR="00D51329">
        <w:rPr>
          <w:sz w:val="28"/>
          <w:szCs w:val="28"/>
        </w:rPr>
        <w:t>ом</w:t>
      </w:r>
      <w:r w:rsidR="0045349E" w:rsidRPr="0045349E">
        <w:rPr>
          <w:sz w:val="28"/>
          <w:szCs w:val="28"/>
        </w:rPr>
        <w:t xml:space="preserve"> Минфина России от </w:t>
      </w:r>
      <w:r w:rsidR="00DA1B7D">
        <w:rPr>
          <w:sz w:val="28"/>
          <w:szCs w:val="28"/>
        </w:rPr>
        <w:t>24</w:t>
      </w:r>
      <w:r w:rsidR="0045349E" w:rsidRPr="0045349E">
        <w:rPr>
          <w:sz w:val="28"/>
          <w:szCs w:val="28"/>
        </w:rPr>
        <w:t>.0</w:t>
      </w:r>
      <w:r w:rsidR="00DA1B7D">
        <w:rPr>
          <w:sz w:val="28"/>
          <w:szCs w:val="28"/>
        </w:rPr>
        <w:t>5</w:t>
      </w:r>
      <w:r w:rsidR="0045349E" w:rsidRPr="0045349E">
        <w:rPr>
          <w:sz w:val="28"/>
          <w:szCs w:val="28"/>
        </w:rPr>
        <w:t>.20</w:t>
      </w:r>
      <w:r w:rsidR="00DA1B7D">
        <w:rPr>
          <w:sz w:val="28"/>
          <w:szCs w:val="28"/>
        </w:rPr>
        <w:t>22</w:t>
      </w:r>
      <w:r w:rsidR="0045349E" w:rsidRPr="0045349E">
        <w:rPr>
          <w:sz w:val="28"/>
          <w:szCs w:val="28"/>
        </w:rPr>
        <w:t xml:space="preserve"> N </w:t>
      </w:r>
      <w:r w:rsidR="00301833">
        <w:rPr>
          <w:sz w:val="28"/>
          <w:szCs w:val="28"/>
        </w:rPr>
        <w:t>8</w:t>
      </w:r>
      <w:r w:rsidR="00DA1B7D">
        <w:rPr>
          <w:sz w:val="28"/>
          <w:szCs w:val="28"/>
        </w:rPr>
        <w:t>2</w:t>
      </w:r>
      <w:r w:rsidR="00301833">
        <w:rPr>
          <w:sz w:val="28"/>
          <w:szCs w:val="28"/>
        </w:rPr>
        <w:t>-</w:t>
      </w:r>
      <w:r w:rsidR="0045349E" w:rsidRPr="0045349E">
        <w:rPr>
          <w:sz w:val="28"/>
          <w:szCs w:val="28"/>
        </w:rPr>
        <w:t>н "О Порядке формирования и применения кодов бюджетной классификации Российской Федерации, их структуре и принципах назначения</w:t>
      </w:r>
      <w:r w:rsidR="00F16CCB">
        <w:rPr>
          <w:sz w:val="28"/>
          <w:szCs w:val="28"/>
        </w:rPr>
        <w:t xml:space="preserve">», </w:t>
      </w:r>
      <w:r w:rsidR="00137E9D" w:rsidRPr="00431CC4">
        <w:rPr>
          <w:sz w:val="28"/>
          <w:szCs w:val="28"/>
        </w:rPr>
        <w:t>приказом МФ РФ от 01.12.2010 №157-н</w:t>
      </w:r>
      <w:r w:rsidR="00840552">
        <w:rPr>
          <w:sz w:val="28"/>
          <w:szCs w:val="28"/>
        </w:rPr>
        <w:t xml:space="preserve"> </w:t>
      </w:r>
      <w:r w:rsidR="00840552" w:rsidRPr="00840552">
        <w:rPr>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FF6847">
        <w:rPr>
          <w:sz w:val="28"/>
          <w:szCs w:val="28"/>
        </w:rPr>
        <w:t>, на основании Устава рабочего поселка Станционно-Ояшинский</w:t>
      </w:r>
      <w:r w:rsidR="00A460EC">
        <w:rPr>
          <w:sz w:val="28"/>
          <w:szCs w:val="28"/>
        </w:rPr>
        <w:t xml:space="preserve"> Мошковского района Новосибирской обла</w:t>
      </w:r>
      <w:r w:rsidR="00111CA9">
        <w:rPr>
          <w:sz w:val="28"/>
          <w:szCs w:val="28"/>
        </w:rPr>
        <w:t>сти</w:t>
      </w:r>
    </w:p>
    <w:p w:rsidR="00137E9D" w:rsidRDefault="00111CA9" w:rsidP="00111CA9">
      <w:pPr>
        <w:pStyle w:val="af"/>
        <w:numPr>
          <w:ilvl w:val="0"/>
          <w:numId w:val="23"/>
        </w:numPr>
        <w:jc w:val="both"/>
        <w:rPr>
          <w:sz w:val="28"/>
          <w:szCs w:val="28"/>
        </w:rPr>
      </w:pPr>
      <w:r>
        <w:rPr>
          <w:sz w:val="28"/>
          <w:szCs w:val="28"/>
        </w:rPr>
        <w:t>У</w:t>
      </w:r>
      <w:r w:rsidR="00137E9D" w:rsidRPr="00111CA9">
        <w:rPr>
          <w:sz w:val="28"/>
          <w:szCs w:val="28"/>
        </w:rPr>
        <w:t>твердить прилагаемое Положение</w:t>
      </w:r>
      <w:r>
        <w:rPr>
          <w:sz w:val="28"/>
          <w:szCs w:val="28"/>
        </w:rPr>
        <w:t xml:space="preserve"> для целей бюджетного учета и ввести ее в действие с 01 января 2023 года.</w:t>
      </w:r>
    </w:p>
    <w:p w:rsidR="00111CA9" w:rsidRPr="00111CA9" w:rsidRDefault="00111CA9" w:rsidP="00111CA9">
      <w:pPr>
        <w:pStyle w:val="af"/>
        <w:numPr>
          <w:ilvl w:val="0"/>
          <w:numId w:val="23"/>
        </w:numPr>
        <w:jc w:val="both"/>
        <w:rPr>
          <w:sz w:val="28"/>
          <w:szCs w:val="28"/>
        </w:rPr>
      </w:pPr>
      <w:r>
        <w:rPr>
          <w:sz w:val="28"/>
          <w:szCs w:val="28"/>
        </w:rPr>
        <w:t>Контроль за исполнением данного распоряжения оставляю за собой.</w:t>
      </w:r>
    </w:p>
    <w:p w:rsidR="00137E9D" w:rsidRPr="00431CC4" w:rsidRDefault="00137E9D" w:rsidP="00137E9D">
      <w:pPr>
        <w:rPr>
          <w:sz w:val="28"/>
          <w:szCs w:val="28"/>
        </w:rPr>
      </w:pPr>
    </w:p>
    <w:p w:rsidR="00137E9D" w:rsidRPr="00431CC4" w:rsidRDefault="00137E9D" w:rsidP="00137E9D">
      <w:pPr>
        <w:rPr>
          <w:sz w:val="28"/>
          <w:szCs w:val="28"/>
        </w:rPr>
      </w:pPr>
    </w:p>
    <w:p w:rsidR="00137E9D" w:rsidRPr="00431CC4" w:rsidRDefault="00137E9D" w:rsidP="00137E9D">
      <w:pPr>
        <w:rPr>
          <w:sz w:val="28"/>
          <w:szCs w:val="28"/>
        </w:rPr>
      </w:pPr>
      <w:r w:rsidRPr="00431CC4">
        <w:rPr>
          <w:sz w:val="28"/>
          <w:szCs w:val="28"/>
        </w:rPr>
        <w:t>Глава рабочего поселка Станционно-Ояшинский</w:t>
      </w:r>
    </w:p>
    <w:p w:rsidR="00137E9D" w:rsidRPr="00431CC4" w:rsidRDefault="00137E9D" w:rsidP="00137E9D">
      <w:pPr>
        <w:rPr>
          <w:sz w:val="28"/>
          <w:szCs w:val="28"/>
        </w:rPr>
      </w:pPr>
      <w:r w:rsidRPr="00431CC4">
        <w:rPr>
          <w:sz w:val="28"/>
          <w:szCs w:val="28"/>
        </w:rPr>
        <w:t>Мошковского района Новосибирской области</w:t>
      </w:r>
      <w:r w:rsidRPr="00431CC4">
        <w:rPr>
          <w:sz w:val="28"/>
          <w:szCs w:val="28"/>
        </w:rPr>
        <w:tab/>
      </w:r>
      <w:r w:rsidRPr="00431CC4">
        <w:rPr>
          <w:sz w:val="28"/>
          <w:szCs w:val="28"/>
        </w:rPr>
        <w:tab/>
      </w:r>
      <w:r w:rsidRPr="00431CC4">
        <w:rPr>
          <w:sz w:val="28"/>
          <w:szCs w:val="28"/>
        </w:rPr>
        <w:tab/>
        <w:t xml:space="preserve">   Т.В. Личманюк</w:t>
      </w:r>
    </w:p>
    <w:p w:rsidR="00137E9D" w:rsidRPr="00431CC4" w:rsidRDefault="00137E9D" w:rsidP="00137E9D">
      <w:pPr>
        <w:jc w:val="center"/>
        <w:rPr>
          <w:b/>
          <w:sz w:val="28"/>
          <w:szCs w:val="28"/>
        </w:rPr>
      </w:pPr>
    </w:p>
    <w:p w:rsidR="00137E9D" w:rsidRPr="00431CC4" w:rsidRDefault="00137E9D" w:rsidP="00125FA4">
      <w:pPr>
        <w:jc w:val="right"/>
        <w:rPr>
          <w:b/>
          <w:sz w:val="28"/>
          <w:szCs w:val="28"/>
        </w:rPr>
      </w:pPr>
    </w:p>
    <w:p w:rsidR="00137E9D" w:rsidRPr="00431CC4" w:rsidRDefault="00137E9D" w:rsidP="00125FA4">
      <w:pPr>
        <w:jc w:val="right"/>
        <w:rPr>
          <w:b/>
          <w:sz w:val="28"/>
          <w:szCs w:val="28"/>
        </w:rPr>
      </w:pPr>
    </w:p>
    <w:p w:rsidR="00137E9D" w:rsidRPr="00431CC4" w:rsidRDefault="00137E9D" w:rsidP="00125FA4">
      <w:pPr>
        <w:jc w:val="right"/>
        <w:rPr>
          <w:b/>
          <w:sz w:val="28"/>
          <w:szCs w:val="28"/>
        </w:rPr>
      </w:pPr>
    </w:p>
    <w:p w:rsidR="00137E9D" w:rsidRPr="00431CC4" w:rsidRDefault="00137E9D" w:rsidP="00125FA4">
      <w:pPr>
        <w:jc w:val="right"/>
        <w:rPr>
          <w:b/>
          <w:sz w:val="28"/>
          <w:szCs w:val="28"/>
        </w:rPr>
      </w:pPr>
    </w:p>
    <w:p w:rsidR="00137E9D" w:rsidRDefault="00137E9D" w:rsidP="00125FA4">
      <w:pPr>
        <w:jc w:val="right"/>
        <w:rPr>
          <w:b/>
          <w:sz w:val="28"/>
          <w:szCs w:val="28"/>
        </w:rPr>
      </w:pPr>
    </w:p>
    <w:p w:rsidR="00171A03" w:rsidRPr="00171A03" w:rsidRDefault="00171A03" w:rsidP="00171A03">
      <w:pPr>
        <w:shd w:val="clear" w:color="auto" w:fill="FFFFFF"/>
        <w:spacing w:after="600" w:line="263" w:lineRule="atLeast"/>
        <w:outlineLvl w:val="0"/>
        <w:rPr>
          <w:rFonts w:ascii="Arial" w:hAnsi="Arial" w:cs="Arial"/>
          <w:b/>
          <w:bCs/>
          <w:color w:val="000000"/>
          <w:kern w:val="36"/>
          <w:sz w:val="26"/>
          <w:szCs w:val="26"/>
        </w:rPr>
      </w:pPr>
    </w:p>
    <w:p w:rsidR="00336129" w:rsidRDefault="00336129" w:rsidP="00125FA4">
      <w:pPr>
        <w:jc w:val="right"/>
        <w:rPr>
          <w:b/>
          <w:sz w:val="28"/>
          <w:szCs w:val="28"/>
        </w:rPr>
      </w:pPr>
    </w:p>
    <w:p w:rsidR="00336129" w:rsidRDefault="00336129" w:rsidP="00125FA4">
      <w:pPr>
        <w:jc w:val="right"/>
        <w:rPr>
          <w:b/>
          <w:sz w:val="28"/>
          <w:szCs w:val="28"/>
        </w:rPr>
      </w:pPr>
    </w:p>
    <w:p w:rsidR="00336129" w:rsidRDefault="00336129" w:rsidP="00125FA4">
      <w:pPr>
        <w:jc w:val="right"/>
        <w:rPr>
          <w:b/>
          <w:sz w:val="28"/>
          <w:szCs w:val="28"/>
        </w:rPr>
      </w:pPr>
    </w:p>
    <w:p w:rsidR="004F02A0" w:rsidRDefault="00125FA4" w:rsidP="00125FA4">
      <w:pPr>
        <w:jc w:val="right"/>
        <w:rPr>
          <w:sz w:val="22"/>
          <w:szCs w:val="22"/>
        </w:rPr>
      </w:pPr>
      <w:r>
        <w:rPr>
          <w:b/>
          <w:sz w:val="28"/>
          <w:szCs w:val="28"/>
        </w:rPr>
        <w:t xml:space="preserve">                                                                                   </w:t>
      </w:r>
      <w:r w:rsidRPr="00270ECC">
        <w:rPr>
          <w:sz w:val="22"/>
          <w:szCs w:val="22"/>
        </w:rPr>
        <w:t xml:space="preserve">Утверждено </w:t>
      </w:r>
    </w:p>
    <w:p w:rsidR="004F02A0" w:rsidRDefault="004F02A0" w:rsidP="00125FA4">
      <w:pPr>
        <w:jc w:val="right"/>
        <w:rPr>
          <w:sz w:val="22"/>
          <w:szCs w:val="22"/>
        </w:rPr>
      </w:pPr>
      <w:r>
        <w:rPr>
          <w:sz w:val="22"/>
          <w:szCs w:val="22"/>
        </w:rPr>
        <w:t>р</w:t>
      </w:r>
      <w:r w:rsidR="00125FA4" w:rsidRPr="00270ECC">
        <w:rPr>
          <w:sz w:val="22"/>
          <w:szCs w:val="22"/>
        </w:rPr>
        <w:t>аспоряжением</w:t>
      </w:r>
      <w:r>
        <w:rPr>
          <w:sz w:val="22"/>
          <w:szCs w:val="22"/>
        </w:rPr>
        <w:t xml:space="preserve"> </w:t>
      </w:r>
      <w:r w:rsidR="00125FA4" w:rsidRPr="00270ECC">
        <w:rPr>
          <w:sz w:val="22"/>
          <w:szCs w:val="22"/>
        </w:rPr>
        <w:t>главы</w:t>
      </w:r>
    </w:p>
    <w:p w:rsidR="00C652AE" w:rsidRDefault="00125FA4" w:rsidP="00125FA4">
      <w:pPr>
        <w:jc w:val="right"/>
        <w:rPr>
          <w:sz w:val="22"/>
          <w:szCs w:val="22"/>
        </w:rPr>
      </w:pPr>
      <w:r w:rsidRPr="00270ECC">
        <w:rPr>
          <w:sz w:val="22"/>
          <w:szCs w:val="22"/>
        </w:rPr>
        <w:t xml:space="preserve"> </w:t>
      </w:r>
      <w:r w:rsidR="00F408FC">
        <w:rPr>
          <w:sz w:val="22"/>
          <w:szCs w:val="22"/>
        </w:rPr>
        <w:t xml:space="preserve">рабочего поселка </w:t>
      </w:r>
    </w:p>
    <w:p w:rsidR="004F02A0" w:rsidRDefault="00125FA4" w:rsidP="00125FA4">
      <w:pPr>
        <w:jc w:val="right"/>
        <w:rPr>
          <w:sz w:val="22"/>
          <w:szCs w:val="22"/>
        </w:rPr>
      </w:pPr>
      <w:r w:rsidRPr="00270ECC">
        <w:rPr>
          <w:sz w:val="22"/>
          <w:szCs w:val="22"/>
        </w:rPr>
        <w:t>Станционно-Ояшинский</w:t>
      </w:r>
    </w:p>
    <w:p w:rsidR="004F02A0" w:rsidRDefault="004F02A0" w:rsidP="00125FA4">
      <w:pPr>
        <w:jc w:val="right"/>
        <w:rPr>
          <w:sz w:val="22"/>
          <w:szCs w:val="22"/>
        </w:rPr>
      </w:pPr>
      <w:r>
        <w:rPr>
          <w:sz w:val="22"/>
          <w:szCs w:val="22"/>
        </w:rPr>
        <w:t xml:space="preserve"> Мошковского района</w:t>
      </w:r>
    </w:p>
    <w:p w:rsidR="004F02A0" w:rsidRDefault="004F02A0" w:rsidP="00125FA4">
      <w:pPr>
        <w:jc w:val="right"/>
        <w:rPr>
          <w:sz w:val="22"/>
          <w:szCs w:val="22"/>
        </w:rPr>
      </w:pPr>
      <w:r>
        <w:rPr>
          <w:sz w:val="22"/>
          <w:szCs w:val="22"/>
        </w:rPr>
        <w:t>Новосибирской области</w:t>
      </w:r>
    </w:p>
    <w:p w:rsidR="006A697E" w:rsidRPr="00125FA4" w:rsidRDefault="00125FA4" w:rsidP="00125FA4">
      <w:pPr>
        <w:jc w:val="right"/>
        <w:rPr>
          <w:sz w:val="22"/>
          <w:szCs w:val="22"/>
        </w:rPr>
      </w:pPr>
      <w:r w:rsidRPr="00270ECC">
        <w:rPr>
          <w:sz w:val="22"/>
          <w:szCs w:val="22"/>
        </w:rPr>
        <w:t xml:space="preserve"> от </w:t>
      </w:r>
      <w:r w:rsidR="00E8705E">
        <w:rPr>
          <w:sz w:val="22"/>
          <w:szCs w:val="22"/>
        </w:rPr>
        <w:t>06</w:t>
      </w:r>
      <w:r w:rsidRPr="00270ECC">
        <w:rPr>
          <w:sz w:val="22"/>
          <w:szCs w:val="22"/>
        </w:rPr>
        <w:t>.0</w:t>
      </w:r>
      <w:r w:rsidR="00E8705E">
        <w:rPr>
          <w:sz w:val="22"/>
          <w:szCs w:val="22"/>
        </w:rPr>
        <w:t>3</w:t>
      </w:r>
      <w:r w:rsidR="00EE66D3">
        <w:rPr>
          <w:sz w:val="22"/>
          <w:szCs w:val="22"/>
        </w:rPr>
        <w:t>.202</w:t>
      </w:r>
      <w:r w:rsidR="00E8705E">
        <w:rPr>
          <w:sz w:val="22"/>
          <w:szCs w:val="22"/>
        </w:rPr>
        <w:t>3</w:t>
      </w:r>
      <w:r w:rsidRPr="00270ECC">
        <w:rPr>
          <w:sz w:val="22"/>
          <w:szCs w:val="22"/>
        </w:rPr>
        <w:t xml:space="preserve">г. № </w:t>
      </w:r>
      <w:r w:rsidR="00E8705E">
        <w:rPr>
          <w:sz w:val="22"/>
          <w:szCs w:val="22"/>
        </w:rPr>
        <w:t>15</w:t>
      </w:r>
      <w:r w:rsidRPr="00270ECC">
        <w:rPr>
          <w:sz w:val="22"/>
          <w:szCs w:val="22"/>
        </w:rPr>
        <w:t>-р.</w:t>
      </w:r>
    </w:p>
    <w:p w:rsidR="006A697E" w:rsidRPr="00307762" w:rsidRDefault="006A697E" w:rsidP="00125FA4">
      <w:pPr>
        <w:jc w:val="right"/>
        <w:rPr>
          <w:sz w:val="28"/>
          <w:szCs w:val="28"/>
        </w:rPr>
      </w:pPr>
      <w:r w:rsidRPr="00307762">
        <w:rPr>
          <w:sz w:val="28"/>
          <w:szCs w:val="28"/>
        </w:rPr>
        <w:tab/>
        <w:t xml:space="preserve">                              </w:t>
      </w:r>
      <w:r w:rsidRPr="00307762">
        <w:rPr>
          <w:sz w:val="28"/>
          <w:szCs w:val="28"/>
        </w:rPr>
        <w:tab/>
      </w:r>
    </w:p>
    <w:p w:rsidR="006A697E" w:rsidRPr="00307762" w:rsidRDefault="006A697E" w:rsidP="006A697E">
      <w:pPr>
        <w:pStyle w:val="2"/>
        <w:rPr>
          <w:szCs w:val="28"/>
        </w:rPr>
      </w:pPr>
    </w:p>
    <w:p w:rsidR="006A697E" w:rsidRDefault="002C7A0E" w:rsidP="00125FA4">
      <w:pPr>
        <w:pStyle w:val="2"/>
      </w:pPr>
      <w:r>
        <w:t>Положение о</w:t>
      </w:r>
      <w:r w:rsidR="006A697E" w:rsidRPr="00307762">
        <w:t>б учетной политике</w:t>
      </w:r>
    </w:p>
    <w:p w:rsidR="002C7A0E" w:rsidRPr="002C7A0E" w:rsidRDefault="002C7A0E" w:rsidP="00125FA4">
      <w:pPr>
        <w:jc w:val="center"/>
      </w:pPr>
    </w:p>
    <w:p w:rsidR="002C7A0E" w:rsidRPr="002C7A0E" w:rsidRDefault="002C7A0E" w:rsidP="00125FA4">
      <w:pPr>
        <w:jc w:val="center"/>
        <w:rPr>
          <w:b/>
          <w:sz w:val="28"/>
          <w:szCs w:val="28"/>
        </w:rPr>
      </w:pPr>
      <w:r w:rsidRPr="002C7A0E">
        <w:rPr>
          <w:b/>
          <w:sz w:val="28"/>
          <w:szCs w:val="28"/>
        </w:rPr>
        <w:t>по Администрации рабочего поселка Станционно-</w:t>
      </w:r>
      <w:r w:rsidR="00125FA4">
        <w:rPr>
          <w:b/>
          <w:sz w:val="28"/>
          <w:szCs w:val="28"/>
        </w:rPr>
        <w:t>О</w:t>
      </w:r>
      <w:r w:rsidRPr="002C7A0E">
        <w:rPr>
          <w:b/>
          <w:sz w:val="28"/>
          <w:szCs w:val="28"/>
        </w:rPr>
        <w:t>яшинский Мошковского</w:t>
      </w:r>
      <w:r w:rsidRPr="002C7A0E">
        <w:rPr>
          <w:sz w:val="28"/>
          <w:szCs w:val="28"/>
        </w:rPr>
        <w:t xml:space="preserve"> </w:t>
      </w:r>
      <w:r w:rsidRPr="002C7A0E">
        <w:rPr>
          <w:b/>
          <w:sz w:val="28"/>
          <w:szCs w:val="28"/>
        </w:rPr>
        <w:t>района Новосибирской области</w:t>
      </w:r>
    </w:p>
    <w:p w:rsidR="002C7A0E" w:rsidRPr="002C7A0E" w:rsidRDefault="002C7A0E" w:rsidP="002C7A0E">
      <w:pPr>
        <w:rPr>
          <w:b/>
          <w:sz w:val="28"/>
          <w:szCs w:val="28"/>
        </w:rPr>
      </w:pPr>
    </w:p>
    <w:p w:rsidR="006A697E" w:rsidRPr="00307762" w:rsidRDefault="006A697E" w:rsidP="006A697E">
      <w:pPr>
        <w:pStyle w:val="a5"/>
        <w:ind w:left="0"/>
        <w:rPr>
          <w:szCs w:val="28"/>
        </w:rPr>
      </w:pPr>
    </w:p>
    <w:p w:rsidR="006A697E" w:rsidRPr="00902771" w:rsidRDefault="006A697E" w:rsidP="006A697E">
      <w:pPr>
        <w:shd w:val="clear" w:color="auto" w:fill="FFFFFF"/>
        <w:jc w:val="both"/>
        <w:rPr>
          <w:b/>
          <w:color w:val="000000"/>
          <w:spacing w:val="-6"/>
          <w:sz w:val="22"/>
          <w:szCs w:val="22"/>
        </w:rPr>
      </w:pPr>
      <w:r w:rsidRPr="00902771">
        <w:rPr>
          <w:b/>
          <w:color w:val="000000"/>
          <w:spacing w:val="-6"/>
          <w:sz w:val="22"/>
          <w:szCs w:val="22"/>
        </w:rPr>
        <w:t>1.Общие положения</w:t>
      </w:r>
    </w:p>
    <w:p w:rsidR="006A697E" w:rsidRPr="00902771" w:rsidRDefault="006A697E" w:rsidP="006A697E">
      <w:pPr>
        <w:shd w:val="clear" w:color="auto" w:fill="FFFFFF"/>
        <w:jc w:val="both"/>
        <w:rPr>
          <w:b/>
          <w:color w:val="000000"/>
          <w:spacing w:val="-6"/>
          <w:sz w:val="22"/>
          <w:szCs w:val="22"/>
        </w:rPr>
      </w:pPr>
    </w:p>
    <w:p w:rsidR="006A697E" w:rsidRPr="00902771" w:rsidRDefault="006A697E" w:rsidP="00DE3D51">
      <w:pPr>
        <w:shd w:val="clear" w:color="auto" w:fill="FFFFFF"/>
        <w:tabs>
          <w:tab w:val="left" w:pos="0"/>
        </w:tabs>
        <w:jc w:val="both"/>
        <w:rPr>
          <w:sz w:val="22"/>
          <w:szCs w:val="22"/>
        </w:rPr>
      </w:pPr>
      <w:r w:rsidRPr="00902771">
        <w:rPr>
          <w:color w:val="000000"/>
          <w:spacing w:val="4"/>
          <w:sz w:val="22"/>
          <w:szCs w:val="22"/>
        </w:rPr>
        <w:t xml:space="preserve">1.1 Настоящее Положение устанавливает единый порядок бухгалтерского учета в </w:t>
      </w:r>
      <w:r w:rsidR="007622D4" w:rsidRPr="00902771">
        <w:rPr>
          <w:color w:val="000000"/>
          <w:spacing w:val="4"/>
          <w:sz w:val="22"/>
          <w:szCs w:val="22"/>
        </w:rPr>
        <w:t>казенном</w:t>
      </w:r>
      <w:r w:rsidRPr="00902771">
        <w:rPr>
          <w:color w:val="000000"/>
          <w:spacing w:val="4"/>
          <w:sz w:val="22"/>
          <w:szCs w:val="22"/>
        </w:rPr>
        <w:t xml:space="preserve"> учреждении</w:t>
      </w:r>
      <w:r w:rsidRPr="00902771">
        <w:rPr>
          <w:color w:val="000000"/>
          <w:spacing w:val="5"/>
          <w:sz w:val="22"/>
          <w:szCs w:val="22"/>
        </w:rPr>
        <w:t>. До момента изменения типа учреждения в соответствии с требованиями Федерального закона РФ от 08.05.2010г. № 83-ФЗ «</w:t>
      </w:r>
      <w:r w:rsidRPr="00902771">
        <w:rPr>
          <w:rFonts w:eastAsia="Calibri"/>
          <w:sz w:val="22"/>
          <w:szCs w:val="22"/>
          <w:lang w:eastAsia="en-US"/>
        </w:rPr>
        <w:t xml:space="preserve">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казенное учреждение применяет положения Приказа № 162н и организует учет по требованиям бюджетного учета. </w:t>
      </w:r>
      <w:r w:rsidRPr="00902771">
        <w:rPr>
          <w:color w:val="000000"/>
          <w:spacing w:val="5"/>
          <w:sz w:val="22"/>
          <w:szCs w:val="22"/>
        </w:rPr>
        <w:t xml:space="preserve"> Настоящее Положение по учетной политике является элементом системы норма</w:t>
      </w:r>
      <w:r w:rsidRPr="00902771">
        <w:rPr>
          <w:color w:val="000000"/>
          <w:spacing w:val="4"/>
          <w:sz w:val="22"/>
          <w:szCs w:val="22"/>
        </w:rPr>
        <w:t>тивного регулирования бухгалтерского учета в Российской Федерации.</w:t>
      </w:r>
    </w:p>
    <w:p w:rsidR="006A697E" w:rsidRPr="00902771" w:rsidRDefault="006A697E" w:rsidP="007C7B7E">
      <w:pPr>
        <w:shd w:val="clear" w:color="auto" w:fill="FFFFFF"/>
        <w:tabs>
          <w:tab w:val="left" w:pos="955"/>
        </w:tabs>
        <w:ind w:firstLine="19"/>
        <w:jc w:val="both"/>
        <w:rPr>
          <w:color w:val="000000"/>
          <w:spacing w:val="-6"/>
          <w:sz w:val="22"/>
          <w:szCs w:val="22"/>
        </w:rPr>
      </w:pPr>
      <w:r w:rsidRPr="00902771">
        <w:rPr>
          <w:color w:val="000000"/>
          <w:spacing w:val="-6"/>
          <w:sz w:val="22"/>
          <w:szCs w:val="22"/>
        </w:rPr>
        <w:t>1.2.</w:t>
      </w:r>
      <w:r w:rsidRPr="00902771">
        <w:rPr>
          <w:color w:val="000000"/>
          <w:spacing w:val="-6"/>
          <w:sz w:val="22"/>
          <w:szCs w:val="22"/>
        </w:rPr>
        <w:tab/>
        <w:t xml:space="preserve">Нормативными документами, используемыми при организации бюджетного и бухгалтерского учета в </w:t>
      </w:r>
      <w:r w:rsidR="00610315" w:rsidRPr="00902771">
        <w:rPr>
          <w:color w:val="000000"/>
          <w:spacing w:val="-6"/>
          <w:sz w:val="22"/>
          <w:szCs w:val="22"/>
        </w:rPr>
        <w:t>казенном</w:t>
      </w:r>
      <w:r w:rsidRPr="00902771">
        <w:rPr>
          <w:color w:val="000000"/>
          <w:spacing w:val="-6"/>
          <w:sz w:val="22"/>
          <w:szCs w:val="22"/>
        </w:rPr>
        <w:t xml:space="preserve"> учреждении являются:</w:t>
      </w:r>
    </w:p>
    <w:p w:rsidR="006A697E" w:rsidRDefault="00103D2F" w:rsidP="007C7B7E">
      <w:pPr>
        <w:pStyle w:val="3"/>
        <w:numPr>
          <w:ilvl w:val="0"/>
          <w:numId w:val="12"/>
        </w:numPr>
        <w:tabs>
          <w:tab w:val="clear" w:pos="360"/>
          <w:tab w:val="num" w:pos="-1"/>
        </w:tabs>
        <w:spacing w:after="0"/>
        <w:ind w:left="0" w:firstLine="19"/>
        <w:jc w:val="both"/>
        <w:rPr>
          <w:sz w:val="22"/>
          <w:szCs w:val="22"/>
        </w:rPr>
      </w:pPr>
      <w:r>
        <w:rPr>
          <w:sz w:val="22"/>
          <w:szCs w:val="22"/>
        </w:rPr>
        <w:t>П</w:t>
      </w:r>
      <w:r w:rsidRPr="00103D2F">
        <w:rPr>
          <w:sz w:val="22"/>
          <w:szCs w:val="22"/>
        </w:rPr>
        <w:t xml:space="preserve">риказ Минфина России от </w:t>
      </w:r>
      <w:r w:rsidR="00E8705E">
        <w:rPr>
          <w:sz w:val="22"/>
          <w:szCs w:val="22"/>
        </w:rPr>
        <w:t>24</w:t>
      </w:r>
      <w:r w:rsidRPr="00103D2F">
        <w:rPr>
          <w:sz w:val="22"/>
          <w:szCs w:val="22"/>
        </w:rPr>
        <w:t>.0</w:t>
      </w:r>
      <w:r w:rsidR="00E8705E">
        <w:rPr>
          <w:sz w:val="22"/>
          <w:szCs w:val="22"/>
        </w:rPr>
        <w:t>5.2022</w:t>
      </w:r>
      <w:r w:rsidR="00526810">
        <w:rPr>
          <w:sz w:val="22"/>
          <w:szCs w:val="22"/>
        </w:rPr>
        <w:t xml:space="preserve"> №8</w:t>
      </w:r>
      <w:r w:rsidR="00E8705E">
        <w:rPr>
          <w:sz w:val="22"/>
          <w:szCs w:val="22"/>
        </w:rPr>
        <w:t>2</w:t>
      </w:r>
      <w:r w:rsidRPr="00103D2F">
        <w:rPr>
          <w:sz w:val="22"/>
          <w:szCs w:val="22"/>
        </w:rPr>
        <w:t>н "О Порядке формирования и применения кодов бюджетной классификации Российской Федерации, их структуре и принципах назначения»</w:t>
      </w:r>
      <w:r>
        <w:rPr>
          <w:sz w:val="22"/>
          <w:szCs w:val="22"/>
        </w:rPr>
        <w:t>;</w:t>
      </w:r>
    </w:p>
    <w:p w:rsidR="001C68A3" w:rsidRPr="006F71FD" w:rsidRDefault="006F71FD" w:rsidP="00531096">
      <w:pPr>
        <w:pStyle w:val="af"/>
        <w:numPr>
          <w:ilvl w:val="0"/>
          <w:numId w:val="12"/>
        </w:numPr>
        <w:ind w:left="0" w:firstLine="19"/>
        <w:jc w:val="both"/>
        <w:rPr>
          <w:sz w:val="22"/>
          <w:szCs w:val="22"/>
        </w:rPr>
      </w:pPr>
      <w:r w:rsidRPr="00041489">
        <w:t>Приказ</w:t>
      </w:r>
      <w:r>
        <w:t>ы</w:t>
      </w:r>
      <w:r w:rsidRPr="00041489">
        <w:t xml:space="preserve"> Минфина России от 31.12.2016 N</w:t>
      </w:r>
      <w:r>
        <w:t xml:space="preserve"> </w:t>
      </w:r>
      <w:r w:rsidRPr="00041489">
        <w:t>25</w:t>
      </w:r>
      <w:r>
        <w:t>6</w:t>
      </w:r>
      <w:r w:rsidRPr="00041489">
        <w:t>н</w:t>
      </w:r>
      <w:r>
        <w:t>; № 257н;</w:t>
      </w:r>
      <w:r w:rsidR="00E8705E">
        <w:t xml:space="preserve"> </w:t>
      </w:r>
      <w:r>
        <w:t>№</w:t>
      </w:r>
      <w:r w:rsidR="00B14A8D">
        <w:t xml:space="preserve"> </w:t>
      </w:r>
      <w:r>
        <w:t>258н</w:t>
      </w:r>
      <w:r w:rsidR="00B14A8D">
        <w:t>; №259н; №260н</w:t>
      </w:r>
      <w:r w:rsidRPr="00041489">
        <w:t xml:space="preserve"> "Об утверждении федерального стандарта бухгалтерского учета для организаций государственного сектора</w:t>
      </w:r>
      <w:r w:rsidR="00085353">
        <w:t>».</w:t>
      </w:r>
    </w:p>
    <w:p w:rsidR="006A697E" w:rsidRPr="00902771" w:rsidRDefault="006A697E" w:rsidP="00531096">
      <w:pPr>
        <w:pStyle w:val="3"/>
        <w:numPr>
          <w:ilvl w:val="0"/>
          <w:numId w:val="12"/>
        </w:numPr>
        <w:spacing w:after="0"/>
        <w:ind w:left="0" w:firstLine="19"/>
        <w:jc w:val="both"/>
        <w:rPr>
          <w:sz w:val="22"/>
          <w:szCs w:val="22"/>
        </w:rPr>
      </w:pPr>
      <w:r w:rsidRPr="00902771">
        <w:rPr>
          <w:rFonts w:eastAsia="SimSun"/>
          <w:sz w:val="22"/>
          <w:szCs w:val="22"/>
          <w:lang w:eastAsia="zh-CN"/>
        </w:rPr>
        <w:t xml:space="preserve">Приказ </w:t>
      </w:r>
      <w:r w:rsidR="00C134E2" w:rsidRPr="00902771">
        <w:rPr>
          <w:rFonts w:eastAsia="SimSun"/>
          <w:sz w:val="22"/>
          <w:szCs w:val="22"/>
          <w:lang w:eastAsia="zh-CN"/>
        </w:rPr>
        <w:t>МФ РФ от 01</w:t>
      </w:r>
      <w:r w:rsidRPr="00902771">
        <w:rPr>
          <w:rFonts w:eastAsia="SimSun"/>
          <w:sz w:val="22"/>
          <w:szCs w:val="22"/>
          <w:lang w:eastAsia="zh-CN"/>
        </w:rPr>
        <w:t>.</w:t>
      </w:r>
      <w:r w:rsidR="00C134E2" w:rsidRPr="00902771">
        <w:rPr>
          <w:rFonts w:eastAsia="SimSun"/>
          <w:sz w:val="22"/>
          <w:szCs w:val="22"/>
          <w:lang w:eastAsia="zh-CN"/>
        </w:rPr>
        <w:t>12</w:t>
      </w:r>
      <w:r w:rsidRPr="00902771">
        <w:rPr>
          <w:rFonts w:eastAsia="SimSun"/>
          <w:sz w:val="22"/>
          <w:szCs w:val="22"/>
          <w:lang w:eastAsia="zh-CN"/>
        </w:rPr>
        <w:t>.</w:t>
      </w:r>
      <w:r w:rsidR="00C134E2" w:rsidRPr="00902771">
        <w:rPr>
          <w:rFonts w:eastAsia="SimSun"/>
          <w:sz w:val="22"/>
          <w:szCs w:val="22"/>
          <w:lang w:eastAsia="zh-CN"/>
        </w:rPr>
        <w:t>2010</w:t>
      </w:r>
      <w:r w:rsidRPr="00902771">
        <w:rPr>
          <w:rFonts w:eastAsia="SimSun"/>
          <w:sz w:val="22"/>
          <w:szCs w:val="22"/>
          <w:lang w:eastAsia="zh-CN"/>
        </w:rPr>
        <w:t xml:space="preserve"> г. № </w:t>
      </w:r>
      <w:r w:rsidR="00C134E2" w:rsidRPr="00902771">
        <w:rPr>
          <w:rFonts w:eastAsia="SimSun"/>
          <w:sz w:val="22"/>
          <w:szCs w:val="22"/>
          <w:lang w:eastAsia="zh-CN"/>
        </w:rPr>
        <w:t>157-н</w:t>
      </w:r>
      <w:r w:rsidRPr="00902771">
        <w:rPr>
          <w:rFonts w:eastAsia="SimSun"/>
          <w:sz w:val="22"/>
          <w:szCs w:val="22"/>
          <w:lang w:eastAsia="zh-CN"/>
        </w:rPr>
        <w:t xml:space="preserve"> «</w:t>
      </w:r>
      <w:r w:rsidR="00C134E2" w:rsidRPr="00902771">
        <w:rPr>
          <w:rFonts w:eastAsia="SimSun"/>
          <w:sz w:val="22"/>
          <w:szCs w:val="22"/>
          <w:lang w:eastAsia="zh-CN"/>
        </w:rPr>
        <w:t>Об утверждении единого плана счетов</w:t>
      </w:r>
      <w:r w:rsidR="00466948" w:rsidRPr="00902771">
        <w:rPr>
          <w:rFonts w:eastAsia="SimSun"/>
          <w:sz w:val="22"/>
          <w:szCs w:val="22"/>
          <w:lang w:eastAsia="zh-CN"/>
        </w:rPr>
        <w:t xml:space="preserve"> бухгалтерского учета для организаций государственной власти, органов местного самоуправления</w:t>
      </w:r>
      <w:r w:rsidRPr="00902771">
        <w:rPr>
          <w:rFonts w:eastAsia="SimSun"/>
          <w:sz w:val="22"/>
          <w:szCs w:val="22"/>
          <w:lang w:eastAsia="zh-CN"/>
        </w:rPr>
        <w:t>»;</w:t>
      </w:r>
    </w:p>
    <w:p w:rsidR="006A697E" w:rsidRPr="00902771" w:rsidRDefault="006A697E" w:rsidP="00531096">
      <w:pPr>
        <w:pStyle w:val="3"/>
        <w:numPr>
          <w:ilvl w:val="0"/>
          <w:numId w:val="12"/>
        </w:numPr>
        <w:spacing w:after="0"/>
        <w:ind w:left="0" w:firstLine="19"/>
        <w:jc w:val="both"/>
        <w:rPr>
          <w:sz w:val="22"/>
          <w:szCs w:val="22"/>
        </w:rPr>
      </w:pPr>
      <w:r w:rsidRPr="00902771">
        <w:rPr>
          <w:rFonts w:eastAsia="SimSun"/>
          <w:sz w:val="22"/>
          <w:szCs w:val="22"/>
          <w:lang w:eastAsia="zh-CN"/>
        </w:rPr>
        <w:t xml:space="preserve">Приказ Минфина РФ </w:t>
      </w:r>
      <w:r w:rsidRPr="00902771">
        <w:rPr>
          <w:rFonts w:eastAsia="Calibri"/>
          <w:sz w:val="22"/>
          <w:szCs w:val="22"/>
          <w:lang w:eastAsia="en-US"/>
        </w:rPr>
        <w:t xml:space="preserve">от </w:t>
      </w:r>
      <w:r w:rsidR="00160914" w:rsidRPr="00902771">
        <w:rPr>
          <w:rFonts w:eastAsia="Calibri"/>
          <w:sz w:val="22"/>
          <w:szCs w:val="22"/>
          <w:lang w:eastAsia="en-US"/>
        </w:rPr>
        <w:t>30.03</w:t>
      </w:r>
      <w:r w:rsidRPr="00902771">
        <w:rPr>
          <w:rFonts w:eastAsia="Calibri"/>
          <w:sz w:val="22"/>
          <w:szCs w:val="22"/>
          <w:lang w:eastAsia="en-US"/>
        </w:rPr>
        <w:t>.201</w:t>
      </w:r>
      <w:r w:rsidR="00160914" w:rsidRPr="00902771">
        <w:rPr>
          <w:rFonts w:eastAsia="Calibri"/>
          <w:sz w:val="22"/>
          <w:szCs w:val="22"/>
          <w:lang w:eastAsia="en-US"/>
        </w:rPr>
        <w:t>5 г. № 52</w:t>
      </w:r>
      <w:r w:rsidRPr="00902771">
        <w:rPr>
          <w:rFonts w:eastAsia="Calibri"/>
          <w:sz w:val="22"/>
          <w:szCs w:val="22"/>
          <w:lang w:eastAsia="en-US"/>
        </w:rPr>
        <w:t>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r w:rsidRPr="00902771">
        <w:rPr>
          <w:rFonts w:eastAsia="SimSun"/>
          <w:sz w:val="22"/>
          <w:szCs w:val="22"/>
          <w:lang w:eastAsia="zh-CN"/>
        </w:rPr>
        <w:t xml:space="preserve"> </w:t>
      </w:r>
    </w:p>
    <w:p w:rsidR="006A697E" w:rsidRPr="00902771" w:rsidRDefault="00AE1BE4" w:rsidP="00531096">
      <w:pPr>
        <w:pStyle w:val="3"/>
        <w:numPr>
          <w:ilvl w:val="0"/>
          <w:numId w:val="12"/>
        </w:numPr>
        <w:tabs>
          <w:tab w:val="clear" w:pos="360"/>
        </w:tabs>
        <w:spacing w:after="0"/>
        <w:ind w:left="0" w:firstLine="0"/>
        <w:jc w:val="both"/>
        <w:rPr>
          <w:sz w:val="22"/>
          <w:szCs w:val="22"/>
        </w:rPr>
      </w:pPr>
      <w:r>
        <w:rPr>
          <w:sz w:val="22"/>
          <w:szCs w:val="22"/>
        </w:rPr>
        <w:t>П</w:t>
      </w:r>
      <w:r w:rsidR="00E73466">
        <w:rPr>
          <w:sz w:val="22"/>
          <w:szCs w:val="22"/>
        </w:rPr>
        <w:t>0</w:t>
      </w:r>
      <w:r w:rsidR="00E8705E" w:rsidRPr="00E8705E">
        <w:rPr>
          <w:sz w:val="22"/>
          <w:szCs w:val="22"/>
        </w:rPr>
        <w:t>р</w:t>
      </w:r>
      <w:bookmarkStart w:id="0" w:name="_GoBack"/>
      <w:bookmarkEnd w:id="0"/>
      <w:r w:rsidR="00E8705E" w:rsidRPr="00E8705E">
        <w:rPr>
          <w:sz w:val="22"/>
          <w:szCs w:val="22"/>
        </w:rPr>
        <w:t>иказ Минфина России от 08.06.2021 N 75н "Об утверждении кодов (перечней кодов) бюджетной классификации Российской Федерации"</w:t>
      </w:r>
      <w:r w:rsidR="00E8705E">
        <w:rPr>
          <w:sz w:val="22"/>
          <w:szCs w:val="22"/>
        </w:rPr>
        <w:t>;</w:t>
      </w:r>
    </w:p>
    <w:p w:rsidR="006A697E" w:rsidRPr="00902771" w:rsidRDefault="006A697E" w:rsidP="00531096">
      <w:pPr>
        <w:numPr>
          <w:ilvl w:val="0"/>
          <w:numId w:val="12"/>
        </w:numPr>
        <w:autoSpaceDE w:val="0"/>
        <w:autoSpaceDN w:val="0"/>
        <w:adjustRightInd w:val="0"/>
        <w:ind w:left="0" w:firstLine="19"/>
        <w:jc w:val="both"/>
        <w:rPr>
          <w:sz w:val="22"/>
          <w:szCs w:val="22"/>
        </w:rPr>
      </w:pPr>
      <w:r w:rsidRPr="00902771">
        <w:rPr>
          <w:sz w:val="22"/>
          <w:szCs w:val="22"/>
        </w:rPr>
        <w:t>Постановление Правительства РФ от 28.09.2000 № 731 «Об утверждении Правил учета и хранения драгоценных металлов, драгоценных камней и продукции из них, а также ведения соответствующей отчетности».</w:t>
      </w:r>
      <w:r w:rsidR="00E8705E">
        <w:rPr>
          <w:sz w:val="22"/>
          <w:szCs w:val="22"/>
        </w:rPr>
        <w:t>;</w:t>
      </w:r>
    </w:p>
    <w:p w:rsidR="00531096" w:rsidRDefault="00531096" w:rsidP="00531096">
      <w:pPr>
        <w:numPr>
          <w:ilvl w:val="0"/>
          <w:numId w:val="12"/>
        </w:numPr>
        <w:autoSpaceDE w:val="0"/>
        <w:autoSpaceDN w:val="0"/>
        <w:adjustRightInd w:val="0"/>
        <w:jc w:val="both"/>
        <w:rPr>
          <w:sz w:val="22"/>
          <w:szCs w:val="22"/>
        </w:rPr>
      </w:pPr>
      <w:r w:rsidRPr="00531096">
        <w:rPr>
          <w:sz w:val="22"/>
          <w:szCs w:val="22"/>
        </w:rPr>
        <w:t>Приказ Мин</w:t>
      </w:r>
      <w:r>
        <w:rPr>
          <w:sz w:val="22"/>
          <w:szCs w:val="22"/>
        </w:rPr>
        <w:t xml:space="preserve">фина России от 27.02.2018 N 32н </w:t>
      </w:r>
      <w:r w:rsidRPr="00531096">
        <w:rPr>
          <w:sz w:val="22"/>
          <w:szCs w:val="22"/>
        </w:rPr>
        <w:t xml:space="preserve">"Об утверждении федерального стандарта </w:t>
      </w:r>
    </w:p>
    <w:p w:rsidR="00531096" w:rsidRDefault="00531096" w:rsidP="00531096">
      <w:pPr>
        <w:autoSpaceDE w:val="0"/>
        <w:autoSpaceDN w:val="0"/>
        <w:adjustRightInd w:val="0"/>
        <w:jc w:val="both"/>
        <w:rPr>
          <w:sz w:val="22"/>
          <w:szCs w:val="22"/>
        </w:rPr>
      </w:pPr>
      <w:r w:rsidRPr="00531096">
        <w:rPr>
          <w:sz w:val="22"/>
          <w:szCs w:val="22"/>
        </w:rPr>
        <w:t>бухгалтерского учета для организаций государственного сектора "Доходы"</w:t>
      </w:r>
      <w:r>
        <w:rPr>
          <w:sz w:val="22"/>
          <w:szCs w:val="22"/>
        </w:rPr>
        <w:t>;</w:t>
      </w:r>
      <w:r w:rsidRPr="00531096">
        <w:rPr>
          <w:sz w:val="22"/>
          <w:szCs w:val="22"/>
        </w:rPr>
        <w:t xml:space="preserve"> </w:t>
      </w:r>
    </w:p>
    <w:p w:rsidR="00531096" w:rsidRDefault="00531096" w:rsidP="00531096">
      <w:pPr>
        <w:pStyle w:val="af"/>
        <w:numPr>
          <w:ilvl w:val="0"/>
          <w:numId w:val="12"/>
        </w:numPr>
        <w:autoSpaceDE w:val="0"/>
        <w:autoSpaceDN w:val="0"/>
        <w:adjustRightInd w:val="0"/>
        <w:jc w:val="both"/>
        <w:rPr>
          <w:sz w:val="22"/>
          <w:szCs w:val="22"/>
        </w:rPr>
      </w:pPr>
      <w:r w:rsidRPr="00531096">
        <w:rPr>
          <w:sz w:val="22"/>
          <w:szCs w:val="22"/>
        </w:rPr>
        <w:t>Приказ Минфина России от 06.12.2010 N 162н</w:t>
      </w:r>
      <w:r>
        <w:rPr>
          <w:sz w:val="22"/>
          <w:szCs w:val="22"/>
        </w:rPr>
        <w:t xml:space="preserve"> </w:t>
      </w:r>
      <w:r w:rsidRPr="00531096">
        <w:rPr>
          <w:sz w:val="22"/>
          <w:szCs w:val="22"/>
        </w:rPr>
        <w:t xml:space="preserve"> "Об утверждении Плана счетов</w:t>
      </w:r>
      <w:r>
        <w:rPr>
          <w:sz w:val="22"/>
          <w:szCs w:val="22"/>
        </w:rPr>
        <w:t xml:space="preserve"> </w:t>
      </w:r>
      <w:r w:rsidRPr="00531096">
        <w:rPr>
          <w:sz w:val="22"/>
          <w:szCs w:val="22"/>
        </w:rPr>
        <w:t xml:space="preserve"> бюджетного </w:t>
      </w:r>
    </w:p>
    <w:p w:rsidR="00531096" w:rsidRPr="00531096" w:rsidRDefault="00531096" w:rsidP="00531096">
      <w:pPr>
        <w:autoSpaceDE w:val="0"/>
        <w:autoSpaceDN w:val="0"/>
        <w:adjustRightInd w:val="0"/>
        <w:jc w:val="both"/>
        <w:rPr>
          <w:sz w:val="22"/>
          <w:szCs w:val="22"/>
        </w:rPr>
      </w:pPr>
      <w:r w:rsidRPr="00531096">
        <w:rPr>
          <w:sz w:val="22"/>
          <w:szCs w:val="22"/>
        </w:rPr>
        <w:t>учета и Инструкции по его применению;</w:t>
      </w:r>
    </w:p>
    <w:p w:rsidR="000E0322" w:rsidRDefault="00531096" w:rsidP="00531096">
      <w:pPr>
        <w:pStyle w:val="af"/>
        <w:numPr>
          <w:ilvl w:val="0"/>
          <w:numId w:val="12"/>
        </w:numPr>
        <w:tabs>
          <w:tab w:val="clear" w:pos="360"/>
          <w:tab w:val="num" w:pos="0"/>
        </w:tabs>
        <w:autoSpaceDE w:val="0"/>
        <w:autoSpaceDN w:val="0"/>
        <w:adjustRightInd w:val="0"/>
        <w:ind w:left="0" w:firstLine="0"/>
        <w:jc w:val="both"/>
        <w:rPr>
          <w:sz w:val="22"/>
          <w:szCs w:val="22"/>
        </w:rPr>
      </w:pPr>
      <w:r w:rsidRPr="00531096">
        <w:rPr>
          <w:sz w:val="22"/>
          <w:szCs w:val="22"/>
        </w:rPr>
        <w:t>Приказ Минфина России от 29.11.2017 N 209н</w:t>
      </w:r>
      <w:r>
        <w:rPr>
          <w:sz w:val="22"/>
          <w:szCs w:val="22"/>
        </w:rPr>
        <w:t xml:space="preserve"> </w:t>
      </w:r>
      <w:r w:rsidRPr="00531096">
        <w:rPr>
          <w:sz w:val="22"/>
          <w:szCs w:val="22"/>
        </w:rPr>
        <w:t>"Об утверждении Порядка  применения классификации операций секто</w:t>
      </w:r>
      <w:r>
        <w:rPr>
          <w:sz w:val="22"/>
          <w:szCs w:val="22"/>
        </w:rPr>
        <w:t>ра государственного управления".</w:t>
      </w:r>
    </w:p>
    <w:p w:rsidR="006A697E" w:rsidRPr="00531096" w:rsidRDefault="000E0322" w:rsidP="00353559">
      <w:pPr>
        <w:pStyle w:val="af"/>
        <w:numPr>
          <w:ilvl w:val="0"/>
          <w:numId w:val="12"/>
        </w:numPr>
        <w:tabs>
          <w:tab w:val="clear" w:pos="360"/>
          <w:tab w:val="num" w:pos="0"/>
        </w:tabs>
        <w:autoSpaceDE w:val="0"/>
        <w:autoSpaceDN w:val="0"/>
        <w:adjustRightInd w:val="0"/>
        <w:ind w:left="0" w:firstLine="0"/>
        <w:jc w:val="both"/>
        <w:rPr>
          <w:sz w:val="22"/>
          <w:szCs w:val="22"/>
        </w:rPr>
      </w:pPr>
      <w:r w:rsidRPr="000E0322">
        <w:rPr>
          <w:sz w:val="22"/>
          <w:szCs w:val="22"/>
        </w:rPr>
        <w:t>Приказ Минфина России от 16.04.2021 N 62н</w:t>
      </w:r>
      <w:r w:rsidR="00353559">
        <w:rPr>
          <w:sz w:val="22"/>
          <w:szCs w:val="22"/>
        </w:rPr>
        <w:t xml:space="preserve"> </w:t>
      </w:r>
      <w:r w:rsidRPr="000E0322">
        <w:rPr>
          <w:sz w:val="22"/>
          <w:szCs w:val="22"/>
        </w:rPr>
        <w:t xml:space="preserve">"Об утверждении Федерального стандарта бухгалтерского учета ФСБУ 27/2021 "Документы и документооборот в бухгалтерском учете" </w:t>
      </w:r>
      <w:r w:rsidR="00531096" w:rsidRPr="00531096">
        <w:rPr>
          <w:sz w:val="22"/>
          <w:szCs w:val="22"/>
        </w:rPr>
        <w:t xml:space="preserve"> </w:t>
      </w:r>
      <w:r w:rsidR="00E8705E" w:rsidRPr="00531096">
        <w:rPr>
          <w:sz w:val="22"/>
          <w:szCs w:val="22"/>
        </w:rPr>
        <w:t xml:space="preserve"> </w:t>
      </w:r>
    </w:p>
    <w:p w:rsidR="006A697E" w:rsidRPr="00902771" w:rsidRDefault="006A697E" w:rsidP="00531096">
      <w:pPr>
        <w:shd w:val="clear" w:color="auto" w:fill="FFFFFF"/>
        <w:tabs>
          <w:tab w:val="left" w:pos="955"/>
        </w:tabs>
        <w:ind w:left="19"/>
        <w:jc w:val="both"/>
        <w:rPr>
          <w:color w:val="000000"/>
          <w:spacing w:val="4"/>
          <w:sz w:val="22"/>
          <w:szCs w:val="22"/>
        </w:rPr>
      </w:pPr>
      <w:r w:rsidRPr="00902771">
        <w:rPr>
          <w:color w:val="000000"/>
          <w:spacing w:val="6"/>
          <w:sz w:val="22"/>
          <w:szCs w:val="22"/>
        </w:rPr>
        <w:tab/>
        <w:t xml:space="preserve">Для целей настоящего Положения учетная политика представляет собой упорядоченную систему сбора, </w:t>
      </w:r>
      <w:r w:rsidRPr="00902771">
        <w:rPr>
          <w:color w:val="000000"/>
          <w:spacing w:val="7"/>
          <w:sz w:val="22"/>
          <w:szCs w:val="22"/>
        </w:rPr>
        <w:t xml:space="preserve">регистрации и обобщения информации в денежном выражении </w:t>
      </w:r>
      <w:r w:rsidRPr="00902771">
        <w:rPr>
          <w:color w:val="000000"/>
          <w:spacing w:val="7"/>
          <w:sz w:val="22"/>
          <w:szCs w:val="22"/>
        </w:rPr>
        <w:lastRenderedPageBreak/>
        <w:t xml:space="preserve">о состоянии финансовых и нефинансовых активов и </w:t>
      </w:r>
      <w:r w:rsidRPr="00902771">
        <w:rPr>
          <w:color w:val="000000"/>
          <w:spacing w:val="4"/>
          <w:sz w:val="22"/>
          <w:szCs w:val="22"/>
        </w:rPr>
        <w:t>обязательств учреждения и операциях, приводящих к изменению вышеуказанных активов и обязательств.</w:t>
      </w:r>
    </w:p>
    <w:p w:rsidR="006A697E" w:rsidRPr="00902771" w:rsidRDefault="006A697E" w:rsidP="00531096">
      <w:pPr>
        <w:shd w:val="clear" w:color="auto" w:fill="FFFFFF"/>
        <w:tabs>
          <w:tab w:val="left" w:pos="955"/>
        </w:tabs>
        <w:ind w:left="19"/>
        <w:jc w:val="both"/>
        <w:rPr>
          <w:sz w:val="22"/>
          <w:szCs w:val="22"/>
        </w:rPr>
      </w:pPr>
    </w:p>
    <w:p w:rsidR="006A697E" w:rsidRPr="00902771" w:rsidRDefault="006A697E" w:rsidP="00531096">
      <w:pPr>
        <w:pStyle w:val="3"/>
        <w:spacing w:after="0"/>
        <w:jc w:val="both"/>
        <w:rPr>
          <w:sz w:val="22"/>
          <w:szCs w:val="22"/>
        </w:rPr>
      </w:pPr>
      <w:r w:rsidRPr="00902771">
        <w:rPr>
          <w:spacing w:val="9"/>
          <w:sz w:val="22"/>
          <w:szCs w:val="22"/>
        </w:rPr>
        <w:t>1.3.</w:t>
      </w:r>
      <w:r w:rsidRPr="00902771">
        <w:rPr>
          <w:sz w:val="22"/>
          <w:szCs w:val="22"/>
        </w:rPr>
        <w:t xml:space="preserve"> В соответствии со ст.</w:t>
      </w:r>
      <w:r w:rsidR="00021FBB" w:rsidRPr="00902771">
        <w:rPr>
          <w:sz w:val="22"/>
          <w:szCs w:val="22"/>
        </w:rPr>
        <w:t>7</w:t>
      </w:r>
      <w:r w:rsidRPr="00902771">
        <w:rPr>
          <w:sz w:val="22"/>
          <w:szCs w:val="22"/>
        </w:rPr>
        <w:t xml:space="preserve"> Федерального закона от </w:t>
      </w:r>
      <w:r w:rsidR="00021FBB" w:rsidRPr="00902771">
        <w:rPr>
          <w:sz w:val="22"/>
          <w:szCs w:val="22"/>
        </w:rPr>
        <w:t>06</w:t>
      </w:r>
      <w:r w:rsidRPr="00902771">
        <w:rPr>
          <w:sz w:val="22"/>
          <w:szCs w:val="22"/>
        </w:rPr>
        <w:t>.1</w:t>
      </w:r>
      <w:r w:rsidR="00021FBB" w:rsidRPr="00902771">
        <w:rPr>
          <w:sz w:val="22"/>
          <w:szCs w:val="22"/>
        </w:rPr>
        <w:t>2</w:t>
      </w:r>
      <w:r w:rsidRPr="00902771">
        <w:rPr>
          <w:sz w:val="22"/>
          <w:szCs w:val="22"/>
        </w:rPr>
        <w:t>.</w:t>
      </w:r>
      <w:r w:rsidR="00021FBB" w:rsidRPr="00902771">
        <w:rPr>
          <w:sz w:val="22"/>
          <w:szCs w:val="22"/>
        </w:rPr>
        <w:t>2011г.</w:t>
      </w:r>
      <w:r w:rsidRPr="00902771">
        <w:rPr>
          <w:sz w:val="22"/>
          <w:szCs w:val="22"/>
        </w:rPr>
        <w:t xml:space="preserve"> № </w:t>
      </w:r>
      <w:r w:rsidR="00021FBB" w:rsidRPr="00902771">
        <w:rPr>
          <w:sz w:val="22"/>
          <w:szCs w:val="22"/>
        </w:rPr>
        <w:t>402</w:t>
      </w:r>
      <w:r w:rsidRPr="00902771">
        <w:rPr>
          <w:sz w:val="22"/>
          <w:szCs w:val="22"/>
        </w:rPr>
        <w:t xml:space="preserve">-ФЗ «О бухгалтерском учете» ответственность за организацию учета, соблюдение законодательства при выполнении хозяйственных операций  несет руководитель </w:t>
      </w:r>
      <w:r w:rsidR="00610315" w:rsidRPr="00902771">
        <w:rPr>
          <w:sz w:val="22"/>
          <w:szCs w:val="22"/>
        </w:rPr>
        <w:t>казенного</w:t>
      </w:r>
      <w:r w:rsidRPr="00902771">
        <w:rPr>
          <w:sz w:val="22"/>
          <w:szCs w:val="22"/>
        </w:rPr>
        <w:t xml:space="preserve"> учреждения.</w:t>
      </w:r>
    </w:p>
    <w:p w:rsidR="006A697E" w:rsidRPr="00902771" w:rsidRDefault="006A697E" w:rsidP="00531096">
      <w:pPr>
        <w:pStyle w:val="3"/>
        <w:spacing w:after="0"/>
        <w:jc w:val="both"/>
        <w:rPr>
          <w:sz w:val="22"/>
          <w:szCs w:val="22"/>
        </w:rPr>
      </w:pPr>
    </w:p>
    <w:p w:rsidR="006A697E" w:rsidRPr="00902771" w:rsidRDefault="006A697E" w:rsidP="00531096">
      <w:pPr>
        <w:pStyle w:val="3"/>
        <w:spacing w:after="0"/>
        <w:jc w:val="both"/>
        <w:rPr>
          <w:sz w:val="22"/>
          <w:szCs w:val="22"/>
        </w:rPr>
      </w:pPr>
      <w:r w:rsidRPr="00902771">
        <w:rPr>
          <w:sz w:val="22"/>
          <w:szCs w:val="22"/>
        </w:rPr>
        <w:t xml:space="preserve">1.4.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w:t>
      </w:r>
    </w:p>
    <w:p w:rsidR="006A697E" w:rsidRPr="00902771" w:rsidRDefault="006A697E" w:rsidP="006A697E">
      <w:pPr>
        <w:pStyle w:val="3"/>
        <w:spacing w:after="0"/>
        <w:jc w:val="both"/>
        <w:rPr>
          <w:sz w:val="22"/>
          <w:szCs w:val="22"/>
        </w:rPr>
      </w:pPr>
    </w:p>
    <w:p w:rsidR="006A697E" w:rsidRPr="00902771" w:rsidRDefault="006A697E" w:rsidP="006A697E">
      <w:pPr>
        <w:autoSpaceDE w:val="0"/>
        <w:autoSpaceDN w:val="0"/>
        <w:adjustRightInd w:val="0"/>
        <w:jc w:val="both"/>
        <w:rPr>
          <w:sz w:val="22"/>
          <w:szCs w:val="22"/>
        </w:rPr>
      </w:pPr>
      <w:r w:rsidRPr="00902771">
        <w:rPr>
          <w:sz w:val="22"/>
          <w:szCs w:val="22"/>
        </w:rPr>
        <w:t>1.5. Бухгалтерский учет ведется бухгалтерской службой, возглавляемой главным бухгалтером. Бухгалтерия несет ответственность за составление и представление отчетности на бумажных носителях и в электронном виде. Главный бухгалтер, сотрудники бухгалтерии руководствуются в своей деятельности настоящим приказом об учетной политике, а также действующими нормативными актами, регулирующими вопросы бухгалтерского и налогового учета.</w:t>
      </w:r>
    </w:p>
    <w:p w:rsidR="006A697E" w:rsidRPr="00902771" w:rsidRDefault="006A697E" w:rsidP="006A697E">
      <w:pPr>
        <w:autoSpaceDE w:val="0"/>
        <w:autoSpaceDN w:val="0"/>
        <w:adjustRightInd w:val="0"/>
        <w:jc w:val="both"/>
        <w:rPr>
          <w:sz w:val="22"/>
          <w:szCs w:val="22"/>
        </w:rPr>
      </w:pPr>
    </w:p>
    <w:p w:rsidR="006A697E" w:rsidRPr="00902771" w:rsidRDefault="006A697E" w:rsidP="006A697E">
      <w:pPr>
        <w:autoSpaceDE w:val="0"/>
        <w:autoSpaceDN w:val="0"/>
        <w:adjustRightInd w:val="0"/>
        <w:jc w:val="both"/>
        <w:rPr>
          <w:sz w:val="22"/>
          <w:szCs w:val="22"/>
        </w:rPr>
      </w:pPr>
      <w:r w:rsidRPr="00902771">
        <w:rPr>
          <w:sz w:val="22"/>
          <w:szCs w:val="22"/>
        </w:rPr>
        <w:t>1.5.1 Главный бухгалтер несет ответственность за ведение бухгалтерского учета, а также за своевременное представление полной и достоверной бухгалтерской отчетности.</w:t>
      </w:r>
    </w:p>
    <w:p w:rsidR="006A697E" w:rsidRPr="00902771" w:rsidRDefault="006A697E" w:rsidP="006A697E">
      <w:pPr>
        <w:autoSpaceDE w:val="0"/>
        <w:autoSpaceDN w:val="0"/>
        <w:adjustRightInd w:val="0"/>
        <w:jc w:val="both"/>
        <w:rPr>
          <w:sz w:val="22"/>
          <w:szCs w:val="22"/>
        </w:rPr>
      </w:pPr>
      <w:r w:rsidRPr="00902771">
        <w:rPr>
          <w:sz w:val="22"/>
          <w:szCs w:val="22"/>
        </w:rPr>
        <w:t xml:space="preserve">1.5.2 В обязанности работников бухгалтерии входит: </w:t>
      </w:r>
    </w:p>
    <w:p w:rsidR="006A697E" w:rsidRPr="00902771" w:rsidRDefault="006A697E" w:rsidP="006A697E">
      <w:pPr>
        <w:autoSpaceDE w:val="0"/>
        <w:autoSpaceDN w:val="0"/>
        <w:adjustRightInd w:val="0"/>
        <w:jc w:val="both"/>
        <w:rPr>
          <w:sz w:val="22"/>
          <w:szCs w:val="22"/>
        </w:rPr>
      </w:pPr>
      <w:r w:rsidRPr="00902771">
        <w:rPr>
          <w:sz w:val="22"/>
          <w:szCs w:val="22"/>
        </w:rPr>
        <w:tab/>
        <w:t>- ведение бухгалтерского учета в соответствии с требованиями действующего законодательства;</w:t>
      </w:r>
    </w:p>
    <w:p w:rsidR="006A697E" w:rsidRPr="00902771" w:rsidRDefault="006A697E" w:rsidP="006A697E">
      <w:pPr>
        <w:autoSpaceDE w:val="0"/>
        <w:autoSpaceDN w:val="0"/>
        <w:adjustRightInd w:val="0"/>
        <w:jc w:val="both"/>
        <w:rPr>
          <w:sz w:val="22"/>
          <w:szCs w:val="22"/>
        </w:rPr>
      </w:pPr>
      <w:r w:rsidRPr="00902771">
        <w:rPr>
          <w:sz w:val="22"/>
          <w:szCs w:val="22"/>
        </w:rPr>
        <w:tab/>
        <w:t>- контроль за правильным и экономным расходованием средств в соответствии с их целевым назначением по утвержденным бюджетным сметам и сметам доходов и расходов по приносящей доход деятельности, с учетом внесенных в них в установленном порядке изменений до момента смены типа бюджетного учреждения;</w:t>
      </w:r>
    </w:p>
    <w:p w:rsidR="006A697E" w:rsidRPr="00902771" w:rsidRDefault="006A697E" w:rsidP="006A697E">
      <w:pPr>
        <w:autoSpaceDE w:val="0"/>
        <w:autoSpaceDN w:val="0"/>
        <w:adjustRightInd w:val="0"/>
        <w:jc w:val="both"/>
        <w:rPr>
          <w:sz w:val="22"/>
          <w:szCs w:val="22"/>
        </w:rPr>
      </w:pPr>
      <w:r w:rsidRPr="00902771">
        <w:rPr>
          <w:sz w:val="22"/>
          <w:szCs w:val="22"/>
        </w:rPr>
        <w:tab/>
        <w:t>- контроль за правильным расходованием средств в соответствии с планом финансово-хозяйственной деятельности и утвержденным государственным (муниципальным) заданием;</w:t>
      </w:r>
    </w:p>
    <w:p w:rsidR="006A697E" w:rsidRPr="00902771" w:rsidRDefault="006A697E" w:rsidP="006A697E">
      <w:pPr>
        <w:autoSpaceDE w:val="0"/>
        <w:autoSpaceDN w:val="0"/>
        <w:adjustRightInd w:val="0"/>
        <w:jc w:val="both"/>
        <w:rPr>
          <w:sz w:val="22"/>
          <w:szCs w:val="22"/>
        </w:rPr>
      </w:pPr>
      <w:r w:rsidRPr="00902771">
        <w:rPr>
          <w:sz w:val="22"/>
          <w:szCs w:val="22"/>
        </w:rPr>
        <w:tab/>
        <w:t>- контроль за сохранностью денежных средств и материальных ценностей в местах их хранения и эксплуатации;</w:t>
      </w:r>
    </w:p>
    <w:p w:rsidR="006A697E" w:rsidRPr="00902771" w:rsidRDefault="006A697E" w:rsidP="006A697E">
      <w:pPr>
        <w:autoSpaceDE w:val="0"/>
        <w:autoSpaceDN w:val="0"/>
        <w:adjustRightInd w:val="0"/>
        <w:jc w:val="both"/>
        <w:rPr>
          <w:sz w:val="22"/>
          <w:szCs w:val="22"/>
        </w:rPr>
      </w:pPr>
      <w:r w:rsidRPr="00902771">
        <w:rPr>
          <w:sz w:val="22"/>
          <w:szCs w:val="22"/>
        </w:rPr>
        <w:tab/>
        <w:t>- начисление и выплата в установленные сроки заработной платы работникам;</w:t>
      </w:r>
    </w:p>
    <w:p w:rsidR="006A697E" w:rsidRPr="00902771" w:rsidRDefault="006A697E" w:rsidP="006A697E">
      <w:pPr>
        <w:autoSpaceDE w:val="0"/>
        <w:autoSpaceDN w:val="0"/>
        <w:adjustRightInd w:val="0"/>
        <w:jc w:val="both"/>
        <w:rPr>
          <w:sz w:val="22"/>
          <w:szCs w:val="22"/>
        </w:rPr>
      </w:pPr>
      <w:r w:rsidRPr="00902771">
        <w:rPr>
          <w:sz w:val="22"/>
          <w:szCs w:val="22"/>
        </w:rPr>
        <w:tab/>
        <w:t>- своевременное проведение расчетов, возникающих в процессе исполнения (в пределах санкционирования расходов) бюджетной сметы (плана финансово-хозяйственной деятельности) с организациями и отдельными физическими лицами;</w:t>
      </w:r>
    </w:p>
    <w:p w:rsidR="006A697E" w:rsidRPr="00902771" w:rsidRDefault="006A697E" w:rsidP="006A697E">
      <w:pPr>
        <w:autoSpaceDE w:val="0"/>
        <w:autoSpaceDN w:val="0"/>
        <w:adjustRightInd w:val="0"/>
        <w:jc w:val="both"/>
        <w:rPr>
          <w:sz w:val="22"/>
          <w:szCs w:val="22"/>
        </w:rPr>
      </w:pPr>
      <w:r w:rsidRPr="00902771">
        <w:rPr>
          <w:sz w:val="22"/>
          <w:szCs w:val="22"/>
        </w:rPr>
        <w:tab/>
        <w:t>- контроль за использованием выданных доверенностей на получение материальных ценностей;</w:t>
      </w:r>
    </w:p>
    <w:p w:rsidR="006A697E" w:rsidRPr="00902771" w:rsidRDefault="006A697E" w:rsidP="006A697E">
      <w:pPr>
        <w:autoSpaceDE w:val="0"/>
        <w:autoSpaceDN w:val="0"/>
        <w:adjustRightInd w:val="0"/>
        <w:jc w:val="both"/>
        <w:rPr>
          <w:sz w:val="22"/>
          <w:szCs w:val="22"/>
        </w:rPr>
      </w:pPr>
      <w:r w:rsidRPr="00902771">
        <w:rPr>
          <w:sz w:val="22"/>
          <w:szCs w:val="22"/>
        </w:rPr>
        <w:tab/>
        <w:t>- участие в проведении инвентаризации  имущества и финансовых обязательств, своевременное и правильное определение результатов инвентаризации и отражение их в учете;</w:t>
      </w:r>
    </w:p>
    <w:p w:rsidR="006A697E" w:rsidRPr="00902771" w:rsidRDefault="006A697E" w:rsidP="006A697E">
      <w:pPr>
        <w:autoSpaceDE w:val="0"/>
        <w:autoSpaceDN w:val="0"/>
        <w:adjustRightInd w:val="0"/>
        <w:jc w:val="both"/>
        <w:rPr>
          <w:sz w:val="22"/>
          <w:szCs w:val="22"/>
        </w:rPr>
      </w:pPr>
      <w:r w:rsidRPr="00902771">
        <w:rPr>
          <w:sz w:val="22"/>
          <w:szCs w:val="22"/>
        </w:rPr>
        <w:tab/>
        <w:t>- проведение инструктажа материально-ответственных лиц по вопросам учета и сохранности  ценностей, находящихся на ответственном хранении;</w:t>
      </w:r>
    </w:p>
    <w:p w:rsidR="006A697E" w:rsidRPr="00902771" w:rsidRDefault="006A697E" w:rsidP="006A697E">
      <w:pPr>
        <w:autoSpaceDE w:val="0"/>
        <w:autoSpaceDN w:val="0"/>
        <w:adjustRightInd w:val="0"/>
        <w:jc w:val="both"/>
        <w:rPr>
          <w:sz w:val="22"/>
          <w:szCs w:val="22"/>
        </w:rPr>
      </w:pPr>
      <w:r w:rsidRPr="00902771">
        <w:rPr>
          <w:sz w:val="22"/>
          <w:szCs w:val="22"/>
        </w:rPr>
        <w:tab/>
        <w:t>- составление и представление в установленном порядке и в предусмотренные сроки бюджетной отчетности;</w:t>
      </w:r>
    </w:p>
    <w:p w:rsidR="006A697E" w:rsidRPr="00902771" w:rsidRDefault="006A697E" w:rsidP="006A697E">
      <w:pPr>
        <w:autoSpaceDE w:val="0"/>
        <w:autoSpaceDN w:val="0"/>
        <w:adjustRightInd w:val="0"/>
        <w:jc w:val="both"/>
        <w:rPr>
          <w:sz w:val="22"/>
          <w:szCs w:val="22"/>
        </w:rPr>
      </w:pPr>
      <w:r w:rsidRPr="00902771">
        <w:rPr>
          <w:sz w:val="22"/>
          <w:szCs w:val="22"/>
        </w:rPr>
        <w:tab/>
        <w:t xml:space="preserve">- хранение документов, как на бумажных так и </w:t>
      </w:r>
      <w:r w:rsidR="00C26935" w:rsidRPr="00902771">
        <w:rPr>
          <w:sz w:val="22"/>
          <w:szCs w:val="22"/>
        </w:rPr>
        <w:t>электронных</w:t>
      </w:r>
      <w:r w:rsidRPr="00902771">
        <w:rPr>
          <w:sz w:val="22"/>
          <w:szCs w:val="22"/>
        </w:rPr>
        <w:t xml:space="preserve"> носителях в соответствии с правилами организации государственного архивного дела.</w:t>
      </w:r>
    </w:p>
    <w:p w:rsidR="006A697E" w:rsidRPr="00902771" w:rsidRDefault="006A697E" w:rsidP="006A697E">
      <w:pPr>
        <w:autoSpaceDE w:val="0"/>
        <w:autoSpaceDN w:val="0"/>
        <w:adjustRightInd w:val="0"/>
        <w:jc w:val="both"/>
        <w:rPr>
          <w:sz w:val="22"/>
          <w:szCs w:val="22"/>
        </w:rPr>
      </w:pPr>
    </w:p>
    <w:p w:rsidR="006A697E" w:rsidRPr="00902771" w:rsidRDefault="006A697E" w:rsidP="006A697E">
      <w:pPr>
        <w:pStyle w:val="3"/>
        <w:spacing w:after="0"/>
        <w:jc w:val="both"/>
        <w:rPr>
          <w:sz w:val="22"/>
          <w:szCs w:val="22"/>
        </w:rPr>
      </w:pPr>
      <w:r w:rsidRPr="00902771">
        <w:rPr>
          <w:sz w:val="22"/>
          <w:szCs w:val="22"/>
        </w:rPr>
        <w:t xml:space="preserve">1.6. Объектами бухгалтерского учета является имущество </w:t>
      </w:r>
      <w:r w:rsidR="00610315" w:rsidRPr="00902771">
        <w:rPr>
          <w:sz w:val="22"/>
          <w:szCs w:val="22"/>
        </w:rPr>
        <w:t xml:space="preserve">казенного </w:t>
      </w:r>
      <w:r w:rsidRPr="00902771">
        <w:rPr>
          <w:sz w:val="22"/>
          <w:szCs w:val="22"/>
        </w:rPr>
        <w:t>учреждения, обязательства и хозяйственные операции, осуществляемые в процессе деятельности. В соответствии с п.3 Приказа № 157н имущество, являющееся собственностью учредителя государственного (муниципального) учреждения, учитывается учреждением обособленно от иного имущества, находящегося у данного учреждения в пользовании (управлении, на хранении). Обязательства, по которым учреждение отвечает имуществом, находящимся у него на праве оперативного управления, а также указанное имущество, учитывается в бухгалтерском учете учреждения обособленно от иных объектов учета.</w:t>
      </w:r>
    </w:p>
    <w:p w:rsidR="006A697E" w:rsidRPr="00902771" w:rsidRDefault="006A697E" w:rsidP="006A697E">
      <w:pPr>
        <w:pStyle w:val="3"/>
        <w:spacing w:after="0"/>
        <w:jc w:val="both"/>
        <w:rPr>
          <w:sz w:val="22"/>
          <w:szCs w:val="22"/>
        </w:rPr>
      </w:pPr>
    </w:p>
    <w:p w:rsidR="006A697E" w:rsidRPr="00902771" w:rsidRDefault="006A697E" w:rsidP="00DE3D51">
      <w:pPr>
        <w:pStyle w:val="3"/>
        <w:spacing w:after="0"/>
        <w:jc w:val="both"/>
        <w:rPr>
          <w:sz w:val="22"/>
          <w:szCs w:val="22"/>
        </w:rPr>
      </w:pPr>
      <w:r w:rsidRPr="00902771">
        <w:rPr>
          <w:sz w:val="22"/>
          <w:szCs w:val="22"/>
        </w:rPr>
        <w:t xml:space="preserve">1.7. Основными задачами бухгалтерского учета являются:      </w:t>
      </w:r>
    </w:p>
    <w:p w:rsidR="006A697E" w:rsidRPr="00902771" w:rsidRDefault="006A697E" w:rsidP="00DE3D51">
      <w:pPr>
        <w:pStyle w:val="3"/>
        <w:numPr>
          <w:ilvl w:val="0"/>
          <w:numId w:val="6"/>
        </w:numPr>
        <w:tabs>
          <w:tab w:val="clear" w:pos="1654"/>
        </w:tabs>
        <w:spacing w:after="0"/>
        <w:ind w:left="0" w:hanging="540"/>
        <w:jc w:val="both"/>
        <w:rPr>
          <w:sz w:val="22"/>
          <w:szCs w:val="22"/>
        </w:rPr>
      </w:pPr>
      <w:r w:rsidRPr="00902771">
        <w:rPr>
          <w:sz w:val="22"/>
          <w:szCs w:val="22"/>
        </w:rPr>
        <w:t xml:space="preserve">формирование полной и достоверной информации о наличии государственного (муниципального) имущества, его использовании, о принятых учреждением обязательствах; полученных учреждением финансовых результатах и формирование бухгалтерской отчетности, необходимой внутренним </w:t>
      </w:r>
      <w:r w:rsidRPr="00902771">
        <w:rPr>
          <w:sz w:val="22"/>
          <w:szCs w:val="22"/>
        </w:rPr>
        <w:lastRenderedPageBreak/>
        <w:t>пользователям (руководителям, органу, осуществляющему функции учредителя, собственнику имущества, участникам бюджетного процесса, осуществляющим в соответствии с бюджетным законодательством соответствующие полномочия), а также внешним пользователям бухгалтерской отчетности (приобретателям (получателям) услуг (работ), социальных пособий, кредиторам и другим пользователям бухгалтерской отчетности;</w:t>
      </w:r>
    </w:p>
    <w:p w:rsidR="006A697E" w:rsidRPr="00902771" w:rsidRDefault="006A697E" w:rsidP="00DE3D51">
      <w:pPr>
        <w:pStyle w:val="3"/>
        <w:numPr>
          <w:ilvl w:val="0"/>
          <w:numId w:val="6"/>
        </w:numPr>
        <w:tabs>
          <w:tab w:val="clear" w:pos="1654"/>
        </w:tabs>
        <w:spacing w:after="0"/>
        <w:ind w:left="0" w:hanging="540"/>
        <w:jc w:val="both"/>
        <w:rPr>
          <w:sz w:val="22"/>
          <w:szCs w:val="22"/>
        </w:rPr>
      </w:pPr>
      <w:r w:rsidRPr="00902771">
        <w:rPr>
          <w:sz w:val="22"/>
          <w:szCs w:val="22"/>
        </w:rPr>
        <w:t>предоставление информации, необходимой внутренним и внешним пользователям бухгалтерской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учреждении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и нормативами.</w:t>
      </w:r>
    </w:p>
    <w:p w:rsidR="006A697E" w:rsidRPr="00902771" w:rsidRDefault="006A697E" w:rsidP="006A697E">
      <w:pPr>
        <w:pStyle w:val="3"/>
        <w:spacing w:after="0"/>
        <w:jc w:val="both"/>
        <w:rPr>
          <w:sz w:val="22"/>
          <w:szCs w:val="22"/>
        </w:rPr>
      </w:pPr>
    </w:p>
    <w:p w:rsidR="006A697E" w:rsidRPr="00902771" w:rsidRDefault="006A697E" w:rsidP="006A697E">
      <w:pPr>
        <w:pStyle w:val="3"/>
        <w:spacing w:after="0"/>
        <w:jc w:val="both"/>
        <w:rPr>
          <w:spacing w:val="7"/>
          <w:sz w:val="22"/>
          <w:szCs w:val="22"/>
        </w:rPr>
      </w:pPr>
      <w:r w:rsidRPr="00902771">
        <w:rPr>
          <w:b/>
          <w:spacing w:val="7"/>
          <w:sz w:val="22"/>
          <w:szCs w:val="22"/>
        </w:rPr>
        <w:t>2. Организация учетной работы</w:t>
      </w:r>
      <w:r w:rsidRPr="00902771">
        <w:rPr>
          <w:spacing w:val="7"/>
          <w:sz w:val="22"/>
          <w:szCs w:val="22"/>
        </w:rPr>
        <w:t>.</w:t>
      </w:r>
    </w:p>
    <w:p w:rsidR="006A697E" w:rsidRPr="00902771" w:rsidRDefault="006A697E" w:rsidP="006A697E">
      <w:pPr>
        <w:pStyle w:val="3"/>
        <w:spacing w:after="0"/>
        <w:jc w:val="both"/>
        <w:rPr>
          <w:spacing w:val="7"/>
          <w:sz w:val="22"/>
          <w:szCs w:val="22"/>
        </w:rPr>
      </w:pPr>
    </w:p>
    <w:p w:rsidR="006A697E" w:rsidRPr="00902771" w:rsidRDefault="006A697E" w:rsidP="006A697E">
      <w:pPr>
        <w:pStyle w:val="3"/>
        <w:spacing w:after="0"/>
        <w:jc w:val="both"/>
        <w:rPr>
          <w:sz w:val="22"/>
          <w:szCs w:val="22"/>
        </w:rPr>
      </w:pPr>
      <w:r w:rsidRPr="00902771">
        <w:rPr>
          <w:sz w:val="22"/>
          <w:szCs w:val="22"/>
        </w:rPr>
        <w:t xml:space="preserve">2.1. Бухгалтерский учет имущества, обязательств и хозяйственных операций организаций ведется в валюте Российской Федерации – в рублях (п. 13 Приказа № 157н). </w:t>
      </w:r>
    </w:p>
    <w:p w:rsidR="006A697E" w:rsidRPr="00902771" w:rsidRDefault="006A697E" w:rsidP="006A697E">
      <w:pPr>
        <w:pStyle w:val="3"/>
        <w:spacing w:after="0"/>
        <w:jc w:val="both"/>
        <w:rPr>
          <w:sz w:val="22"/>
          <w:szCs w:val="22"/>
        </w:rPr>
      </w:pPr>
    </w:p>
    <w:p w:rsidR="006A697E" w:rsidRPr="00902771" w:rsidRDefault="006A697E" w:rsidP="006A697E">
      <w:pPr>
        <w:pStyle w:val="3"/>
        <w:spacing w:after="0"/>
        <w:jc w:val="both"/>
        <w:rPr>
          <w:sz w:val="22"/>
          <w:szCs w:val="22"/>
        </w:rPr>
      </w:pPr>
      <w:r w:rsidRPr="00902771">
        <w:rPr>
          <w:sz w:val="22"/>
          <w:szCs w:val="22"/>
        </w:rPr>
        <w:t xml:space="preserve">2.2. Бухгалтерский учет ведется  непрерывно с момента  регистрации его в качестве юридического лица до реорганизации или ликвидации в порядке, установленном законодательством Российской Федерации. Бюджетное учреждение ведет бухгалтерский учет имущества, обязательств и хозяйственных операций путем двойной записи на взаимосвязанных счетах бухгалтерского учета, включенных в рабочий план счетов бухгалтерского учета. Данные аналитического учета должны соответствовать оборотам и остаткам по счетам синтетического учета. 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 </w:t>
      </w:r>
    </w:p>
    <w:p w:rsidR="006A697E" w:rsidRPr="00902771" w:rsidRDefault="006A697E" w:rsidP="006A697E">
      <w:pPr>
        <w:pStyle w:val="3"/>
        <w:spacing w:after="0"/>
        <w:jc w:val="both"/>
        <w:rPr>
          <w:sz w:val="22"/>
          <w:szCs w:val="22"/>
        </w:rPr>
      </w:pPr>
    </w:p>
    <w:p w:rsidR="006A697E" w:rsidRPr="00902771" w:rsidRDefault="006A697E" w:rsidP="006A697E">
      <w:pPr>
        <w:pStyle w:val="3"/>
        <w:spacing w:after="0"/>
        <w:jc w:val="both"/>
        <w:rPr>
          <w:sz w:val="22"/>
          <w:szCs w:val="22"/>
        </w:rPr>
      </w:pPr>
      <w:r w:rsidRPr="00902771">
        <w:rPr>
          <w:sz w:val="22"/>
          <w:szCs w:val="22"/>
        </w:rPr>
        <w:t xml:space="preserve">2.3 При организации бухгалтерского учета </w:t>
      </w:r>
      <w:r w:rsidR="00610315" w:rsidRPr="00902771">
        <w:rPr>
          <w:sz w:val="22"/>
          <w:szCs w:val="22"/>
        </w:rPr>
        <w:t>казенное</w:t>
      </w:r>
      <w:r w:rsidRPr="00902771">
        <w:rPr>
          <w:sz w:val="22"/>
          <w:szCs w:val="22"/>
        </w:rPr>
        <w:t xml:space="preserve"> учреждение обязано соблюдать следующие требования (п.3 Приказа № 157н):</w:t>
      </w:r>
    </w:p>
    <w:p w:rsidR="006A697E" w:rsidRPr="00902771" w:rsidRDefault="006A697E" w:rsidP="006A697E">
      <w:pPr>
        <w:autoSpaceDE w:val="0"/>
        <w:autoSpaceDN w:val="0"/>
        <w:adjustRightInd w:val="0"/>
        <w:ind w:firstLine="540"/>
        <w:jc w:val="both"/>
        <w:outlineLvl w:val="1"/>
        <w:rPr>
          <w:rFonts w:eastAsia="Calibri"/>
          <w:sz w:val="22"/>
          <w:szCs w:val="22"/>
          <w:lang w:eastAsia="en-US"/>
        </w:rPr>
      </w:pPr>
      <w:r w:rsidRPr="00902771">
        <w:rPr>
          <w:sz w:val="22"/>
          <w:szCs w:val="22"/>
        </w:rPr>
        <w:t xml:space="preserve">- бухгалтерский учет ведется методом начисления, согласно которому результаты </w:t>
      </w:r>
      <w:r w:rsidRPr="00902771">
        <w:rPr>
          <w:rFonts w:eastAsia="Calibri"/>
          <w:sz w:val="22"/>
          <w:szCs w:val="22"/>
          <w:lang w:eastAsia="en-US"/>
        </w:rPr>
        <w:t>операций признаются по факту их совершения, независимо от того, когда получены или выплачены денежные средства (или их эквиваленты) при расчетах, связанных с осуществлением указанных операций;</w:t>
      </w:r>
    </w:p>
    <w:p w:rsidR="006A697E" w:rsidRPr="00902771" w:rsidRDefault="006A697E" w:rsidP="006A697E">
      <w:pPr>
        <w:autoSpaceDE w:val="0"/>
        <w:autoSpaceDN w:val="0"/>
        <w:adjustRightInd w:val="0"/>
        <w:ind w:firstLine="540"/>
        <w:jc w:val="both"/>
        <w:outlineLvl w:val="1"/>
        <w:rPr>
          <w:rFonts w:eastAsia="Calibri"/>
          <w:sz w:val="22"/>
          <w:szCs w:val="22"/>
          <w:lang w:eastAsia="en-US"/>
        </w:rPr>
      </w:pPr>
      <w:r w:rsidRPr="00902771">
        <w:rPr>
          <w:rFonts w:eastAsia="Calibri"/>
          <w:sz w:val="22"/>
          <w:szCs w:val="22"/>
          <w:lang w:eastAsia="en-US"/>
        </w:rPr>
        <w:t>- бухгалтерский учет ведется непрерывно исходя из предположения, что учреждение  будет осуществлять свою деятельность в обозримом будущем;</w:t>
      </w:r>
    </w:p>
    <w:p w:rsidR="006A697E" w:rsidRPr="00902771" w:rsidRDefault="006A697E" w:rsidP="006A697E">
      <w:pPr>
        <w:autoSpaceDE w:val="0"/>
        <w:autoSpaceDN w:val="0"/>
        <w:adjustRightInd w:val="0"/>
        <w:ind w:firstLine="540"/>
        <w:jc w:val="both"/>
        <w:outlineLvl w:val="1"/>
        <w:rPr>
          <w:rFonts w:eastAsia="Calibri"/>
          <w:sz w:val="22"/>
          <w:szCs w:val="22"/>
          <w:lang w:eastAsia="en-US"/>
        </w:rPr>
      </w:pPr>
      <w:r w:rsidRPr="00902771">
        <w:rPr>
          <w:rFonts w:eastAsia="Calibri"/>
          <w:sz w:val="22"/>
          <w:szCs w:val="22"/>
          <w:lang w:eastAsia="en-US"/>
        </w:rPr>
        <w:t>- информация в денежном выражении о состоянии активов и обязательств, об операциях, их изменяющих, и финансовых результатах указанных операций (доходах, расходах), отражаемая на соответствующих счетах рабочего плана счетов субъекта учета, должна быть полной, с учетом существенности;</w:t>
      </w:r>
    </w:p>
    <w:p w:rsidR="006A697E" w:rsidRPr="00902771" w:rsidRDefault="006A697E" w:rsidP="006A697E">
      <w:pPr>
        <w:autoSpaceDE w:val="0"/>
        <w:autoSpaceDN w:val="0"/>
        <w:adjustRightInd w:val="0"/>
        <w:ind w:firstLine="540"/>
        <w:jc w:val="both"/>
        <w:outlineLvl w:val="1"/>
        <w:rPr>
          <w:rFonts w:eastAsia="Calibri"/>
          <w:sz w:val="22"/>
          <w:szCs w:val="22"/>
          <w:lang w:eastAsia="en-US"/>
        </w:rPr>
      </w:pPr>
      <w:r w:rsidRPr="00902771">
        <w:rPr>
          <w:rFonts w:eastAsia="Calibri"/>
          <w:sz w:val="22"/>
          <w:szCs w:val="22"/>
          <w:lang w:eastAsia="en-US"/>
        </w:rPr>
        <w:t>- информация об имуществе, обязательствах и операциях, их изменяющих, а также о результатах исполнения бюджета и (или) хозяйственной деятельности, формируется учреждением  на соответствующих счетах бухгалтерского учета с обеспечением аналитического учета (аналитики), в объеме показателей, предусмотренных для представления внешним пользователям (опубликования в средствах массовой информации) согласно законодательству Российской Федерации;</w:t>
      </w:r>
    </w:p>
    <w:p w:rsidR="006A697E" w:rsidRPr="00902771" w:rsidRDefault="006A697E" w:rsidP="006A697E">
      <w:pPr>
        <w:autoSpaceDE w:val="0"/>
        <w:autoSpaceDN w:val="0"/>
        <w:adjustRightInd w:val="0"/>
        <w:ind w:firstLine="540"/>
        <w:jc w:val="both"/>
        <w:outlineLvl w:val="1"/>
        <w:rPr>
          <w:rFonts w:eastAsia="Calibri"/>
          <w:sz w:val="22"/>
          <w:szCs w:val="22"/>
          <w:lang w:eastAsia="en-US"/>
        </w:rPr>
      </w:pPr>
      <w:r w:rsidRPr="00902771">
        <w:rPr>
          <w:rFonts w:eastAsia="Calibri"/>
          <w:sz w:val="22"/>
          <w:szCs w:val="22"/>
          <w:lang w:eastAsia="en-US"/>
        </w:rPr>
        <w:t>- рабочий план счетов, а также требования к структуре аналитического учета, утвержденные в рамках формирования настоящей учетной политики, применяются непрерывно и изменяются при условии обеспечения сопоставимости показателей бухгалтерского учета и отчетности за отчетный, текущий и очередной финансовый годы (очередной финансовый год и плановый период);</w:t>
      </w:r>
    </w:p>
    <w:p w:rsidR="006A697E" w:rsidRPr="00902771" w:rsidRDefault="006A697E" w:rsidP="006A697E">
      <w:pPr>
        <w:autoSpaceDE w:val="0"/>
        <w:autoSpaceDN w:val="0"/>
        <w:adjustRightInd w:val="0"/>
        <w:ind w:firstLine="540"/>
        <w:jc w:val="both"/>
        <w:outlineLvl w:val="1"/>
        <w:rPr>
          <w:rFonts w:eastAsia="Calibri"/>
          <w:sz w:val="22"/>
          <w:szCs w:val="22"/>
          <w:lang w:eastAsia="en-US"/>
        </w:rPr>
      </w:pPr>
      <w:r w:rsidRPr="00902771">
        <w:rPr>
          <w:rFonts w:eastAsia="Calibri"/>
          <w:sz w:val="22"/>
          <w:szCs w:val="22"/>
          <w:lang w:eastAsia="en-US"/>
        </w:rPr>
        <w:t>- в бухгалтерском учете подлежит отражению информация, не содержащая существенных ошибок и искажений, позволяющая ее пользователям положиться на нее, как на правдивую;</w:t>
      </w:r>
      <w:r w:rsidRPr="00902771">
        <w:rPr>
          <w:rFonts w:eastAsia="Calibri"/>
          <w:sz w:val="22"/>
          <w:szCs w:val="22"/>
          <w:lang w:eastAsia="en-US"/>
        </w:rPr>
        <w:tab/>
      </w:r>
    </w:p>
    <w:p w:rsidR="006A697E" w:rsidRPr="00902771" w:rsidRDefault="006A697E" w:rsidP="006A697E">
      <w:pPr>
        <w:autoSpaceDE w:val="0"/>
        <w:autoSpaceDN w:val="0"/>
        <w:adjustRightInd w:val="0"/>
        <w:ind w:firstLine="540"/>
        <w:jc w:val="both"/>
        <w:outlineLvl w:val="1"/>
        <w:rPr>
          <w:rFonts w:eastAsia="Calibri"/>
          <w:sz w:val="22"/>
          <w:szCs w:val="22"/>
          <w:lang w:eastAsia="en-US"/>
        </w:rPr>
      </w:pPr>
      <w:r w:rsidRPr="00902771">
        <w:rPr>
          <w:rFonts w:eastAsia="Calibri"/>
          <w:sz w:val="22"/>
          <w:szCs w:val="22"/>
          <w:lang w:eastAsia="en-US"/>
        </w:rPr>
        <w:t>- имущество, являющееся собственностью учредителя, учитывается учреждением обособленно от иного имущества, находящегося у данного учреждения в пользовании (управлении, на хранение);</w:t>
      </w:r>
    </w:p>
    <w:p w:rsidR="006A697E" w:rsidRPr="00902771" w:rsidRDefault="006A697E" w:rsidP="006A697E">
      <w:pPr>
        <w:autoSpaceDE w:val="0"/>
        <w:autoSpaceDN w:val="0"/>
        <w:adjustRightInd w:val="0"/>
        <w:ind w:firstLine="540"/>
        <w:jc w:val="both"/>
        <w:outlineLvl w:val="1"/>
        <w:rPr>
          <w:rFonts w:eastAsia="Calibri"/>
          <w:sz w:val="22"/>
          <w:szCs w:val="22"/>
          <w:lang w:eastAsia="en-US"/>
        </w:rPr>
      </w:pPr>
      <w:r w:rsidRPr="00902771">
        <w:rPr>
          <w:rFonts w:eastAsia="Calibri"/>
          <w:sz w:val="22"/>
          <w:szCs w:val="22"/>
          <w:lang w:eastAsia="en-US"/>
        </w:rPr>
        <w:t>- обязательства, по которым учреждение отвечает имуществом, находящимся у него на праве оперативного управления, а также указанное имущество учитываются в бухгалтерском учете учреждений обособленно от иных объектов учета.</w:t>
      </w:r>
    </w:p>
    <w:p w:rsidR="006A697E" w:rsidRPr="00902771" w:rsidRDefault="006A697E" w:rsidP="006A697E">
      <w:pPr>
        <w:autoSpaceDE w:val="0"/>
        <w:autoSpaceDN w:val="0"/>
        <w:adjustRightInd w:val="0"/>
        <w:ind w:firstLine="540"/>
        <w:jc w:val="both"/>
        <w:outlineLvl w:val="1"/>
        <w:rPr>
          <w:rFonts w:eastAsia="Calibri"/>
          <w:sz w:val="22"/>
          <w:szCs w:val="22"/>
          <w:lang w:eastAsia="en-US"/>
        </w:rPr>
      </w:pPr>
    </w:p>
    <w:p w:rsidR="006A697E" w:rsidRPr="00902771" w:rsidRDefault="006A697E" w:rsidP="006A697E">
      <w:pPr>
        <w:autoSpaceDE w:val="0"/>
        <w:autoSpaceDN w:val="0"/>
        <w:adjustRightInd w:val="0"/>
        <w:jc w:val="both"/>
        <w:rPr>
          <w:sz w:val="22"/>
          <w:szCs w:val="22"/>
        </w:rPr>
      </w:pPr>
      <w:r w:rsidRPr="00902771">
        <w:rPr>
          <w:sz w:val="22"/>
          <w:szCs w:val="22"/>
        </w:rPr>
        <w:t xml:space="preserve">2.4. Данные проверенных и принятых к учету первичных (сводных) учетных документов систематизируются в хронологическом порядке (по датам совершения операций) и (или) </w:t>
      </w:r>
      <w:r w:rsidRPr="00902771">
        <w:rPr>
          <w:sz w:val="22"/>
          <w:szCs w:val="22"/>
        </w:rPr>
        <w:lastRenderedPageBreak/>
        <w:t>группируются по соответствующим счетам бухгалтерского учета накопительным способом с отражением в следующих регистрах бухгалтерского учета: (п. 11 Приказа № 157н):</w:t>
      </w:r>
    </w:p>
    <w:p w:rsidR="006A697E" w:rsidRPr="00902771" w:rsidRDefault="006A697E" w:rsidP="006A697E">
      <w:pPr>
        <w:pStyle w:val="3"/>
        <w:tabs>
          <w:tab w:val="left" w:pos="2127"/>
        </w:tabs>
        <w:spacing w:after="0"/>
        <w:ind w:firstLine="708"/>
        <w:jc w:val="both"/>
        <w:rPr>
          <w:sz w:val="22"/>
          <w:szCs w:val="22"/>
        </w:rPr>
      </w:pPr>
      <w:r w:rsidRPr="00902771">
        <w:rPr>
          <w:sz w:val="22"/>
          <w:szCs w:val="22"/>
        </w:rPr>
        <w:t xml:space="preserve">1)      </w:t>
      </w:r>
      <w:r w:rsidR="00902771">
        <w:rPr>
          <w:sz w:val="22"/>
          <w:szCs w:val="22"/>
        </w:rPr>
        <w:t xml:space="preserve">  </w:t>
      </w:r>
      <w:r w:rsidRPr="00902771">
        <w:rPr>
          <w:sz w:val="22"/>
          <w:szCs w:val="22"/>
        </w:rPr>
        <w:t xml:space="preserve">журнал операций по счету «Касса»; </w:t>
      </w:r>
    </w:p>
    <w:p w:rsidR="006A697E" w:rsidRPr="00902771" w:rsidRDefault="006A697E" w:rsidP="006A697E">
      <w:pPr>
        <w:pStyle w:val="3"/>
        <w:numPr>
          <w:ilvl w:val="0"/>
          <w:numId w:val="8"/>
        </w:numPr>
        <w:tabs>
          <w:tab w:val="clear" w:pos="1069"/>
          <w:tab w:val="num" w:pos="-2541"/>
        </w:tabs>
        <w:spacing w:after="0"/>
        <w:ind w:left="708" w:firstLine="0"/>
        <w:jc w:val="both"/>
        <w:rPr>
          <w:sz w:val="22"/>
          <w:szCs w:val="22"/>
        </w:rPr>
      </w:pPr>
      <w:r w:rsidRPr="00902771">
        <w:rPr>
          <w:sz w:val="22"/>
          <w:szCs w:val="22"/>
        </w:rPr>
        <w:t xml:space="preserve">журнал операций с безналичными денежными средствами; </w:t>
      </w:r>
    </w:p>
    <w:p w:rsidR="006A697E" w:rsidRPr="00902771" w:rsidRDefault="006A697E" w:rsidP="006A697E">
      <w:pPr>
        <w:pStyle w:val="3"/>
        <w:numPr>
          <w:ilvl w:val="0"/>
          <w:numId w:val="8"/>
        </w:numPr>
        <w:tabs>
          <w:tab w:val="clear" w:pos="1069"/>
          <w:tab w:val="num" w:pos="-2180"/>
        </w:tabs>
        <w:spacing w:after="0"/>
        <w:ind w:left="708" w:firstLine="0"/>
        <w:jc w:val="both"/>
        <w:rPr>
          <w:sz w:val="22"/>
          <w:szCs w:val="22"/>
        </w:rPr>
      </w:pPr>
      <w:r w:rsidRPr="00902771">
        <w:rPr>
          <w:sz w:val="22"/>
          <w:szCs w:val="22"/>
        </w:rPr>
        <w:t xml:space="preserve">журнал операций расчетов с подотчетными лицами; </w:t>
      </w:r>
    </w:p>
    <w:p w:rsidR="006A697E" w:rsidRPr="00902771" w:rsidRDefault="006A697E" w:rsidP="006A697E">
      <w:pPr>
        <w:pStyle w:val="3"/>
        <w:numPr>
          <w:ilvl w:val="0"/>
          <w:numId w:val="8"/>
        </w:numPr>
        <w:tabs>
          <w:tab w:val="clear" w:pos="1069"/>
          <w:tab w:val="num" w:pos="-1819"/>
        </w:tabs>
        <w:spacing w:after="0"/>
        <w:ind w:left="708" w:firstLine="0"/>
        <w:jc w:val="both"/>
        <w:rPr>
          <w:sz w:val="22"/>
          <w:szCs w:val="22"/>
        </w:rPr>
      </w:pPr>
      <w:r w:rsidRPr="00902771">
        <w:rPr>
          <w:sz w:val="22"/>
          <w:szCs w:val="22"/>
        </w:rPr>
        <w:t>журнал операций расчетов с поставщиками и подрядчиками;</w:t>
      </w:r>
    </w:p>
    <w:p w:rsidR="006A697E" w:rsidRPr="00902771" w:rsidRDefault="006A697E" w:rsidP="006A697E">
      <w:pPr>
        <w:pStyle w:val="3"/>
        <w:numPr>
          <w:ilvl w:val="0"/>
          <w:numId w:val="8"/>
        </w:numPr>
        <w:tabs>
          <w:tab w:val="clear" w:pos="1069"/>
          <w:tab w:val="num" w:pos="-1458"/>
        </w:tabs>
        <w:spacing w:after="0"/>
        <w:ind w:left="708" w:firstLine="0"/>
        <w:jc w:val="both"/>
        <w:rPr>
          <w:sz w:val="22"/>
          <w:szCs w:val="22"/>
        </w:rPr>
      </w:pPr>
      <w:r w:rsidRPr="00902771">
        <w:rPr>
          <w:sz w:val="22"/>
          <w:szCs w:val="22"/>
        </w:rPr>
        <w:t xml:space="preserve">журнал операций расчетов с дебиторами по доходам; </w:t>
      </w:r>
    </w:p>
    <w:p w:rsidR="006A697E" w:rsidRPr="00902771" w:rsidRDefault="006A697E" w:rsidP="006A697E">
      <w:pPr>
        <w:pStyle w:val="3"/>
        <w:numPr>
          <w:ilvl w:val="0"/>
          <w:numId w:val="8"/>
        </w:numPr>
        <w:tabs>
          <w:tab w:val="clear" w:pos="1069"/>
          <w:tab w:val="num" w:pos="-1097"/>
        </w:tabs>
        <w:spacing w:after="0"/>
        <w:ind w:left="708" w:firstLine="0"/>
        <w:jc w:val="both"/>
        <w:rPr>
          <w:sz w:val="22"/>
          <w:szCs w:val="22"/>
        </w:rPr>
      </w:pPr>
      <w:r w:rsidRPr="00902771">
        <w:rPr>
          <w:sz w:val="22"/>
          <w:szCs w:val="22"/>
        </w:rPr>
        <w:t xml:space="preserve">журнал операций расчетов по оплате труда; </w:t>
      </w:r>
    </w:p>
    <w:p w:rsidR="006A697E" w:rsidRPr="00902771" w:rsidRDefault="006A697E" w:rsidP="006A697E">
      <w:pPr>
        <w:pStyle w:val="3"/>
        <w:numPr>
          <w:ilvl w:val="0"/>
          <w:numId w:val="8"/>
        </w:numPr>
        <w:tabs>
          <w:tab w:val="clear" w:pos="1069"/>
          <w:tab w:val="num" w:pos="-736"/>
        </w:tabs>
        <w:spacing w:after="0"/>
        <w:ind w:left="708" w:firstLine="0"/>
        <w:jc w:val="both"/>
        <w:rPr>
          <w:sz w:val="22"/>
          <w:szCs w:val="22"/>
        </w:rPr>
      </w:pPr>
      <w:r w:rsidRPr="00902771">
        <w:rPr>
          <w:sz w:val="22"/>
          <w:szCs w:val="22"/>
        </w:rPr>
        <w:t xml:space="preserve">журнал операций по выбытию и перемещению нефинансовых активов; </w:t>
      </w:r>
    </w:p>
    <w:p w:rsidR="006A697E" w:rsidRPr="00902771" w:rsidRDefault="006A697E" w:rsidP="006A697E">
      <w:pPr>
        <w:pStyle w:val="3"/>
        <w:numPr>
          <w:ilvl w:val="0"/>
          <w:numId w:val="8"/>
        </w:numPr>
        <w:tabs>
          <w:tab w:val="clear" w:pos="1069"/>
          <w:tab w:val="num" w:pos="-375"/>
        </w:tabs>
        <w:spacing w:after="0"/>
        <w:ind w:left="708" w:firstLine="0"/>
        <w:jc w:val="both"/>
        <w:rPr>
          <w:sz w:val="22"/>
          <w:szCs w:val="22"/>
        </w:rPr>
      </w:pPr>
      <w:r w:rsidRPr="00902771">
        <w:rPr>
          <w:sz w:val="22"/>
          <w:szCs w:val="22"/>
        </w:rPr>
        <w:t xml:space="preserve">журнал по прочим операциям; </w:t>
      </w:r>
    </w:p>
    <w:p w:rsidR="006A697E" w:rsidRPr="00902771" w:rsidRDefault="006A697E" w:rsidP="006A697E">
      <w:pPr>
        <w:pStyle w:val="3"/>
        <w:numPr>
          <w:ilvl w:val="0"/>
          <w:numId w:val="8"/>
        </w:numPr>
        <w:tabs>
          <w:tab w:val="clear" w:pos="1069"/>
          <w:tab w:val="num" w:pos="-14"/>
        </w:tabs>
        <w:spacing w:after="0"/>
        <w:ind w:left="708" w:firstLine="0"/>
        <w:jc w:val="both"/>
        <w:rPr>
          <w:sz w:val="22"/>
          <w:szCs w:val="22"/>
        </w:rPr>
      </w:pPr>
      <w:r w:rsidRPr="00902771">
        <w:rPr>
          <w:sz w:val="22"/>
          <w:szCs w:val="22"/>
        </w:rPr>
        <w:t>журнал по санкционированию;</w:t>
      </w:r>
    </w:p>
    <w:p w:rsidR="006A697E" w:rsidRPr="00902771" w:rsidRDefault="006A697E" w:rsidP="006A697E">
      <w:pPr>
        <w:pStyle w:val="3"/>
        <w:numPr>
          <w:ilvl w:val="0"/>
          <w:numId w:val="8"/>
        </w:numPr>
        <w:tabs>
          <w:tab w:val="clear" w:pos="1069"/>
          <w:tab w:val="num" w:pos="347"/>
        </w:tabs>
        <w:spacing w:after="0"/>
        <w:ind w:left="708" w:firstLine="0"/>
        <w:jc w:val="both"/>
        <w:rPr>
          <w:sz w:val="22"/>
          <w:szCs w:val="22"/>
        </w:rPr>
      </w:pPr>
      <w:r w:rsidRPr="00902771">
        <w:rPr>
          <w:sz w:val="22"/>
          <w:szCs w:val="22"/>
        </w:rPr>
        <w:t>главная книга.</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Записи в журналы операций осуществляются по мере совершения операций, но не позднее следующего дня после получения первичного (сводного) учетного документа, как на основании отдельных документов, так и на основании группы однородных документов. Корреспонденция счетов в журнале операций записывается в зависимости от характера операций по дебету одного счета и кредиту другого счета.</w:t>
      </w: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ab/>
        <w:t xml:space="preserve">При обнаружении в регистрах бухгалтерского учета ошибок, бухгалтерия осуществляет анализ ошибочных данных, вносит исправления в соответствующие базы данных. </w:t>
      </w:r>
    </w:p>
    <w:p w:rsidR="006A697E" w:rsidRPr="00902771" w:rsidRDefault="006A697E" w:rsidP="006A697E">
      <w:pPr>
        <w:autoSpaceDE w:val="0"/>
        <w:autoSpaceDN w:val="0"/>
        <w:adjustRightInd w:val="0"/>
        <w:ind w:firstLine="540"/>
        <w:jc w:val="both"/>
        <w:rPr>
          <w:sz w:val="22"/>
          <w:szCs w:val="22"/>
        </w:rPr>
      </w:pPr>
      <w:r w:rsidRPr="00902771">
        <w:rPr>
          <w:rFonts w:eastAsia="SimSun"/>
          <w:sz w:val="22"/>
          <w:szCs w:val="22"/>
          <w:lang w:eastAsia="zh-CN"/>
        </w:rPr>
        <w:tab/>
      </w:r>
      <w:r w:rsidRPr="00902771">
        <w:rPr>
          <w:sz w:val="22"/>
          <w:szCs w:val="22"/>
        </w:rPr>
        <w:t>Исправление ошибок, обнаруженных в регистрах бухгалтерского учета, производится в следующем порядке:</w:t>
      </w:r>
    </w:p>
    <w:p w:rsidR="006A697E" w:rsidRPr="00902771" w:rsidRDefault="006A697E" w:rsidP="006A697E">
      <w:pPr>
        <w:autoSpaceDE w:val="0"/>
        <w:autoSpaceDN w:val="0"/>
        <w:adjustRightInd w:val="0"/>
        <w:ind w:firstLine="540"/>
        <w:jc w:val="both"/>
        <w:rPr>
          <w:sz w:val="22"/>
          <w:szCs w:val="22"/>
        </w:rPr>
      </w:pPr>
      <w:r w:rsidRPr="00902771">
        <w:rPr>
          <w:sz w:val="22"/>
          <w:szCs w:val="22"/>
        </w:rPr>
        <w:t>ошибка за отчетный период, обнаруженная до момента представления баланса и не требующая изменения данных в журналах операций, исправляется путем зачеркивания тонкой чертой неправильных сумм и текста так, чтобы можно было прочитать зачеркнутое, и написания над зачеркнутым исправленного текста и суммы. Одновременно в регистре бухгалтерского  учета, в котором производится исправление ошибки, на полях против соответствующей строки за подписью главного бухгалтера делается надпись «Исправлено»;</w:t>
      </w:r>
    </w:p>
    <w:p w:rsidR="006A697E" w:rsidRPr="00902771" w:rsidRDefault="006A697E" w:rsidP="006A697E">
      <w:pPr>
        <w:autoSpaceDE w:val="0"/>
        <w:autoSpaceDN w:val="0"/>
        <w:adjustRightInd w:val="0"/>
        <w:ind w:firstLine="540"/>
        <w:jc w:val="both"/>
        <w:rPr>
          <w:sz w:val="22"/>
          <w:szCs w:val="22"/>
        </w:rPr>
      </w:pPr>
      <w:r w:rsidRPr="00902771">
        <w:rPr>
          <w:sz w:val="22"/>
          <w:szCs w:val="22"/>
        </w:rPr>
        <w:t>ошибочная запись, обнаруженная до момента представления баланса и требующая изменений в журнале операций, в зависимости от ее характера оформляется по способу «Красное сторно» и дополнительной бухгалтерской записью последним днем отчетного периода;</w:t>
      </w:r>
    </w:p>
    <w:p w:rsidR="006A697E" w:rsidRPr="00902771" w:rsidRDefault="006A697E" w:rsidP="006A697E">
      <w:pPr>
        <w:autoSpaceDE w:val="0"/>
        <w:autoSpaceDN w:val="0"/>
        <w:adjustRightInd w:val="0"/>
        <w:ind w:firstLine="540"/>
        <w:jc w:val="both"/>
        <w:rPr>
          <w:sz w:val="22"/>
          <w:szCs w:val="22"/>
        </w:rPr>
      </w:pPr>
      <w:r w:rsidRPr="00902771">
        <w:rPr>
          <w:sz w:val="22"/>
          <w:szCs w:val="22"/>
        </w:rPr>
        <w:t>ошибка, обнаруженная в регистрах бухгалтерского учета за отчетный период, за который отчетность в установленном порядке уже представлена, оформляется по способу «Красное сторно» и дополнительной бухгалтерской записью датой обнаружения ошибки.</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sz w:val="22"/>
          <w:szCs w:val="22"/>
        </w:rPr>
        <w:t>Дополнительные бухгалтерские записи по исправлению ошибок, а также исправления способом «Красное сторно» оформляются Справкой, содержащей информацию по обоснованию внесения исправлений, наименование исправляемого регистра бухгалтерского учета (Журнала операций), его номер (при наличии), а также период, за который он составлен (п.18 Приказа № 157н).</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Журналы операций подписываются главным бухгалтером и бухгалтером, составившим журнал операций.</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По истечении месяца данные оборотов по счетам из журналов операций записываются в Главную книгу.</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При завершении текущего финансового года обороты по счетам, отражающим увеличение и уменьшение активов и обязательств не переносятся.</w:t>
      </w:r>
    </w:p>
    <w:p w:rsidR="006A697E" w:rsidRPr="00902771" w:rsidRDefault="006A697E" w:rsidP="006A697E">
      <w:pPr>
        <w:autoSpaceDE w:val="0"/>
        <w:autoSpaceDN w:val="0"/>
        <w:adjustRightInd w:val="0"/>
        <w:ind w:firstLine="540"/>
        <w:jc w:val="both"/>
        <w:rPr>
          <w:rFonts w:eastAsia="SimSun"/>
          <w:sz w:val="22"/>
          <w:szCs w:val="22"/>
          <w:lang w:eastAsia="zh-CN"/>
        </w:rPr>
      </w:pPr>
    </w:p>
    <w:p w:rsidR="006A697E" w:rsidRPr="00902771" w:rsidRDefault="006A697E" w:rsidP="006A697E">
      <w:pPr>
        <w:pStyle w:val="3"/>
        <w:spacing w:after="0"/>
        <w:jc w:val="both"/>
        <w:rPr>
          <w:sz w:val="22"/>
          <w:szCs w:val="22"/>
        </w:rPr>
      </w:pPr>
      <w:r w:rsidRPr="00902771">
        <w:rPr>
          <w:sz w:val="22"/>
          <w:szCs w:val="22"/>
        </w:rPr>
        <w:t xml:space="preserve">2.5. Главный бухгалтер учреждения подчиняется непосредственно руководителю организации, либо лицу, замещающему его,  и несет 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 Он обеспечивает соответствие осуществляемых хозяйственных операций в законодательстве Российской Федерации, контроль за движением имущества и выполнением обязательства. </w:t>
      </w:r>
    </w:p>
    <w:p w:rsidR="006A697E" w:rsidRPr="00902771" w:rsidRDefault="006A697E" w:rsidP="006A697E">
      <w:pPr>
        <w:pStyle w:val="3"/>
        <w:spacing w:after="0"/>
        <w:ind w:firstLine="708"/>
        <w:jc w:val="both"/>
        <w:rPr>
          <w:sz w:val="22"/>
          <w:szCs w:val="22"/>
        </w:rPr>
      </w:pPr>
      <w:r w:rsidRPr="00902771">
        <w:rPr>
          <w:sz w:val="22"/>
          <w:szCs w:val="22"/>
        </w:rPr>
        <w:t xml:space="preserve">Без подписи главного бухгалтера  или уполномоченного им на то  лица денежные и расчетные документы, документы, оформляющие финансовые вложения, договора займа, кредитные договоры к исполнению и бухгалтерскому учету не принимаются. Указанные документы, не содержащие подписи главного бухгалтера или уполномоченного на то лица, в случаях разногласий между руководителем учреждения и главным бухгалтером, принимаются к исполнению и отражению в бухгалтерском учете с письменного распоряжения руководителя, который несет ответственность, предусмотренную законодательством Российской Федерации (п.8 Приказа № 157н). </w:t>
      </w:r>
    </w:p>
    <w:p w:rsidR="006A697E" w:rsidRPr="00902771" w:rsidRDefault="006A697E" w:rsidP="006A697E">
      <w:pPr>
        <w:pStyle w:val="3"/>
        <w:spacing w:after="0"/>
        <w:ind w:firstLine="708"/>
        <w:jc w:val="both"/>
        <w:rPr>
          <w:sz w:val="22"/>
          <w:szCs w:val="22"/>
        </w:rPr>
      </w:pPr>
      <w:r w:rsidRPr="00902771">
        <w:rPr>
          <w:sz w:val="22"/>
          <w:szCs w:val="22"/>
        </w:rPr>
        <w:lastRenderedPageBreak/>
        <w:t xml:space="preserve">Требования главного бухгалтера или лица его замещающего по документальному оформлению хозяйственных операций и предоставлению в бухгалтерию необходимых документов и сведений обязательны для всех работников организации. </w:t>
      </w:r>
    </w:p>
    <w:p w:rsidR="006A697E" w:rsidRPr="00902771" w:rsidRDefault="006A697E" w:rsidP="006A697E">
      <w:pPr>
        <w:autoSpaceDE w:val="0"/>
        <w:autoSpaceDN w:val="0"/>
        <w:adjustRightInd w:val="0"/>
        <w:jc w:val="both"/>
        <w:rPr>
          <w:sz w:val="22"/>
          <w:szCs w:val="22"/>
        </w:rPr>
      </w:pPr>
      <w:r w:rsidRPr="00902771">
        <w:rPr>
          <w:sz w:val="22"/>
          <w:szCs w:val="22"/>
        </w:rPr>
        <w:t>Право первой подписи принадлежит:</w:t>
      </w:r>
    </w:p>
    <w:p w:rsidR="006A697E" w:rsidRPr="00902771" w:rsidRDefault="006A697E" w:rsidP="006A697E">
      <w:pPr>
        <w:autoSpaceDE w:val="0"/>
        <w:autoSpaceDN w:val="0"/>
        <w:adjustRightInd w:val="0"/>
        <w:jc w:val="both"/>
        <w:rPr>
          <w:sz w:val="22"/>
          <w:szCs w:val="22"/>
        </w:rPr>
      </w:pPr>
      <w:r w:rsidRPr="00902771">
        <w:rPr>
          <w:sz w:val="22"/>
          <w:szCs w:val="22"/>
        </w:rPr>
        <w:t>Руководителю учреждения;</w:t>
      </w:r>
    </w:p>
    <w:p w:rsidR="006A697E" w:rsidRPr="00902771" w:rsidRDefault="006A697E" w:rsidP="006A697E">
      <w:pPr>
        <w:autoSpaceDE w:val="0"/>
        <w:autoSpaceDN w:val="0"/>
        <w:adjustRightInd w:val="0"/>
        <w:jc w:val="both"/>
        <w:rPr>
          <w:sz w:val="22"/>
          <w:szCs w:val="22"/>
        </w:rPr>
      </w:pPr>
      <w:r w:rsidRPr="00902771">
        <w:rPr>
          <w:sz w:val="22"/>
          <w:szCs w:val="22"/>
        </w:rPr>
        <w:t>Заместителю руководителя учреждения</w:t>
      </w:r>
    </w:p>
    <w:p w:rsidR="006A697E" w:rsidRPr="00902771" w:rsidRDefault="006A697E" w:rsidP="006A697E">
      <w:pPr>
        <w:autoSpaceDE w:val="0"/>
        <w:autoSpaceDN w:val="0"/>
        <w:adjustRightInd w:val="0"/>
        <w:jc w:val="both"/>
        <w:rPr>
          <w:sz w:val="22"/>
          <w:szCs w:val="22"/>
        </w:rPr>
      </w:pPr>
      <w:r w:rsidRPr="00902771">
        <w:rPr>
          <w:sz w:val="22"/>
          <w:szCs w:val="22"/>
        </w:rPr>
        <w:t>Право второй подписи принадлежит:</w:t>
      </w:r>
    </w:p>
    <w:p w:rsidR="006A697E" w:rsidRPr="00902771" w:rsidRDefault="006A697E" w:rsidP="006A697E">
      <w:pPr>
        <w:autoSpaceDE w:val="0"/>
        <w:autoSpaceDN w:val="0"/>
        <w:adjustRightInd w:val="0"/>
        <w:jc w:val="both"/>
        <w:rPr>
          <w:sz w:val="22"/>
          <w:szCs w:val="22"/>
        </w:rPr>
      </w:pPr>
      <w:r w:rsidRPr="00902771">
        <w:rPr>
          <w:sz w:val="22"/>
          <w:szCs w:val="22"/>
        </w:rPr>
        <w:t>Главному бухгалтеру;</w:t>
      </w:r>
    </w:p>
    <w:p w:rsidR="006A697E" w:rsidRDefault="006A697E" w:rsidP="006A697E">
      <w:pPr>
        <w:autoSpaceDE w:val="0"/>
        <w:autoSpaceDN w:val="0"/>
        <w:adjustRightInd w:val="0"/>
        <w:jc w:val="both"/>
        <w:rPr>
          <w:sz w:val="22"/>
          <w:szCs w:val="22"/>
        </w:rPr>
      </w:pPr>
      <w:r w:rsidRPr="00902771">
        <w:rPr>
          <w:sz w:val="22"/>
          <w:szCs w:val="22"/>
        </w:rPr>
        <w:t>Заместителю главного бухгалтера.</w:t>
      </w:r>
    </w:p>
    <w:p w:rsidR="001862AD" w:rsidRPr="00902771" w:rsidRDefault="001862AD" w:rsidP="006A697E">
      <w:pPr>
        <w:autoSpaceDE w:val="0"/>
        <w:autoSpaceDN w:val="0"/>
        <w:adjustRightInd w:val="0"/>
        <w:jc w:val="both"/>
        <w:rPr>
          <w:sz w:val="22"/>
          <w:szCs w:val="22"/>
        </w:rPr>
      </w:pPr>
    </w:p>
    <w:p w:rsidR="00E61624" w:rsidRPr="00902771" w:rsidRDefault="006A697E" w:rsidP="00E61624">
      <w:pPr>
        <w:pStyle w:val="af1"/>
        <w:spacing w:before="0" w:beforeAutospacing="0" w:after="0" w:afterAutospacing="0"/>
      </w:pPr>
      <w:r w:rsidRPr="00902771">
        <w:t xml:space="preserve">2.6. </w:t>
      </w:r>
      <w:r w:rsidR="00E61624" w:rsidRPr="00902771">
        <w:t xml:space="preserve"> 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w:t>
      </w:r>
    </w:p>
    <w:p w:rsidR="00E61624" w:rsidRPr="00902771" w:rsidRDefault="00E61624" w:rsidP="00E61624">
      <w:pPr>
        <w:pStyle w:val="af1"/>
        <w:spacing w:before="0" w:beforeAutospacing="0" w:after="0" w:afterAutospacing="0"/>
      </w:pPr>
      <w:r w:rsidRPr="00902771">
        <w:t xml:space="preserve"> Бюджетный учет ведется с использованием рабочего Плана счетов, разработанного в соответствии с Инструкцией к Единому плану счетов № 157н, Инструкцией № 162н.</w:t>
      </w:r>
    </w:p>
    <w:p w:rsidR="00E61624" w:rsidRPr="00902771" w:rsidRDefault="00E61624" w:rsidP="00E61624">
      <w:pPr>
        <w:rPr>
          <w:sz w:val="22"/>
          <w:szCs w:val="22"/>
        </w:rPr>
      </w:pPr>
      <w:r w:rsidRPr="00902771">
        <w:rPr>
          <w:sz w:val="22"/>
          <w:szCs w:val="22"/>
        </w:rPr>
        <w:t xml:space="preserve">Учреждение применяет забалансовые счета, утвержденные в Инструкции к Единому плану счетов № 157н.  </w:t>
      </w:r>
    </w:p>
    <w:p w:rsidR="00E61624" w:rsidRPr="00902771" w:rsidRDefault="00E61624" w:rsidP="00E61624">
      <w:pPr>
        <w:rPr>
          <w:sz w:val="22"/>
          <w:szCs w:val="22"/>
        </w:rPr>
      </w:pPr>
    </w:p>
    <w:p w:rsidR="006A697E" w:rsidRPr="00902771" w:rsidRDefault="00E61624" w:rsidP="00E61624">
      <w:pPr>
        <w:rPr>
          <w:sz w:val="22"/>
          <w:szCs w:val="22"/>
        </w:rPr>
      </w:pPr>
      <w:r w:rsidRPr="00902771">
        <w:rPr>
          <w:sz w:val="22"/>
          <w:szCs w:val="22"/>
        </w:rPr>
        <w:t>2</w:t>
      </w:r>
      <w:r w:rsidR="006A697E" w:rsidRPr="00902771">
        <w:rPr>
          <w:sz w:val="22"/>
          <w:szCs w:val="22"/>
        </w:rPr>
        <w:t xml:space="preserve">.7. Все хозяйственные операции отражаются на счетах бухгалтерского учета  в соответствии с требованиями Приказа Минфина РФ от </w:t>
      </w:r>
      <w:r w:rsidR="005F2C3C" w:rsidRPr="00902771">
        <w:rPr>
          <w:sz w:val="22"/>
          <w:szCs w:val="22"/>
        </w:rPr>
        <w:t>06</w:t>
      </w:r>
      <w:r w:rsidR="006A697E" w:rsidRPr="00902771">
        <w:rPr>
          <w:sz w:val="22"/>
          <w:szCs w:val="22"/>
        </w:rPr>
        <w:t>.12.2010 г. № 1</w:t>
      </w:r>
      <w:r w:rsidR="005F2C3C" w:rsidRPr="00902771">
        <w:rPr>
          <w:sz w:val="22"/>
          <w:szCs w:val="22"/>
        </w:rPr>
        <w:t>62</w:t>
      </w:r>
      <w:r w:rsidR="006A697E" w:rsidRPr="00902771">
        <w:rPr>
          <w:sz w:val="22"/>
          <w:szCs w:val="22"/>
        </w:rPr>
        <w:t>н.</w:t>
      </w:r>
    </w:p>
    <w:p w:rsidR="006A697E" w:rsidRPr="00902771" w:rsidRDefault="006A697E" w:rsidP="006A697E">
      <w:pPr>
        <w:pStyle w:val="3"/>
        <w:spacing w:after="0"/>
        <w:jc w:val="both"/>
        <w:rPr>
          <w:sz w:val="22"/>
          <w:szCs w:val="22"/>
        </w:rPr>
      </w:pPr>
    </w:p>
    <w:p w:rsidR="006A697E" w:rsidRPr="00902771" w:rsidRDefault="005F2C3C" w:rsidP="006A697E">
      <w:pPr>
        <w:pStyle w:val="Oaeno"/>
        <w:tabs>
          <w:tab w:val="left" w:pos="709"/>
        </w:tabs>
        <w:jc w:val="both"/>
        <w:rPr>
          <w:rFonts w:ascii="Times New Roman" w:hAnsi="Times New Roman"/>
          <w:sz w:val="22"/>
          <w:szCs w:val="22"/>
        </w:rPr>
      </w:pPr>
      <w:r w:rsidRPr="00902771">
        <w:rPr>
          <w:rFonts w:ascii="Times New Roman" w:hAnsi="Times New Roman"/>
          <w:sz w:val="22"/>
          <w:szCs w:val="22"/>
        </w:rPr>
        <w:t>2.8</w:t>
      </w:r>
      <w:r w:rsidR="006A697E" w:rsidRPr="00902771">
        <w:rPr>
          <w:rFonts w:ascii="Times New Roman" w:hAnsi="Times New Roman"/>
          <w:sz w:val="22"/>
          <w:szCs w:val="22"/>
        </w:rPr>
        <w:t xml:space="preserve"> По истечении каждого отчетного периода (месяца, квартала, года)  первичные (сводные) учетные документы, сформированные на бумажном носителе, относящиеся к  соответствующим журналам операций, должны быть подобраны в хронологическом порядке и сброшюрованы. При незначительном количестве документов брошюровку можно производить за несколько месяцев в одну папку (дело). На обложке указывать: наименование учреждения; название и порядковый номер папки (дела); период (дата), за который сформирован регистр бухгалтерского учета (Журнал операций), с указанием года и месяца (числа); наименование регистра бухгалтерского учета (журнала операций) с указанием при наличии его номера; количество листов в папке (деле) (п.11 Приказа №157н).</w:t>
      </w:r>
    </w:p>
    <w:p w:rsidR="006A697E" w:rsidRPr="00902771" w:rsidRDefault="006A697E" w:rsidP="006A697E">
      <w:pPr>
        <w:pStyle w:val="Oaeno"/>
        <w:tabs>
          <w:tab w:val="left" w:pos="709"/>
        </w:tabs>
        <w:jc w:val="both"/>
        <w:rPr>
          <w:rFonts w:ascii="Times New Roman" w:hAnsi="Times New Roman"/>
          <w:sz w:val="22"/>
          <w:szCs w:val="22"/>
        </w:rPr>
      </w:pPr>
      <w:r w:rsidRPr="00902771">
        <w:rPr>
          <w:rFonts w:ascii="Times New Roman" w:hAnsi="Times New Roman"/>
          <w:sz w:val="22"/>
          <w:szCs w:val="22"/>
        </w:rPr>
        <w:tab/>
        <w:t>По первичным (сводным) электронным документам, принятым к учету и относящимся к соответствующему регистру бухгалтерского учета (Журналу операций), формируется реестр электронных документов, подшиваемый в отдельную папку (дело).</w:t>
      </w:r>
    </w:p>
    <w:p w:rsidR="006A697E" w:rsidRPr="00902771" w:rsidRDefault="006A697E" w:rsidP="006A697E">
      <w:pPr>
        <w:pStyle w:val="Oaeno"/>
        <w:tabs>
          <w:tab w:val="left" w:pos="709"/>
        </w:tabs>
        <w:jc w:val="both"/>
        <w:rPr>
          <w:rFonts w:ascii="Times New Roman" w:hAnsi="Times New Roman"/>
          <w:sz w:val="22"/>
          <w:szCs w:val="22"/>
        </w:rPr>
      </w:pPr>
      <w:r w:rsidRPr="00902771">
        <w:rPr>
          <w:rFonts w:ascii="Times New Roman" w:hAnsi="Times New Roman"/>
          <w:sz w:val="22"/>
          <w:szCs w:val="22"/>
        </w:rPr>
        <w:tab/>
        <w:t>Правильность отражения хозяйственных операций в регистрах бухгалтерского учета обеспечивают лица, составившие и подписавшие их.</w:t>
      </w:r>
    </w:p>
    <w:p w:rsidR="006A697E" w:rsidRPr="00902771" w:rsidRDefault="006A697E" w:rsidP="006A697E">
      <w:pPr>
        <w:pStyle w:val="Oaeno"/>
        <w:tabs>
          <w:tab w:val="left" w:pos="709"/>
        </w:tabs>
        <w:jc w:val="both"/>
        <w:rPr>
          <w:rFonts w:ascii="Times New Roman" w:hAnsi="Times New Roman"/>
          <w:sz w:val="22"/>
          <w:szCs w:val="22"/>
        </w:rPr>
      </w:pPr>
    </w:p>
    <w:p w:rsidR="006A697E" w:rsidRPr="00902771" w:rsidRDefault="005F2C3C" w:rsidP="006A697E">
      <w:pPr>
        <w:autoSpaceDE w:val="0"/>
        <w:autoSpaceDN w:val="0"/>
        <w:adjustRightInd w:val="0"/>
        <w:jc w:val="both"/>
        <w:rPr>
          <w:rFonts w:eastAsia="SimSun"/>
          <w:sz w:val="22"/>
          <w:szCs w:val="22"/>
          <w:lang w:eastAsia="zh-CN"/>
        </w:rPr>
      </w:pPr>
      <w:r w:rsidRPr="00902771">
        <w:rPr>
          <w:sz w:val="22"/>
          <w:szCs w:val="22"/>
        </w:rPr>
        <w:t>2.9.</w:t>
      </w:r>
      <w:r w:rsidR="006A697E" w:rsidRPr="00902771">
        <w:rPr>
          <w:sz w:val="22"/>
          <w:szCs w:val="22"/>
        </w:rPr>
        <w:t xml:space="preserve"> </w:t>
      </w:r>
      <w:r w:rsidR="006A697E" w:rsidRPr="00902771">
        <w:rPr>
          <w:rFonts w:eastAsia="SimSun"/>
          <w:sz w:val="22"/>
          <w:szCs w:val="22"/>
          <w:lang w:eastAsia="zh-CN"/>
        </w:rPr>
        <w:t>Перечень должностей лиц, имеющих право подписи первичных учетных документов, утверждает руководитель учреждения по согласованию с главным бухгалтером.</w:t>
      </w: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Право подписи первичных учетных документов принадлежит</w:t>
      </w:r>
      <w:r w:rsidR="00147558">
        <w:rPr>
          <w:rFonts w:eastAsia="SimSun"/>
          <w:sz w:val="22"/>
          <w:szCs w:val="22"/>
          <w:lang w:eastAsia="zh-CN"/>
        </w:rPr>
        <w:t>:</w:t>
      </w:r>
      <w:r w:rsidRPr="00902771">
        <w:rPr>
          <w:rFonts w:eastAsia="SimSun"/>
          <w:sz w:val="22"/>
          <w:szCs w:val="22"/>
          <w:lang w:eastAsia="zh-CN"/>
        </w:rPr>
        <w:t xml:space="preserve"> (таблица 1)</w:t>
      </w:r>
    </w:p>
    <w:p w:rsidR="006A697E" w:rsidRPr="00902771" w:rsidRDefault="006A697E" w:rsidP="006A697E">
      <w:pPr>
        <w:autoSpaceDE w:val="0"/>
        <w:autoSpaceDN w:val="0"/>
        <w:adjustRightInd w:val="0"/>
        <w:jc w:val="both"/>
        <w:rPr>
          <w:rFonts w:eastAsia="SimSun"/>
          <w:sz w:val="22"/>
          <w:szCs w:val="22"/>
          <w:lang w:eastAsia="zh-CN"/>
        </w:rPr>
      </w:pP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Таблица 1 – Перечень должностных лиц, имеющих право подписи первичных учетных документов</w:t>
      </w:r>
    </w:p>
    <w:p w:rsidR="006A697E" w:rsidRPr="00902771" w:rsidRDefault="006A697E" w:rsidP="006A697E">
      <w:pPr>
        <w:autoSpaceDE w:val="0"/>
        <w:autoSpaceDN w:val="0"/>
        <w:adjustRightInd w:val="0"/>
        <w:jc w:val="both"/>
        <w:rPr>
          <w:rFonts w:eastAsia="SimSun"/>
          <w:sz w:val="22"/>
          <w:szCs w:val="22"/>
          <w:lang w:eastAsia="zh-CN"/>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192"/>
        <w:gridCol w:w="3988"/>
      </w:tblGrid>
      <w:tr w:rsidR="006A697E" w:rsidRPr="00902771">
        <w:tc>
          <w:tcPr>
            <w:tcW w:w="648" w:type="dxa"/>
            <w:shd w:val="clear" w:color="auto" w:fill="auto"/>
          </w:tcPr>
          <w:p w:rsidR="006A697E" w:rsidRPr="00902771" w:rsidRDefault="006A697E" w:rsidP="0060357E">
            <w:pPr>
              <w:autoSpaceDE w:val="0"/>
              <w:autoSpaceDN w:val="0"/>
              <w:adjustRightInd w:val="0"/>
              <w:jc w:val="both"/>
              <w:rPr>
                <w:rFonts w:eastAsia="SimSun"/>
                <w:sz w:val="22"/>
                <w:szCs w:val="22"/>
                <w:lang w:eastAsia="zh-CN"/>
              </w:rPr>
            </w:pPr>
            <w:r w:rsidRPr="00902771">
              <w:rPr>
                <w:rFonts w:eastAsia="SimSun"/>
                <w:sz w:val="22"/>
                <w:szCs w:val="22"/>
                <w:lang w:eastAsia="zh-CN"/>
              </w:rPr>
              <w:t>№ п</w:t>
            </w:r>
            <w:r w:rsidRPr="00902771">
              <w:rPr>
                <w:rFonts w:eastAsia="SimSun"/>
                <w:sz w:val="22"/>
                <w:szCs w:val="22"/>
                <w:lang w:val="en-US" w:eastAsia="zh-CN"/>
              </w:rPr>
              <w:t>/</w:t>
            </w:r>
            <w:r w:rsidRPr="00902771">
              <w:rPr>
                <w:rFonts w:eastAsia="SimSun"/>
                <w:sz w:val="22"/>
                <w:szCs w:val="22"/>
                <w:lang w:eastAsia="zh-CN"/>
              </w:rPr>
              <w:t>п</w:t>
            </w:r>
          </w:p>
        </w:tc>
        <w:tc>
          <w:tcPr>
            <w:tcW w:w="5192" w:type="dxa"/>
            <w:shd w:val="clear" w:color="auto" w:fill="auto"/>
          </w:tcPr>
          <w:p w:rsidR="006A697E" w:rsidRPr="00902771" w:rsidRDefault="006A697E" w:rsidP="0060357E">
            <w:pPr>
              <w:autoSpaceDE w:val="0"/>
              <w:autoSpaceDN w:val="0"/>
              <w:adjustRightInd w:val="0"/>
              <w:jc w:val="both"/>
              <w:rPr>
                <w:rFonts w:eastAsia="SimSun"/>
                <w:sz w:val="22"/>
                <w:szCs w:val="22"/>
                <w:lang w:eastAsia="zh-CN"/>
              </w:rPr>
            </w:pPr>
            <w:r w:rsidRPr="00902771">
              <w:rPr>
                <w:rFonts w:eastAsia="SimSun"/>
                <w:sz w:val="22"/>
                <w:szCs w:val="22"/>
                <w:lang w:eastAsia="zh-CN"/>
              </w:rPr>
              <w:t>Наименование документа</w:t>
            </w:r>
          </w:p>
        </w:tc>
        <w:tc>
          <w:tcPr>
            <w:tcW w:w="3988" w:type="dxa"/>
            <w:shd w:val="clear" w:color="auto" w:fill="auto"/>
          </w:tcPr>
          <w:p w:rsidR="006A697E" w:rsidRPr="00902771" w:rsidRDefault="006A697E" w:rsidP="0060357E">
            <w:pPr>
              <w:autoSpaceDE w:val="0"/>
              <w:autoSpaceDN w:val="0"/>
              <w:adjustRightInd w:val="0"/>
              <w:jc w:val="both"/>
              <w:rPr>
                <w:rFonts w:eastAsia="SimSun"/>
                <w:sz w:val="22"/>
                <w:szCs w:val="22"/>
                <w:lang w:eastAsia="zh-CN"/>
              </w:rPr>
            </w:pPr>
            <w:r w:rsidRPr="00902771">
              <w:rPr>
                <w:rFonts w:eastAsia="SimSun"/>
                <w:sz w:val="22"/>
                <w:szCs w:val="22"/>
                <w:lang w:eastAsia="zh-CN"/>
              </w:rPr>
              <w:t>Должность</w:t>
            </w:r>
          </w:p>
        </w:tc>
      </w:tr>
      <w:tr w:rsidR="006A697E" w:rsidRPr="00902771">
        <w:tc>
          <w:tcPr>
            <w:tcW w:w="648" w:type="dxa"/>
            <w:shd w:val="clear" w:color="auto" w:fill="auto"/>
          </w:tcPr>
          <w:p w:rsidR="006A697E" w:rsidRPr="00902771" w:rsidRDefault="006A697E" w:rsidP="0060357E">
            <w:pPr>
              <w:autoSpaceDE w:val="0"/>
              <w:autoSpaceDN w:val="0"/>
              <w:adjustRightInd w:val="0"/>
              <w:jc w:val="both"/>
              <w:rPr>
                <w:rFonts w:eastAsia="SimSun"/>
                <w:sz w:val="22"/>
                <w:szCs w:val="22"/>
                <w:lang w:eastAsia="zh-CN"/>
              </w:rPr>
            </w:pPr>
            <w:r w:rsidRPr="00902771">
              <w:rPr>
                <w:rFonts w:eastAsia="SimSun"/>
                <w:sz w:val="22"/>
                <w:szCs w:val="22"/>
                <w:lang w:eastAsia="zh-CN"/>
              </w:rPr>
              <w:t xml:space="preserve">1. </w:t>
            </w:r>
          </w:p>
        </w:tc>
        <w:tc>
          <w:tcPr>
            <w:tcW w:w="5192" w:type="dxa"/>
            <w:shd w:val="clear" w:color="auto" w:fill="auto"/>
          </w:tcPr>
          <w:p w:rsidR="006A697E" w:rsidRPr="00902771" w:rsidRDefault="006A697E" w:rsidP="0060357E">
            <w:pPr>
              <w:autoSpaceDE w:val="0"/>
              <w:autoSpaceDN w:val="0"/>
              <w:adjustRightInd w:val="0"/>
              <w:jc w:val="both"/>
              <w:rPr>
                <w:rFonts w:eastAsia="SimSun"/>
                <w:sz w:val="22"/>
                <w:szCs w:val="22"/>
                <w:lang w:eastAsia="zh-CN"/>
              </w:rPr>
            </w:pPr>
            <w:r w:rsidRPr="00902771">
              <w:rPr>
                <w:rFonts w:eastAsia="SimSun"/>
                <w:sz w:val="22"/>
                <w:szCs w:val="22"/>
                <w:lang w:eastAsia="zh-CN"/>
              </w:rPr>
              <w:t>Платежные поручения</w:t>
            </w:r>
          </w:p>
        </w:tc>
        <w:tc>
          <w:tcPr>
            <w:tcW w:w="3988" w:type="dxa"/>
            <w:shd w:val="clear" w:color="auto" w:fill="auto"/>
          </w:tcPr>
          <w:p w:rsidR="006A697E" w:rsidRPr="00902771" w:rsidRDefault="00975BBD" w:rsidP="0060357E">
            <w:pPr>
              <w:autoSpaceDE w:val="0"/>
              <w:autoSpaceDN w:val="0"/>
              <w:adjustRightInd w:val="0"/>
              <w:jc w:val="both"/>
              <w:rPr>
                <w:rFonts w:eastAsia="SimSun"/>
                <w:sz w:val="22"/>
                <w:szCs w:val="22"/>
                <w:lang w:eastAsia="zh-CN"/>
              </w:rPr>
            </w:pPr>
            <w:r w:rsidRPr="00902771">
              <w:rPr>
                <w:rFonts w:eastAsia="SimSun"/>
                <w:sz w:val="22"/>
                <w:szCs w:val="22"/>
                <w:lang w:eastAsia="zh-CN"/>
              </w:rPr>
              <w:t>Глава администрации</w:t>
            </w:r>
            <w:r w:rsidR="006A697E" w:rsidRPr="00902771">
              <w:rPr>
                <w:rFonts w:eastAsia="SimSun"/>
                <w:sz w:val="22"/>
                <w:szCs w:val="22"/>
                <w:lang w:eastAsia="zh-CN"/>
              </w:rPr>
              <w:t>, гл.бухгалтер</w:t>
            </w:r>
          </w:p>
        </w:tc>
      </w:tr>
      <w:tr w:rsidR="006A697E" w:rsidRPr="00902771">
        <w:tc>
          <w:tcPr>
            <w:tcW w:w="648" w:type="dxa"/>
            <w:shd w:val="clear" w:color="auto" w:fill="auto"/>
          </w:tcPr>
          <w:p w:rsidR="006A697E" w:rsidRPr="00902771" w:rsidRDefault="006A697E" w:rsidP="0060357E">
            <w:pPr>
              <w:autoSpaceDE w:val="0"/>
              <w:autoSpaceDN w:val="0"/>
              <w:adjustRightInd w:val="0"/>
              <w:jc w:val="both"/>
              <w:rPr>
                <w:rFonts w:eastAsia="SimSun"/>
                <w:sz w:val="22"/>
                <w:szCs w:val="22"/>
                <w:lang w:eastAsia="zh-CN"/>
              </w:rPr>
            </w:pPr>
            <w:r w:rsidRPr="00902771">
              <w:rPr>
                <w:rFonts w:eastAsia="SimSun"/>
                <w:sz w:val="22"/>
                <w:szCs w:val="22"/>
                <w:lang w:eastAsia="zh-CN"/>
              </w:rPr>
              <w:t>2</w:t>
            </w:r>
          </w:p>
        </w:tc>
        <w:tc>
          <w:tcPr>
            <w:tcW w:w="5192" w:type="dxa"/>
            <w:shd w:val="clear" w:color="auto" w:fill="auto"/>
          </w:tcPr>
          <w:p w:rsidR="006A697E" w:rsidRPr="00902771" w:rsidRDefault="006A697E" w:rsidP="0060357E">
            <w:pPr>
              <w:autoSpaceDE w:val="0"/>
              <w:autoSpaceDN w:val="0"/>
              <w:adjustRightInd w:val="0"/>
              <w:jc w:val="both"/>
              <w:rPr>
                <w:rFonts w:eastAsia="SimSun"/>
                <w:sz w:val="22"/>
                <w:szCs w:val="22"/>
                <w:lang w:eastAsia="zh-CN"/>
              </w:rPr>
            </w:pPr>
            <w:r w:rsidRPr="00902771">
              <w:rPr>
                <w:rFonts w:eastAsia="SimSun"/>
                <w:sz w:val="22"/>
                <w:szCs w:val="22"/>
                <w:lang w:eastAsia="zh-CN"/>
              </w:rPr>
              <w:t>Расходные кассовые ордера</w:t>
            </w:r>
          </w:p>
        </w:tc>
        <w:tc>
          <w:tcPr>
            <w:tcW w:w="3988" w:type="dxa"/>
            <w:shd w:val="clear" w:color="auto" w:fill="auto"/>
          </w:tcPr>
          <w:p w:rsidR="006A697E" w:rsidRPr="00902771" w:rsidRDefault="00975BBD" w:rsidP="0060357E">
            <w:pPr>
              <w:autoSpaceDE w:val="0"/>
              <w:autoSpaceDN w:val="0"/>
              <w:adjustRightInd w:val="0"/>
              <w:jc w:val="both"/>
              <w:rPr>
                <w:rFonts w:eastAsia="SimSun"/>
                <w:sz w:val="22"/>
                <w:szCs w:val="22"/>
                <w:lang w:eastAsia="zh-CN"/>
              </w:rPr>
            </w:pPr>
            <w:r w:rsidRPr="00902771">
              <w:rPr>
                <w:rFonts w:eastAsia="SimSun"/>
                <w:sz w:val="22"/>
                <w:szCs w:val="22"/>
                <w:lang w:eastAsia="zh-CN"/>
              </w:rPr>
              <w:t>Глава администрации</w:t>
            </w:r>
            <w:r w:rsidR="006A697E" w:rsidRPr="00902771">
              <w:rPr>
                <w:rFonts w:eastAsia="SimSun"/>
                <w:sz w:val="22"/>
                <w:szCs w:val="22"/>
                <w:lang w:eastAsia="zh-CN"/>
              </w:rPr>
              <w:t>, гл.бухгалтер</w:t>
            </w:r>
          </w:p>
        </w:tc>
      </w:tr>
      <w:tr w:rsidR="006A697E" w:rsidRPr="00902771">
        <w:tc>
          <w:tcPr>
            <w:tcW w:w="648" w:type="dxa"/>
            <w:shd w:val="clear" w:color="auto" w:fill="auto"/>
          </w:tcPr>
          <w:p w:rsidR="006A697E" w:rsidRPr="00902771" w:rsidRDefault="006A697E" w:rsidP="0060357E">
            <w:pPr>
              <w:autoSpaceDE w:val="0"/>
              <w:autoSpaceDN w:val="0"/>
              <w:adjustRightInd w:val="0"/>
              <w:jc w:val="both"/>
              <w:rPr>
                <w:rFonts w:eastAsia="SimSun"/>
                <w:sz w:val="22"/>
                <w:szCs w:val="22"/>
                <w:lang w:eastAsia="zh-CN"/>
              </w:rPr>
            </w:pPr>
            <w:r w:rsidRPr="00902771">
              <w:rPr>
                <w:rFonts w:eastAsia="SimSun"/>
                <w:sz w:val="22"/>
                <w:szCs w:val="22"/>
                <w:lang w:eastAsia="zh-CN"/>
              </w:rPr>
              <w:t>3.</w:t>
            </w:r>
          </w:p>
        </w:tc>
        <w:tc>
          <w:tcPr>
            <w:tcW w:w="5192" w:type="dxa"/>
            <w:shd w:val="clear" w:color="auto" w:fill="auto"/>
          </w:tcPr>
          <w:p w:rsidR="006A697E" w:rsidRPr="00902771" w:rsidRDefault="006A697E" w:rsidP="0060357E">
            <w:pPr>
              <w:autoSpaceDE w:val="0"/>
              <w:autoSpaceDN w:val="0"/>
              <w:adjustRightInd w:val="0"/>
              <w:jc w:val="both"/>
              <w:rPr>
                <w:rFonts w:eastAsia="SimSun"/>
                <w:sz w:val="22"/>
                <w:szCs w:val="22"/>
                <w:lang w:eastAsia="zh-CN"/>
              </w:rPr>
            </w:pPr>
            <w:r w:rsidRPr="00902771">
              <w:rPr>
                <w:rFonts w:eastAsia="SimSun"/>
                <w:sz w:val="22"/>
                <w:szCs w:val="22"/>
                <w:lang w:eastAsia="zh-CN"/>
              </w:rPr>
              <w:t xml:space="preserve">Списки на перечисление заработной платы на пластиковые карты </w:t>
            </w:r>
          </w:p>
        </w:tc>
        <w:tc>
          <w:tcPr>
            <w:tcW w:w="3988" w:type="dxa"/>
            <w:shd w:val="clear" w:color="auto" w:fill="auto"/>
          </w:tcPr>
          <w:p w:rsidR="006A697E" w:rsidRPr="00902771" w:rsidRDefault="00975BBD" w:rsidP="0060357E">
            <w:pPr>
              <w:autoSpaceDE w:val="0"/>
              <w:autoSpaceDN w:val="0"/>
              <w:adjustRightInd w:val="0"/>
              <w:jc w:val="both"/>
              <w:rPr>
                <w:rFonts w:eastAsia="SimSun"/>
                <w:sz w:val="22"/>
                <w:szCs w:val="22"/>
                <w:lang w:eastAsia="zh-CN"/>
              </w:rPr>
            </w:pPr>
            <w:r w:rsidRPr="00902771">
              <w:rPr>
                <w:rFonts w:eastAsia="SimSun"/>
                <w:sz w:val="22"/>
                <w:szCs w:val="22"/>
                <w:lang w:eastAsia="zh-CN"/>
              </w:rPr>
              <w:t>Глава администрации,</w:t>
            </w:r>
            <w:r w:rsidR="006A697E" w:rsidRPr="00902771">
              <w:rPr>
                <w:rFonts w:eastAsia="SimSun"/>
                <w:sz w:val="22"/>
                <w:szCs w:val="22"/>
                <w:lang w:eastAsia="zh-CN"/>
              </w:rPr>
              <w:t xml:space="preserve"> гл.бухгалтер</w:t>
            </w:r>
          </w:p>
        </w:tc>
      </w:tr>
      <w:tr w:rsidR="006A697E" w:rsidRPr="00902771">
        <w:tc>
          <w:tcPr>
            <w:tcW w:w="648" w:type="dxa"/>
            <w:shd w:val="clear" w:color="auto" w:fill="auto"/>
          </w:tcPr>
          <w:p w:rsidR="006A697E" w:rsidRPr="00902771" w:rsidRDefault="006A697E" w:rsidP="0060357E">
            <w:pPr>
              <w:autoSpaceDE w:val="0"/>
              <w:autoSpaceDN w:val="0"/>
              <w:adjustRightInd w:val="0"/>
              <w:jc w:val="both"/>
              <w:rPr>
                <w:rFonts w:eastAsia="SimSun"/>
                <w:sz w:val="22"/>
                <w:szCs w:val="22"/>
                <w:lang w:eastAsia="zh-CN"/>
              </w:rPr>
            </w:pPr>
            <w:r w:rsidRPr="00902771">
              <w:rPr>
                <w:rFonts w:eastAsia="SimSun"/>
                <w:sz w:val="22"/>
                <w:szCs w:val="22"/>
                <w:lang w:eastAsia="zh-CN"/>
              </w:rPr>
              <w:t>4.</w:t>
            </w:r>
          </w:p>
        </w:tc>
        <w:tc>
          <w:tcPr>
            <w:tcW w:w="5192" w:type="dxa"/>
            <w:shd w:val="clear" w:color="auto" w:fill="auto"/>
          </w:tcPr>
          <w:p w:rsidR="006A697E" w:rsidRPr="00902771" w:rsidRDefault="006A697E" w:rsidP="0060357E">
            <w:pPr>
              <w:autoSpaceDE w:val="0"/>
              <w:autoSpaceDN w:val="0"/>
              <w:adjustRightInd w:val="0"/>
              <w:jc w:val="both"/>
              <w:rPr>
                <w:rFonts w:eastAsia="SimSun"/>
                <w:sz w:val="22"/>
                <w:szCs w:val="22"/>
                <w:lang w:eastAsia="zh-CN"/>
              </w:rPr>
            </w:pPr>
            <w:r w:rsidRPr="00902771">
              <w:rPr>
                <w:rFonts w:eastAsia="SimSun"/>
                <w:sz w:val="22"/>
                <w:szCs w:val="22"/>
                <w:lang w:eastAsia="zh-CN"/>
              </w:rPr>
              <w:t>Доверенности на получение ТМЦ</w:t>
            </w:r>
          </w:p>
        </w:tc>
        <w:tc>
          <w:tcPr>
            <w:tcW w:w="3988" w:type="dxa"/>
            <w:shd w:val="clear" w:color="auto" w:fill="auto"/>
          </w:tcPr>
          <w:p w:rsidR="006A697E" w:rsidRPr="00902771" w:rsidRDefault="00975BBD" w:rsidP="0060357E">
            <w:pPr>
              <w:autoSpaceDE w:val="0"/>
              <w:autoSpaceDN w:val="0"/>
              <w:adjustRightInd w:val="0"/>
              <w:jc w:val="both"/>
              <w:rPr>
                <w:rFonts w:eastAsia="SimSun"/>
                <w:sz w:val="22"/>
                <w:szCs w:val="22"/>
                <w:lang w:eastAsia="zh-CN"/>
              </w:rPr>
            </w:pPr>
            <w:r w:rsidRPr="00902771">
              <w:rPr>
                <w:rFonts w:eastAsia="SimSun"/>
                <w:sz w:val="22"/>
                <w:szCs w:val="22"/>
                <w:lang w:eastAsia="zh-CN"/>
              </w:rPr>
              <w:t>Глава администрации</w:t>
            </w:r>
            <w:r w:rsidR="006A697E" w:rsidRPr="00902771">
              <w:rPr>
                <w:rFonts w:eastAsia="SimSun"/>
                <w:sz w:val="22"/>
                <w:szCs w:val="22"/>
                <w:lang w:eastAsia="zh-CN"/>
              </w:rPr>
              <w:t>, гл.бухгалтер</w:t>
            </w:r>
          </w:p>
        </w:tc>
      </w:tr>
      <w:tr w:rsidR="006A697E" w:rsidRPr="00902771">
        <w:tc>
          <w:tcPr>
            <w:tcW w:w="648" w:type="dxa"/>
            <w:shd w:val="clear" w:color="auto" w:fill="auto"/>
          </w:tcPr>
          <w:p w:rsidR="006A697E" w:rsidRPr="00902771" w:rsidRDefault="006A697E" w:rsidP="0060357E">
            <w:pPr>
              <w:autoSpaceDE w:val="0"/>
              <w:autoSpaceDN w:val="0"/>
              <w:adjustRightInd w:val="0"/>
              <w:jc w:val="both"/>
              <w:rPr>
                <w:rFonts w:eastAsia="SimSun"/>
                <w:sz w:val="22"/>
                <w:szCs w:val="22"/>
                <w:lang w:eastAsia="zh-CN"/>
              </w:rPr>
            </w:pPr>
            <w:r w:rsidRPr="00902771">
              <w:rPr>
                <w:rFonts w:eastAsia="SimSun"/>
                <w:sz w:val="22"/>
                <w:szCs w:val="22"/>
                <w:lang w:eastAsia="zh-CN"/>
              </w:rPr>
              <w:t>5.</w:t>
            </w:r>
          </w:p>
        </w:tc>
        <w:tc>
          <w:tcPr>
            <w:tcW w:w="5192" w:type="dxa"/>
            <w:shd w:val="clear" w:color="auto" w:fill="auto"/>
          </w:tcPr>
          <w:p w:rsidR="006A697E" w:rsidRPr="00902771" w:rsidRDefault="006A697E" w:rsidP="0060357E">
            <w:pPr>
              <w:autoSpaceDE w:val="0"/>
              <w:autoSpaceDN w:val="0"/>
              <w:adjustRightInd w:val="0"/>
              <w:jc w:val="both"/>
              <w:rPr>
                <w:rFonts w:eastAsia="SimSun"/>
                <w:sz w:val="22"/>
                <w:szCs w:val="22"/>
                <w:lang w:eastAsia="zh-CN"/>
              </w:rPr>
            </w:pPr>
            <w:r w:rsidRPr="00902771">
              <w:rPr>
                <w:rFonts w:eastAsia="SimSun"/>
                <w:sz w:val="22"/>
                <w:szCs w:val="22"/>
                <w:lang w:eastAsia="zh-CN"/>
              </w:rPr>
              <w:t xml:space="preserve">Счета – фактуры полученные и выданные </w:t>
            </w:r>
          </w:p>
        </w:tc>
        <w:tc>
          <w:tcPr>
            <w:tcW w:w="3988" w:type="dxa"/>
            <w:shd w:val="clear" w:color="auto" w:fill="auto"/>
          </w:tcPr>
          <w:p w:rsidR="006A697E" w:rsidRPr="00902771" w:rsidRDefault="006A697E" w:rsidP="0060357E">
            <w:pPr>
              <w:autoSpaceDE w:val="0"/>
              <w:autoSpaceDN w:val="0"/>
              <w:adjustRightInd w:val="0"/>
              <w:jc w:val="both"/>
              <w:rPr>
                <w:rFonts w:eastAsia="SimSun"/>
                <w:sz w:val="22"/>
                <w:szCs w:val="22"/>
                <w:lang w:eastAsia="zh-CN"/>
              </w:rPr>
            </w:pPr>
            <w:r w:rsidRPr="00902771">
              <w:rPr>
                <w:rFonts w:eastAsia="SimSun"/>
                <w:sz w:val="22"/>
                <w:szCs w:val="22"/>
                <w:lang w:eastAsia="zh-CN"/>
              </w:rPr>
              <w:t xml:space="preserve"> гл.бухгалтер</w:t>
            </w:r>
          </w:p>
        </w:tc>
      </w:tr>
      <w:tr w:rsidR="006A697E" w:rsidRPr="00902771">
        <w:tc>
          <w:tcPr>
            <w:tcW w:w="648" w:type="dxa"/>
            <w:shd w:val="clear" w:color="auto" w:fill="auto"/>
          </w:tcPr>
          <w:p w:rsidR="006A697E" w:rsidRPr="00902771" w:rsidRDefault="006A697E" w:rsidP="0060357E">
            <w:pPr>
              <w:autoSpaceDE w:val="0"/>
              <w:autoSpaceDN w:val="0"/>
              <w:adjustRightInd w:val="0"/>
              <w:jc w:val="both"/>
              <w:rPr>
                <w:rFonts w:eastAsia="SimSun"/>
                <w:sz w:val="22"/>
                <w:szCs w:val="22"/>
                <w:lang w:eastAsia="zh-CN"/>
              </w:rPr>
            </w:pPr>
            <w:r w:rsidRPr="00902771">
              <w:rPr>
                <w:rFonts w:eastAsia="SimSun"/>
                <w:sz w:val="22"/>
                <w:szCs w:val="22"/>
                <w:lang w:eastAsia="zh-CN"/>
              </w:rPr>
              <w:t>6.</w:t>
            </w:r>
          </w:p>
        </w:tc>
        <w:tc>
          <w:tcPr>
            <w:tcW w:w="5192" w:type="dxa"/>
            <w:shd w:val="clear" w:color="auto" w:fill="auto"/>
          </w:tcPr>
          <w:p w:rsidR="006A697E" w:rsidRPr="00902771" w:rsidRDefault="006A697E" w:rsidP="0060357E">
            <w:pPr>
              <w:autoSpaceDE w:val="0"/>
              <w:autoSpaceDN w:val="0"/>
              <w:adjustRightInd w:val="0"/>
              <w:jc w:val="both"/>
              <w:rPr>
                <w:rFonts w:eastAsia="SimSun"/>
                <w:sz w:val="22"/>
                <w:szCs w:val="22"/>
                <w:lang w:eastAsia="zh-CN"/>
              </w:rPr>
            </w:pPr>
            <w:r w:rsidRPr="00902771">
              <w:rPr>
                <w:rFonts w:eastAsia="SimSun"/>
                <w:sz w:val="22"/>
                <w:szCs w:val="22"/>
                <w:lang w:eastAsia="zh-CN"/>
              </w:rPr>
              <w:t>Договора и контракты с юридическими лицами</w:t>
            </w:r>
          </w:p>
        </w:tc>
        <w:tc>
          <w:tcPr>
            <w:tcW w:w="3988" w:type="dxa"/>
            <w:shd w:val="clear" w:color="auto" w:fill="auto"/>
          </w:tcPr>
          <w:p w:rsidR="006A697E" w:rsidRPr="00902771" w:rsidRDefault="00975BBD" w:rsidP="0060357E">
            <w:pPr>
              <w:autoSpaceDE w:val="0"/>
              <w:autoSpaceDN w:val="0"/>
              <w:adjustRightInd w:val="0"/>
              <w:jc w:val="both"/>
              <w:rPr>
                <w:rFonts w:eastAsia="SimSun"/>
                <w:sz w:val="22"/>
                <w:szCs w:val="22"/>
                <w:lang w:eastAsia="zh-CN"/>
              </w:rPr>
            </w:pPr>
            <w:r w:rsidRPr="00902771">
              <w:rPr>
                <w:rFonts w:eastAsia="SimSun"/>
                <w:sz w:val="22"/>
                <w:szCs w:val="22"/>
                <w:lang w:eastAsia="zh-CN"/>
              </w:rPr>
              <w:t>Глава администрации</w:t>
            </w:r>
            <w:r w:rsidR="006A697E" w:rsidRPr="00902771">
              <w:rPr>
                <w:rFonts w:eastAsia="SimSun"/>
                <w:sz w:val="22"/>
                <w:szCs w:val="22"/>
                <w:lang w:eastAsia="zh-CN"/>
              </w:rPr>
              <w:t xml:space="preserve"> и гл.бухгалтер (если предусмотрено договором)</w:t>
            </w:r>
          </w:p>
        </w:tc>
      </w:tr>
    </w:tbl>
    <w:p w:rsidR="006A697E" w:rsidRPr="00902771" w:rsidRDefault="006A697E" w:rsidP="006A697E">
      <w:pPr>
        <w:pStyle w:val="Oaeno"/>
        <w:tabs>
          <w:tab w:val="left" w:pos="709"/>
        </w:tabs>
        <w:jc w:val="both"/>
        <w:rPr>
          <w:rFonts w:ascii="Times New Roman" w:hAnsi="Times New Roman"/>
          <w:sz w:val="22"/>
          <w:szCs w:val="22"/>
        </w:rPr>
      </w:pPr>
    </w:p>
    <w:p w:rsidR="00413548"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2.10 Движение первичных документов в бухгалтерском учете (создание или получение от других предприятий, учреждений, принятие к учету, обработка, передача в архив - документооборот) регламентируется графиком документооборота, составление которого организует главный бухгалтер в соответствии с</w:t>
      </w:r>
      <w:r w:rsidR="00413548">
        <w:rPr>
          <w:rFonts w:eastAsia="SimSun"/>
          <w:sz w:val="22"/>
          <w:szCs w:val="22"/>
          <w:lang w:eastAsia="zh-CN"/>
        </w:rPr>
        <w:t xml:space="preserve"> Приказом Минфина России от 16.04.2021г. №62-н.</w:t>
      </w: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lastRenderedPageBreak/>
        <w:tab/>
        <w:t>Работники учреждения создают и представляют документы, относящиеся к сфере их деятельности, по графику документооборота. Для этого каждому исполнителю вручается выписка из графика. В выписке перечисляются документы, относящиеся к сфере деятельности исполнителя, сроки их представления и подразделения  учреждения, в которые представляются указанные документы.</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Ответственность за соблюдение графика документооборота, а также ответственность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Контроль за соблюдением исполнителями графика документооборота по учреждению осуществляет главный бухгалтер.</w:t>
      </w:r>
    </w:p>
    <w:p w:rsidR="006A697E" w:rsidRPr="00902771" w:rsidRDefault="006A697E" w:rsidP="006A697E">
      <w:pPr>
        <w:autoSpaceDE w:val="0"/>
        <w:autoSpaceDN w:val="0"/>
        <w:adjustRightInd w:val="0"/>
        <w:ind w:firstLine="540"/>
        <w:jc w:val="both"/>
        <w:rPr>
          <w:rFonts w:eastAsia="SimSun"/>
          <w:sz w:val="22"/>
          <w:szCs w:val="22"/>
          <w:lang w:eastAsia="zh-CN"/>
        </w:rPr>
      </w:pP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2.11 При применении неунифицированных форм первичных документов финансово-экономический отдел указывает перечень форм первичных учетных документов и форм, по которым составление документов действующим законодательством не предусмотрено, но они применяются для отражения хозяйственных операций, сроки их составления, а также перечень должностных лиц, ответственных</w:t>
      </w:r>
      <w:r w:rsidR="00D66BD0" w:rsidRPr="00902771">
        <w:rPr>
          <w:rFonts w:eastAsia="SimSun"/>
          <w:sz w:val="22"/>
          <w:szCs w:val="22"/>
          <w:lang w:eastAsia="zh-CN"/>
        </w:rPr>
        <w:t xml:space="preserve"> за их оформление и утверждение</w:t>
      </w:r>
      <w:r w:rsidRPr="00902771">
        <w:rPr>
          <w:rFonts w:eastAsia="SimSun"/>
          <w:sz w:val="22"/>
          <w:szCs w:val="22"/>
          <w:lang w:eastAsia="zh-CN"/>
        </w:rPr>
        <w:t>.</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В соответствии с п. 2 ст. 9 Закона «О бухгалтерском учете» и п.7 Приказа № 157н форма первичного документа содержит обязательные реквизиты:</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а) наименование документа;</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б) дату составления документа;</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в) наименование участника хозяйственной операции, от имени которого составлен документ, а также его идентификационные коды;</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г) содержание хозяйственной операции;</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д) измерители хозяйственной операции в натуральном и денежном выражении;</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е) наименование должностей лиц, ответственных за совершение хозяйственной операции и правильность ее оформления;</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ж) личные подписи указанных лиц.</w:t>
      </w:r>
    </w:p>
    <w:p w:rsidR="006A697E" w:rsidRPr="00902771" w:rsidRDefault="006A697E" w:rsidP="006A697E">
      <w:pPr>
        <w:autoSpaceDE w:val="0"/>
        <w:autoSpaceDN w:val="0"/>
        <w:adjustRightInd w:val="0"/>
        <w:ind w:firstLine="540"/>
        <w:jc w:val="both"/>
        <w:outlineLvl w:val="1"/>
        <w:rPr>
          <w:rFonts w:eastAsia="Calibri"/>
          <w:sz w:val="22"/>
          <w:szCs w:val="22"/>
          <w:lang w:eastAsia="en-US"/>
        </w:rPr>
      </w:pPr>
      <w:r w:rsidRPr="00902771">
        <w:rPr>
          <w:rFonts w:eastAsia="SimSun"/>
          <w:sz w:val="22"/>
          <w:szCs w:val="22"/>
          <w:lang w:eastAsia="zh-CN"/>
        </w:rPr>
        <w:t xml:space="preserve">Для осуществления внутреннего (предварительного, </w:t>
      </w:r>
      <w:r w:rsidRPr="00902771">
        <w:rPr>
          <w:rFonts w:eastAsia="Calibri"/>
          <w:sz w:val="22"/>
          <w:szCs w:val="22"/>
          <w:lang w:eastAsia="en-US"/>
        </w:rPr>
        <w:t>последующего) финансового контроля и (или) в целях упорядочения обработки данных о хозяйственных операциях, принимаемых к отражению на счетах бухгалтерского учета, учреждение вправе на основе первичных учетных документов утверждать формы сводных учетных документов с учетом требований к составу обязательных реквизитов.</w:t>
      </w:r>
    </w:p>
    <w:p w:rsidR="006A697E" w:rsidRPr="00902771" w:rsidRDefault="006A697E" w:rsidP="006A697E">
      <w:pPr>
        <w:autoSpaceDE w:val="0"/>
        <w:autoSpaceDN w:val="0"/>
        <w:adjustRightInd w:val="0"/>
        <w:ind w:firstLine="540"/>
        <w:jc w:val="both"/>
        <w:outlineLvl w:val="1"/>
        <w:rPr>
          <w:rFonts w:eastAsia="Calibri"/>
          <w:sz w:val="22"/>
          <w:szCs w:val="22"/>
          <w:lang w:eastAsia="en-US"/>
        </w:rPr>
      </w:pPr>
      <w:r w:rsidRPr="00902771">
        <w:rPr>
          <w:rFonts w:eastAsia="Calibri"/>
          <w:sz w:val="22"/>
          <w:szCs w:val="22"/>
          <w:lang w:eastAsia="en-US"/>
        </w:rPr>
        <w:t>В целях обеспечения полноты отражения в бухгалтерском учете информации об активах, обязательствах и хозяйственных операциях, их изменяющих, в соответствии с требованиями нормативных правовых актов, методических указаний по бухгалтерскому учету, в том числе с учетом особенностей автоматизированной технологии обработки учетной информации, учреждение  вправе включить в первичный (сводный) учетный документ, сформированный с на основе унифицированной формы документа, дополнительные реквизиты (данные).</w:t>
      </w:r>
    </w:p>
    <w:p w:rsidR="005F2C3C" w:rsidRPr="00902771" w:rsidRDefault="005F2C3C" w:rsidP="006A697E">
      <w:pPr>
        <w:autoSpaceDE w:val="0"/>
        <w:autoSpaceDN w:val="0"/>
        <w:adjustRightInd w:val="0"/>
        <w:ind w:firstLine="540"/>
        <w:jc w:val="both"/>
        <w:outlineLvl w:val="1"/>
        <w:rPr>
          <w:rFonts w:eastAsia="Calibri"/>
          <w:sz w:val="22"/>
          <w:szCs w:val="22"/>
          <w:lang w:eastAsia="en-US"/>
        </w:rPr>
      </w:pPr>
    </w:p>
    <w:p w:rsidR="006A697E" w:rsidRPr="00902771" w:rsidRDefault="006A697E" w:rsidP="006A697E">
      <w:pPr>
        <w:pStyle w:val="3"/>
        <w:jc w:val="both"/>
        <w:rPr>
          <w:rFonts w:eastAsia="Calibri"/>
          <w:sz w:val="22"/>
          <w:szCs w:val="22"/>
          <w:lang w:eastAsia="en-US"/>
        </w:rPr>
      </w:pPr>
      <w:r w:rsidRPr="00902771">
        <w:rPr>
          <w:sz w:val="22"/>
          <w:szCs w:val="22"/>
        </w:rPr>
        <w:t xml:space="preserve">2.12 Учреждение обязано обеспечить сроки хранения документов в соответствии с требованиями Приказа </w:t>
      </w:r>
      <w:r w:rsidR="00E166A2">
        <w:rPr>
          <w:sz w:val="22"/>
          <w:szCs w:val="22"/>
        </w:rPr>
        <w:t>Росархива</w:t>
      </w:r>
      <w:r w:rsidRPr="00902771">
        <w:rPr>
          <w:sz w:val="22"/>
          <w:szCs w:val="22"/>
        </w:rPr>
        <w:t xml:space="preserve"> </w:t>
      </w:r>
      <w:r w:rsidRPr="00353559">
        <w:rPr>
          <w:sz w:val="22"/>
          <w:szCs w:val="22"/>
        </w:rPr>
        <w:t>от 2</w:t>
      </w:r>
      <w:r w:rsidR="006348A4" w:rsidRPr="00353559">
        <w:rPr>
          <w:sz w:val="22"/>
          <w:szCs w:val="22"/>
        </w:rPr>
        <w:t>0</w:t>
      </w:r>
      <w:r w:rsidRPr="00353559">
        <w:rPr>
          <w:sz w:val="22"/>
          <w:szCs w:val="22"/>
        </w:rPr>
        <w:t>.</w:t>
      </w:r>
      <w:r w:rsidR="006348A4" w:rsidRPr="00353559">
        <w:rPr>
          <w:sz w:val="22"/>
          <w:szCs w:val="22"/>
        </w:rPr>
        <w:t>12</w:t>
      </w:r>
      <w:r w:rsidRPr="00353559">
        <w:rPr>
          <w:sz w:val="22"/>
          <w:szCs w:val="22"/>
        </w:rPr>
        <w:t>.201</w:t>
      </w:r>
      <w:r w:rsidR="006348A4" w:rsidRPr="00353559">
        <w:rPr>
          <w:sz w:val="22"/>
          <w:szCs w:val="22"/>
        </w:rPr>
        <w:t>9</w:t>
      </w:r>
      <w:r w:rsidRPr="00353559">
        <w:rPr>
          <w:sz w:val="22"/>
          <w:szCs w:val="22"/>
        </w:rPr>
        <w:t xml:space="preserve">г. № </w:t>
      </w:r>
      <w:r w:rsidR="006348A4" w:rsidRPr="00353559">
        <w:rPr>
          <w:sz w:val="22"/>
          <w:szCs w:val="22"/>
        </w:rPr>
        <w:t>236</w:t>
      </w:r>
      <w:r w:rsidRPr="00353559">
        <w:rPr>
          <w:sz w:val="22"/>
          <w:szCs w:val="22"/>
        </w:rPr>
        <w:t xml:space="preserve"> «</w:t>
      </w:r>
      <w:r w:rsidR="00FF2F54" w:rsidRPr="00353559">
        <w:rPr>
          <w:bCs/>
          <w:sz w:val="22"/>
          <w:szCs w:val="22"/>
        </w:rPr>
        <w:t>Об</w:t>
      </w:r>
      <w:r w:rsidR="00FF2F54" w:rsidRPr="00FF2F54">
        <w:rPr>
          <w:sz w:val="22"/>
          <w:szCs w:val="22"/>
        </w:rPr>
        <w:t> </w:t>
      </w:r>
      <w:r w:rsidR="00FF2F54" w:rsidRPr="00FF2F54">
        <w:rPr>
          <w:bCs/>
          <w:sz w:val="22"/>
          <w:szCs w:val="22"/>
        </w:rPr>
        <w:t>утверждении</w:t>
      </w:r>
      <w:r w:rsidR="00FF2F54" w:rsidRPr="00FF2F54">
        <w:rPr>
          <w:sz w:val="22"/>
          <w:szCs w:val="22"/>
        </w:rPr>
        <w:t>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D66BD0" w:rsidRPr="00902771">
        <w:rPr>
          <w:rFonts w:eastAsia="Calibri"/>
          <w:sz w:val="22"/>
          <w:szCs w:val="22"/>
          <w:lang w:eastAsia="en-US"/>
        </w:rPr>
        <w:t>»</w:t>
      </w:r>
      <w:r w:rsidRPr="00902771">
        <w:rPr>
          <w:rFonts w:eastAsia="Calibri"/>
          <w:sz w:val="22"/>
          <w:szCs w:val="22"/>
          <w:lang w:eastAsia="en-US"/>
        </w:rPr>
        <w:t>.</w:t>
      </w:r>
    </w:p>
    <w:p w:rsidR="006A697E" w:rsidRPr="00902771" w:rsidRDefault="006A697E" w:rsidP="006A697E">
      <w:pPr>
        <w:pStyle w:val="3"/>
        <w:jc w:val="both"/>
        <w:rPr>
          <w:sz w:val="22"/>
          <w:szCs w:val="22"/>
        </w:rPr>
      </w:pPr>
      <w:r w:rsidRPr="00902771">
        <w:rPr>
          <w:rFonts w:eastAsia="Calibri"/>
          <w:sz w:val="22"/>
          <w:szCs w:val="22"/>
          <w:lang w:eastAsia="en-US"/>
        </w:rPr>
        <w:tab/>
        <w:t>Ответственность за организацию хранения первичных (сводных) учетных документов, регистров бухгалтерского учета и бухгалтерской отчетности несет руководитель учреждения.</w:t>
      </w:r>
    </w:p>
    <w:p w:rsidR="006A697E" w:rsidRPr="00902771" w:rsidRDefault="006A697E" w:rsidP="006A697E">
      <w:pPr>
        <w:pStyle w:val="3"/>
        <w:jc w:val="both"/>
        <w:rPr>
          <w:sz w:val="22"/>
          <w:szCs w:val="22"/>
        </w:rPr>
      </w:pPr>
      <w:r w:rsidRPr="00902771">
        <w:rPr>
          <w:sz w:val="22"/>
          <w:szCs w:val="22"/>
        </w:rPr>
        <w:t>2.13 Учреждение предоставляет отчетность в соответствии с доведенными сроками бухгалтерскую, налоговую и статистическую отчетность по следующим формам:</w:t>
      </w:r>
    </w:p>
    <w:p w:rsidR="005F2C3C" w:rsidRPr="00902771" w:rsidRDefault="005F2C3C" w:rsidP="005F2C3C">
      <w:pPr>
        <w:pStyle w:val="3"/>
        <w:tabs>
          <w:tab w:val="num" w:pos="1260"/>
        </w:tabs>
        <w:rPr>
          <w:sz w:val="22"/>
          <w:szCs w:val="22"/>
        </w:rPr>
      </w:pPr>
      <w:r w:rsidRPr="00902771">
        <w:rPr>
          <w:sz w:val="22"/>
          <w:szCs w:val="22"/>
        </w:rPr>
        <w:t xml:space="preserve">Таблица 1 – Формы отчетности и сроки сдачи </w:t>
      </w:r>
    </w:p>
    <w:p w:rsidR="005F2C3C" w:rsidRPr="00902771" w:rsidRDefault="005F2C3C" w:rsidP="005F2C3C">
      <w:pPr>
        <w:rPr>
          <w:sz w:val="22"/>
          <w:szCs w:val="22"/>
        </w:rPr>
      </w:pPr>
      <w:r w:rsidRPr="00902771">
        <w:rPr>
          <w:sz w:val="22"/>
          <w:szCs w:val="22"/>
        </w:rPr>
        <w:t xml:space="preserve">Квартальные, годовые  </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2340"/>
        <w:gridCol w:w="1620"/>
        <w:gridCol w:w="1800"/>
      </w:tblGrid>
      <w:tr w:rsidR="005F2C3C" w:rsidRPr="00902771">
        <w:tc>
          <w:tcPr>
            <w:tcW w:w="540" w:type="dxa"/>
            <w:shd w:val="clear" w:color="auto" w:fill="auto"/>
          </w:tcPr>
          <w:p w:rsidR="005F2C3C" w:rsidRPr="00902771" w:rsidRDefault="005F2C3C" w:rsidP="005D6F0C">
            <w:pPr>
              <w:jc w:val="center"/>
              <w:rPr>
                <w:sz w:val="22"/>
                <w:szCs w:val="22"/>
              </w:rPr>
            </w:pPr>
            <w:r w:rsidRPr="00902771">
              <w:rPr>
                <w:sz w:val="22"/>
                <w:szCs w:val="22"/>
              </w:rPr>
              <w:t>№</w:t>
            </w:r>
          </w:p>
          <w:p w:rsidR="005F2C3C" w:rsidRPr="00902771" w:rsidRDefault="005F2C3C" w:rsidP="005D6F0C">
            <w:pPr>
              <w:jc w:val="center"/>
              <w:rPr>
                <w:sz w:val="22"/>
                <w:szCs w:val="22"/>
              </w:rPr>
            </w:pPr>
            <w:r w:rsidRPr="00902771">
              <w:rPr>
                <w:sz w:val="22"/>
                <w:szCs w:val="22"/>
              </w:rPr>
              <w:t>п/п</w:t>
            </w:r>
          </w:p>
        </w:tc>
        <w:tc>
          <w:tcPr>
            <w:tcW w:w="3600" w:type="dxa"/>
            <w:shd w:val="clear" w:color="auto" w:fill="auto"/>
          </w:tcPr>
          <w:p w:rsidR="005F2C3C" w:rsidRPr="00902771" w:rsidRDefault="005F2C3C" w:rsidP="005D6F0C">
            <w:pPr>
              <w:jc w:val="center"/>
              <w:rPr>
                <w:sz w:val="22"/>
                <w:szCs w:val="22"/>
              </w:rPr>
            </w:pPr>
            <w:r w:rsidRPr="00902771">
              <w:rPr>
                <w:sz w:val="22"/>
                <w:szCs w:val="22"/>
              </w:rPr>
              <w:t>Наименование отчета</w:t>
            </w:r>
          </w:p>
        </w:tc>
        <w:tc>
          <w:tcPr>
            <w:tcW w:w="2340" w:type="dxa"/>
            <w:shd w:val="clear" w:color="auto" w:fill="auto"/>
          </w:tcPr>
          <w:p w:rsidR="005F2C3C" w:rsidRPr="00902771" w:rsidRDefault="005F2C3C" w:rsidP="005D6F0C">
            <w:pPr>
              <w:jc w:val="center"/>
              <w:rPr>
                <w:sz w:val="22"/>
                <w:szCs w:val="22"/>
              </w:rPr>
            </w:pPr>
            <w:r w:rsidRPr="00902771">
              <w:rPr>
                <w:sz w:val="22"/>
                <w:szCs w:val="22"/>
              </w:rPr>
              <w:t>Дата предоставления</w:t>
            </w:r>
          </w:p>
        </w:tc>
        <w:tc>
          <w:tcPr>
            <w:tcW w:w="1620" w:type="dxa"/>
            <w:shd w:val="clear" w:color="auto" w:fill="auto"/>
          </w:tcPr>
          <w:p w:rsidR="005F2C3C" w:rsidRPr="00902771" w:rsidRDefault="005F2C3C" w:rsidP="005D6F0C">
            <w:pPr>
              <w:jc w:val="center"/>
              <w:rPr>
                <w:sz w:val="22"/>
                <w:szCs w:val="22"/>
              </w:rPr>
            </w:pPr>
            <w:r w:rsidRPr="00902771">
              <w:rPr>
                <w:sz w:val="22"/>
                <w:szCs w:val="22"/>
              </w:rPr>
              <w:t>Куда предоставляется</w:t>
            </w:r>
          </w:p>
        </w:tc>
        <w:tc>
          <w:tcPr>
            <w:tcW w:w="1800" w:type="dxa"/>
            <w:shd w:val="clear" w:color="auto" w:fill="auto"/>
          </w:tcPr>
          <w:p w:rsidR="005F2C3C" w:rsidRPr="00902771" w:rsidRDefault="005F2C3C" w:rsidP="005D6F0C">
            <w:pPr>
              <w:jc w:val="center"/>
              <w:rPr>
                <w:sz w:val="22"/>
                <w:szCs w:val="22"/>
              </w:rPr>
            </w:pPr>
            <w:r w:rsidRPr="00902771">
              <w:rPr>
                <w:sz w:val="22"/>
                <w:szCs w:val="22"/>
              </w:rPr>
              <w:t>Ответственный</w:t>
            </w:r>
          </w:p>
        </w:tc>
      </w:tr>
      <w:tr w:rsidR="005F2C3C" w:rsidRPr="00902771">
        <w:tc>
          <w:tcPr>
            <w:tcW w:w="540" w:type="dxa"/>
            <w:shd w:val="clear" w:color="auto" w:fill="auto"/>
          </w:tcPr>
          <w:p w:rsidR="005F2C3C" w:rsidRPr="00902771" w:rsidRDefault="005F2C3C" w:rsidP="005D6F0C">
            <w:pPr>
              <w:jc w:val="center"/>
              <w:rPr>
                <w:sz w:val="22"/>
                <w:szCs w:val="22"/>
              </w:rPr>
            </w:pPr>
            <w:r w:rsidRPr="00902771">
              <w:rPr>
                <w:sz w:val="22"/>
                <w:szCs w:val="22"/>
              </w:rPr>
              <w:lastRenderedPageBreak/>
              <w:t>1.</w:t>
            </w:r>
          </w:p>
        </w:tc>
        <w:tc>
          <w:tcPr>
            <w:tcW w:w="3600" w:type="dxa"/>
            <w:shd w:val="clear" w:color="auto" w:fill="auto"/>
          </w:tcPr>
          <w:p w:rsidR="005F2C3C" w:rsidRPr="00902771" w:rsidRDefault="005F2C3C" w:rsidP="005D6F0C">
            <w:pPr>
              <w:jc w:val="both"/>
              <w:rPr>
                <w:sz w:val="22"/>
                <w:szCs w:val="22"/>
              </w:rPr>
            </w:pPr>
            <w:r w:rsidRPr="00902771">
              <w:rPr>
                <w:sz w:val="22"/>
                <w:szCs w:val="22"/>
              </w:rPr>
              <w:t>Пояснительная записка (ф. 0503160)</w:t>
            </w:r>
          </w:p>
        </w:tc>
        <w:tc>
          <w:tcPr>
            <w:tcW w:w="2340" w:type="dxa"/>
            <w:shd w:val="clear" w:color="auto" w:fill="auto"/>
          </w:tcPr>
          <w:p w:rsidR="005F2C3C" w:rsidRPr="00902771" w:rsidRDefault="00F56318" w:rsidP="00F56318">
            <w:pPr>
              <w:ind w:right="-108"/>
              <w:jc w:val="center"/>
              <w:rPr>
                <w:sz w:val="22"/>
                <w:szCs w:val="22"/>
              </w:rPr>
            </w:pPr>
            <w:r w:rsidRPr="00902771">
              <w:rPr>
                <w:sz w:val="22"/>
                <w:szCs w:val="22"/>
              </w:rPr>
              <w:t>Не позднее 25</w:t>
            </w:r>
            <w:r w:rsidR="000728B1" w:rsidRPr="00902771">
              <w:rPr>
                <w:sz w:val="22"/>
                <w:szCs w:val="22"/>
              </w:rPr>
              <w:t xml:space="preserve"> числа после отчетного периода</w:t>
            </w:r>
          </w:p>
        </w:tc>
        <w:tc>
          <w:tcPr>
            <w:tcW w:w="1620" w:type="dxa"/>
            <w:shd w:val="clear" w:color="auto" w:fill="auto"/>
          </w:tcPr>
          <w:p w:rsidR="005F2C3C" w:rsidRPr="00902771" w:rsidRDefault="000728B1" w:rsidP="005D6F0C">
            <w:pPr>
              <w:jc w:val="both"/>
              <w:rPr>
                <w:sz w:val="22"/>
                <w:szCs w:val="22"/>
              </w:rPr>
            </w:pPr>
            <w:r w:rsidRPr="00902771">
              <w:rPr>
                <w:sz w:val="22"/>
                <w:szCs w:val="22"/>
              </w:rPr>
              <w:t>УФ и НП</w:t>
            </w:r>
          </w:p>
        </w:tc>
        <w:tc>
          <w:tcPr>
            <w:tcW w:w="1800" w:type="dxa"/>
            <w:shd w:val="clear" w:color="auto" w:fill="auto"/>
          </w:tcPr>
          <w:p w:rsidR="005F2C3C" w:rsidRPr="00902771" w:rsidRDefault="005F2C3C" w:rsidP="005D6F0C">
            <w:pPr>
              <w:jc w:val="center"/>
              <w:rPr>
                <w:sz w:val="22"/>
                <w:szCs w:val="22"/>
              </w:rPr>
            </w:pPr>
            <w:r w:rsidRPr="00902771">
              <w:rPr>
                <w:sz w:val="22"/>
                <w:szCs w:val="22"/>
              </w:rPr>
              <w:t>Главный бухгалтер</w:t>
            </w:r>
          </w:p>
        </w:tc>
      </w:tr>
      <w:tr w:rsidR="000728B1" w:rsidRPr="00902771">
        <w:tc>
          <w:tcPr>
            <w:tcW w:w="540" w:type="dxa"/>
            <w:shd w:val="clear" w:color="auto" w:fill="auto"/>
          </w:tcPr>
          <w:p w:rsidR="000728B1" w:rsidRPr="00902771" w:rsidRDefault="000728B1" w:rsidP="005D6F0C">
            <w:pPr>
              <w:jc w:val="center"/>
              <w:rPr>
                <w:sz w:val="22"/>
                <w:szCs w:val="22"/>
              </w:rPr>
            </w:pPr>
            <w:r w:rsidRPr="00902771">
              <w:rPr>
                <w:sz w:val="22"/>
                <w:szCs w:val="22"/>
              </w:rPr>
              <w:t>2.</w:t>
            </w:r>
          </w:p>
        </w:tc>
        <w:tc>
          <w:tcPr>
            <w:tcW w:w="3600" w:type="dxa"/>
            <w:shd w:val="clear" w:color="auto" w:fill="auto"/>
          </w:tcPr>
          <w:p w:rsidR="000728B1" w:rsidRPr="00902771" w:rsidRDefault="000728B1" w:rsidP="005D6F0C">
            <w:pPr>
              <w:jc w:val="both"/>
              <w:rPr>
                <w:sz w:val="22"/>
                <w:szCs w:val="22"/>
              </w:rPr>
            </w:pPr>
            <w:r w:rsidRPr="00902771">
              <w:rPr>
                <w:sz w:val="22"/>
                <w:szCs w:val="22"/>
              </w:rPr>
              <w:t>Справка по заключению счетов бюджетного учета отчетного финансового года (ф. 0503110)</w:t>
            </w:r>
          </w:p>
        </w:tc>
        <w:tc>
          <w:tcPr>
            <w:tcW w:w="2340" w:type="dxa"/>
            <w:shd w:val="clear" w:color="auto" w:fill="auto"/>
          </w:tcPr>
          <w:p w:rsidR="000728B1" w:rsidRPr="00902771" w:rsidRDefault="000728B1" w:rsidP="00F56318">
            <w:pPr>
              <w:ind w:right="-108"/>
              <w:jc w:val="center"/>
              <w:rPr>
                <w:sz w:val="22"/>
                <w:szCs w:val="22"/>
              </w:rPr>
            </w:pPr>
            <w:r w:rsidRPr="00902771">
              <w:rPr>
                <w:sz w:val="22"/>
                <w:szCs w:val="22"/>
              </w:rPr>
              <w:t>Не позднее 2</w:t>
            </w:r>
            <w:r w:rsidR="00F56318" w:rsidRPr="00902771">
              <w:rPr>
                <w:sz w:val="22"/>
                <w:szCs w:val="22"/>
              </w:rPr>
              <w:t>5</w:t>
            </w:r>
            <w:r w:rsidRPr="00902771">
              <w:rPr>
                <w:sz w:val="22"/>
                <w:szCs w:val="22"/>
              </w:rPr>
              <w:t xml:space="preserve"> числа после отчетного периода</w:t>
            </w:r>
          </w:p>
        </w:tc>
        <w:tc>
          <w:tcPr>
            <w:tcW w:w="1620" w:type="dxa"/>
            <w:shd w:val="clear" w:color="auto" w:fill="auto"/>
          </w:tcPr>
          <w:p w:rsidR="000728B1" w:rsidRPr="00902771" w:rsidRDefault="000728B1" w:rsidP="001A6794">
            <w:pPr>
              <w:jc w:val="both"/>
              <w:rPr>
                <w:sz w:val="22"/>
                <w:szCs w:val="22"/>
              </w:rPr>
            </w:pPr>
            <w:r w:rsidRPr="00902771">
              <w:rPr>
                <w:sz w:val="22"/>
                <w:szCs w:val="22"/>
              </w:rPr>
              <w:t>УФ и НП</w:t>
            </w:r>
          </w:p>
        </w:tc>
        <w:tc>
          <w:tcPr>
            <w:tcW w:w="1800" w:type="dxa"/>
            <w:shd w:val="clear" w:color="auto" w:fill="auto"/>
          </w:tcPr>
          <w:p w:rsidR="000728B1" w:rsidRPr="00902771" w:rsidRDefault="000728B1" w:rsidP="005D6F0C">
            <w:pPr>
              <w:jc w:val="center"/>
              <w:rPr>
                <w:sz w:val="22"/>
                <w:szCs w:val="22"/>
              </w:rPr>
            </w:pPr>
            <w:r w:rsidRPr="00902771">
              <w:rPr>
                <w:sz w:val="22"/>
                <w:szCs w:val="22"/>
              </w:rPr>
              <w:t>Главный бухгалтер</w:t>
            </w:r>
          </w:p>
        </w:tc>
      </w:tr>
      <w:tr w:rsidR="000728B1" w:rsidRPr="00902771">
        <w:tc>
          <w:tcPr>
            <w:tcW w:w="540" w:type="dxa"/>
            <w:shd w:val="clear" w:color="auto" w:fill="auto"/>
          </w:tcPr>
          <w:p w:rsidR="000728B1" w:rsidRPr="00902771" w:rsidRDefault="000728B1" w:rsidP="005D6F0C">
            <w:pPr>
              <w:jc w:val="center"/>
              <w:rPr>
                <w:sz w:val="22"/>
                <w:szCs w:val="22"/>
              </w:rPr>
            </w:pPr>
            <w:r w:rsidRPr="00902771">
              <w:rPr>
                <w:sz w:val="22"/>
                <w:szCs w:val="22"/>
              </w:rPr>
              <w:t>3.</w:t>
            </w:r>
          </w:p>
        </w:tc>
        <w:tc>
          <w:tcPr>
            <w:tcW w:w="3600" w:type="dxa"/>
            <w:shd w:val="clear" w:color="auto" w:fill="auto"/>
          </w:tcPr>
          <w:p w:rsidR="000728B1" w:rsidRPr="00902771" w:rsidRDefault="000728B1" w:rsidP="005D6F0C">
            <w:pPr>
              <w:jc w:val="both"/>
              <w:rPr>
                <w:sz w:val="22"/>
                <w:szCs w:val="22"/>
              </w:rPr>
            </w:pPr>
            <w:r w:rsidRPr="00902771">
              <w:rPr>
                <w:sz w:val="22"/>
                <w:szCs w:val="22"/>
              </w:rPr>
              <w:t>Баланс исполнения бюджета (ф. 0503120)</w:t>
            </w:r>
          </w:p>
        </w:tc>
        <w:tc>
          <w:tcPr>
            <w:tcW w:w="2340" w:type="dxa"/>
            <w:shd w:val="clear" w:color="auto" w:fill="auto"/>
          </w:tcPr>
          <w:p w:rsidR="000728B1" w:rsidRPr="00902771" w:rsidRDefault="000728B1" w:rsidP="00F56318">
            <w:pPr>
              <w:ind w:right="-108"/>
              <w:jc w:val="center"/>
              <w:rPr>
                <w:sz w:val="22"/>
                <w:szCs w:val="22"/>
              </w:rPr>
            </w:pPr>
            <w:r w:rsidRPr="00902771">
              <w:rPr>
                <w:sz w:val="22"/>
                <w:szCs w:val="22"/>
              </w:rPr>
              <w:t>Не позднее 2</w:t>
            </w:r>
            <w:r w:rsidR="00F56318" w:rsidRPr="00902771">
              <w:rPr>
                <w:sz w:val="22"/>
                <w:szCs w:val="22"/>
              </w:rPr>
              <w:t>5</w:t>
            </w:r>
            <w:r w:rsidRPr="00902771">
              <w:rPr>
                <w:sz w:val="22"/>
                <w:szCs w:val="22"/>
              </w:rPr>
              <w:t xml:space="preserve"> числа после отчетного периода</w:t>
            </w:r>
          </w:p>
        </w:tc>
        <w:tc>
          <w:tcPr>
            <w:tcW w:w="1620" w:type="dxa"/>
            <w:shd w:val="clear" w:color="auto" w:fill="auto"/>
          </w:tcPr>
          <w:p w:rsidR="000728B1" w:rsidRPr="00902771" w:rsidRDefault="000728B1" w:rsidP="001A6794">
            <w:pPr>
              <w:jc w:val="both"/>
              <w:rPr>
                <w:sz w:val="22"/>
                <w:szCs w:val="22"/>
              </w:rPr>
            </w:pPr>
            <w:r w:rsidRPr="00902771">
              <w:rPr>
                <w:sz w:val="22"/>
                <w:szCs w:val="22"/>
              </w:rPr>
              <w:t>УФ и НП</w:t>
            </w:r>
          </w:p>
        </w:tc>
        <w:tc>
          <w:tcPr>
            <w:tcW w:w="1800" w:type="dxa"/>
            <w:shd w:val="clear" w:color="auto" w:fill="auto"/>
          </w:tcPr>
          <w:p w:rsidR="000728B1" w:rsidRPr="00902771" w:rsidRDefault="000728B1" w:rsidP="005D6F0C">
            <w:pPr>
              <w:jc w:val="center"/>
              <w:rPr>
                <w:sz w:val="22"/>
                <w:szCs w:val="22"/>
              </w:rPr>
            </w:pPr>
            <w:r w:rsidRPr="00902771">
              <w:rPr>
                <w:sz w:val="22"/>
                <w:szCs w:val="22"/>
              </w:rPr>
              <w:t>Главный бухгалтер</w:t>
            </w:r>
          </w:p>
        </w:tc>
      </w:tr>
      <w:tr w:rsidR="000728B1" w:rsidRPr="00902771">
        <w:tc>
          <w:tcPr>
            <w:tcW w:w="540" w:type="dxa"/>
            <w:shd w:val="clear" w:color="auto" w:fill="auto"/>
          </w:tcPr>
          <w:p w:rsidR="000728B1" w:rsidRPr="00902771" w:rsidRDefault="000728B1" w:rsidP="005D6F0C">
            <w:pPr>
              <w:jc w:val="center"/>
              <w:rPr>
                <w:sz w:val="22"/>
                <w:szCs w:val="22"/>
              </w:rPr>
            </w:pPr>
            <w:r w:rsidRPr="00902771">
              <w:rPr>
                <w:sz w:val="22"/>
                <w:szCs w:val="22"/>
              </w:rPr>
              <w:t xml:space="preserve">4. </w:t>
            </w:r>
          </w:p>
        </w:tc>
        <w:tc>
          <w:tcPr>
            <w:tcW w:w="3600" w:type="dxa"/>
            <w:shd w:val="clear" w:color="auto" w:fill="auto"/>
          </w:tcPr>
          <w:p w:rsidR="000728B1" w:rsidRPr="00902771" w:rsidRDefault="000728B1" w:rsidP="005D6F0C">
            <w:pPr>
              <w:jc w:val="both"/>
              <w:rPr>
                <w:sz w:val="22"/>
                <w:szCs w:val="22"/>
              </w:rPr>
            </w:pPr>
            <w:r w:rsidRPr="00902771">
              <w:rPr>
                <w:sz w:val="22"/>
                <w:szCs w:val="22"/>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0503130)</w:t>
            </w:r>
          </w:p>
        </w:tc>
        <w:tc>
          <w:tcPr>
            <w:tcW w:w="2340" w:type="dxa"/>
            <w:shd w:val="clear" w:color="auto" w:fill="auto"/>
          </w:tcPr>
          <w:p w:rsidR="000728B1" w:rsidRPr="00902771" w:rsidRDefault="000728B1" w:rsidP="00F56318">
            <w:pPr>
              <w:ind w:right="-108"/>
              <w:jc w:val="center"/>
              <w:rPr>
                <w:sz w:val="22"/>
                <w:szCs w:val="22"/>
              </w:rPr>
            </w:pPr>
            <w:r w:rsidRPr="00902771">
              <w:rPr>
                <w:sz w:val="22"/>
                <w:szCs w:val="22"/>
              </w:rPr>
              <w:t>Не позднее 2</w:t>
            </w:r>
            <w:r w:rsidR="00F56318" w:rsidRPr="00902771">
              <w:rPr>
                <w:sz w:val="22"/>
                <w:szCs w:val="22"/>
              </w:rPr>
              <w:t>5</w:t>
            </w:r>
            <w:r w:rsidRPr="00902771">
              <w:rPr>
                <w:sz w:val="22"/>
                <w:szCs w:val="22"/>
              </w:rPr>
              <w:t xml:space="preserve"> числа после отчетного периода</w:t>
            </w:r>
          </w:p>
        </w:tc>
        <w:tc>
          <w:tcPr>
            <w:tcW w:w="1620" w:type="dxa"/>
            <w:shd w:val="clear" w:color="auto" w:fill="auto"/>
          </w:tcPr>
          <w:p w:rsidR="000728B1" w:rsidRPr="00902771" w:rsidRDefault="000728B1" w:rsidP="001A6794">
            <w:pPr>
              <w:jc w:val="both"/>
              <w:rPr>
                <w:sz w:val="22"/>
                <w:szCs w:val="22"/>
              </w:rPr>
            </w:pPr>
            <w:r w:rsidRPr="00902771">
              <w:rPr>
                <w:sz w:val="22"/>
                <w:szCs w:val="22"/>
              </w:rPr>
              <w:t>УФ и НП</w:t>
            </w:r>
          </w:p>
        </w:tc>
        <w:tc>
          <w:tcPr>
            <w:tcW w:w="1800" w:type="dxa"/>
            <w:shd w:val="clear" w:color="auto" w:fill="auto"/>
          </w:tcPr>
          <w:p w:rsidR="000728B1" w:rsidRPr="00902771" w:rsidRDefault="000728B1" w:rsidP="005D6F0C">
            <w:pPr>
              <w:jc w:val="center"/>
              <w:rPr>
                <w:sz w:val="22"/>
                <w:szCs w:val="22"/>
              </w:rPr>
            </w:pPr>
            <w:r w:rsidRPr="00902771">
              <w:rPr>
                <w:sz w:val="22"/>
                <w:szCs w:val="22"/>
              </w:rPr>
              <w:t>Главный бухгалтер</w:t>
            </w:r>
          </w:p>
        </w:tc>
      </w:tr>
      <w:tr w:rsidR="000728B1" w:rsidRPr="00902771">
        <w:tc>
          <w:tcPr>
            <w:tcW w:w="540" w:type="dxa"/>
            <w:shd w:val="clear" w:color="auto" w:fill="auto"/>
          </w:tcPr>
          <w:p w:rsidR="000728B1" w:rsidRPr="00902771" w:rsidRDefault="000728B1" w:rsidP="005D6F0C">
            <w:pPr>
              <w:jc w:val="center"/>
              <w:rPr>
                <w:sz w:val="22"/>
                <w:szCs w:val="22"/>
              </w:rPr>
            </w:pPr>
            <w:r w:rsidRPr="00902771">
              <w:rPr>
                <w:sz w:val="22"/>
                <w:szCs w:val="22"/>
              </w:rPr>
              <w:t xml:space="preserve">5. </w:t>
            </w:r>
          </w:p>
        </w:tc>
        <w:tc>
          <w:tcPr>
            <w:tcW w:w="3600" w:type="dxa"/>
            <w:shd w:val="clear" w:color="auto" w:fill="auto"/>
          </w:tcPr>
          <w:p w:rsidR="000728B1" w:rsidRPr="00902771" w:rsidRDefault="000728B1" w:rsidP="005D6F0C">
            <w:pPr>
              <w:jc w:val="both"/>
              <w:rPr>
                <w:sz w:val="22"/>
                <w:szCs w:val="22"/>
              </w:rPr>
            </w:pPr>
            <w:r w:rsidRPr="00902771">
              <w:rPr>
                <w:sz w:val="22"/>
                <w:szCs w:val="22"/>
              </w:rPr>
              <w:t>Баланс по поступлениям и выбытия бюджетных средств (ф. 0503140)</w:t>
            </w:r>
          </w:p>
        </w:tc>
        <w:tc>
          <w:tcPr>
            <w:tcW w:w="2340" w:type="dxa"/>
            <w:shd w:val="clear" w:color="auto" w:fill="auto"/>
          </w:tcPr>
          <w:p w:rsidR="000728B1" w:rsidRPr="00902771" w:rsidRDefault="000728B1" w:rsidP="00F56318">
            <w:pPr>
              <w:ind w:right="-108"/>
              <w:jc w:val="center"/>
              <w:rPr>
                <w:sz w:val="22"/>
                <w:szCs w:val="22"/>
              </w:rPr>
            </w:pPr>
            <w:r w:rsidRPr="00902771">
              <w:rPr>
                <w:sz w:val="22"/>
                <w:szCs w:val="22"/>
              </w:rPr>
              <w:t>Не позднее 2</w:t>
            </w:r>
            <w:r w:rsidR="00F56318" w:rsidRPr="00902771">
              <w:rPr>
                <w:sz w:val="22"/>
                <w:szCs w:val="22"/>
              </w:rPr>
              <w:t>5</w:t>
            </w:r>
            <w:r w:rsidRPr="00902771">
              <w:rPr>
                <w:sz w:val="22"/>
                <w:szCs w:val="22"/>
              </w:rPr>
              <w:t xml:space="preserve"> числа после отчетного периода</w:t>
            </w:r>
          </w:p>
        </w:tc>
        <w:tc>
          <w:tcPr>
            <w:tcW w:w="1620" w:type="dxa"/>
            <w:shd w:val="clear" w:color="auto" w:fill="auto"/>
          </w:tcPr>
          <w:p w:rsidR="000728B1" w:rsidRPr="00902771" w:rsidRDefault="000728B1" w:rsidP="001A6794">
            <w:pPr>
              <w:jc w:val="both"/>
              <w:rPr>
                <w:sz w:val="22"/>
                <w:szCs w:val="22"/>
              </w:rPr>
            </w:pPr>
            <w:r w:rsidRPr="00902771">
              <w:rPr>
                <w:sz w:val="22"/>
                <w:szCs w:val="22"/>
              </w:rPr>
              <w:t>УФ и НП</w:t>
            </w:r>
          </w:p>
        </w:tc>
        <w:tc>
          <w:tcPr>
            <w:tcW w:w="1800" w:type="dxa"/>
            <w:shd w:val="clear" w:color="auto" w:fill="auto"/>
          </w:tcPr>
          <w:p w:rsidR="000728B1" w:rsidRPr="00902771" w:rsidRDefault="000728B1" w:rsidP="005D6F0C">
            <w:pPr>
              <w:jc w:val="center"/>
              <w:rPr>
                <w:sz w:val="22"/>
                <w:szCs w:val="22"/>
              </w:rPr>
            </w:pPr>
            <w:r w:rsidRPr="00902771">
              <w:rPr>
                <w:sz w:val="22"/>
                <w:szCs w:val="22"/>
              </w:rPr>
              <w:t>Главный бухгалтер</w:t>
            </w:r>
          </w:p>
        </w:tc>
      </w:tr>
      <w:tr w:rsidR="000728B1" w:rsidRPr="00902771">
        <w:tc>
          <w:tcPr>
            <w:tcW w:w="540" w:type="dxa"/>
            <w:shd w:val="clear" w:color="auto" w:fill="auto"/>
          </w:tcPr>
          <w:p w:rsidR="000728B1" w:rsidRPr="00902771" w:rsidRDefault="000728B1" w:rsidP="005D6F0C">
            <w:pPr>
              <w:jc w:val="center"/>
              <w:rPr>
                <w:sz w:val="22"/>
                <w:szCs w:val="22"/>
              </w:rPr>
            </w:pPr>
            <w:r w:rsidRPr="00902771">
              <w:rPr>
                <w:sz w:val="22"/>
                <w:szCs w:val="22"/>
              </w:rPr>
              <w:t>6.</w:t>
            </w:r>
          </w:p>
        </w:tc>
        <w:tc>
          <w:tcPr>
            <w:tcW w:w="3600" w:type="dxa"/>
            <w:shd w:val="clear" w:color="auto" w:fill="auto"/>
          </w:tcPr>
          <w:p w:rsidR="000728B1" w:rsidRPr="00902771" w:rsidRDefault="000728B1" w:rsidP="005D6F0C">
            <w:pPr>
              <w:jc w:val="both"/>
              <w:rPr>
                <w:sz w:val="22"/>
                <w:szCs w:val="22"/>
              </w:rPr>
            </w:pPr>
            <w:r w:rsidRPr="00902771">
              <w:rPr>
                <w:sz w:val="22"/>
                <w:szCs w:val="22"/>
              </w:rPr>
              <w:t>Отчет о движении денежных средств (ф. 0503123)</w:t>
            </w:r>
          </w:p>
        </w:tc>
        <w:tc>
          <w:tcPr>
            <w:tcW w:w="2340" w:type="dxa"/>
            <w:shd w:val="clear" w:color="auto" w:fill="auto"/>
          </w:tcPr>
          <w:p w:rsidR="000728B1" w:rsidRPr="00902771" w:rsidRDefault="000728B1" w:rsidP="00F56318">
            <w:pPr>
              <w:ind w:right="-108"/>
              <w:jc w:val="center"/>
              <w:rPr>
                <w:sz w:val="22"/>
                <w:szCs w:val="22"/>
              </w:rPr>
            </w:pPr>
            <w:r w:rsidRPr="00902771">
              <w:rPr>
                <w:sz w:val="22"/>
                <w:szCs w:val="22"/>
              </w:rPr>
              <w:t>Не позднее 2</w:t>
            </w:r>
            <w:r w:rsidR="00F56318" w:rsidRPr="00902771">
              <w:rPr>
                <w:sz w:val="22"/>
                <w:szCs w:val="22"/>
              </w:rPr>
              <w:t>5</w:t>
            </w:r>
            <w:r w:rsidRPr="00902771">
              <w:rPr>
                <w:sz w:val="22"/>
                <w:szCs w:val="22"/>
              </w:rPr>
              <w:t xml:space="preserve"> числа после отчетного периода</w:t>
            </w:r>
          </w:p>
        </w:tc>
        <w:tc>
          <w:tcPr>
            <w:tcW w:w="1620" w:type="dxa"/>
            <w:shd w:val="clear" w:color="auto" w:fill="auto"/>
          </w:tcPr>
          <w:p w:rsidR="000728B1" w:rsidRPr="00902771" w:rsidRDefault="000728B1" w:rsidP="001A6794">
            <w:pPr>
              <w:jc w:val="both"/>
              <w:rPr>
                <w:sz w:val="22"/>
                <w:szCs w:val="22"/>
              </w:rPr>
            </w:pPr>
            <w:r w:rsidRPr="00902771">
              <w:rPr>
                <w:sz w:val="22"/>
                <w:szCs w:val="22"/>
              </w:rPr>
              <w:t>УФ и НП</w:t>
            </w:r>
          </w:p>
        </w:tc>
        <w:tc>
          <w:tcPr>
            <w:tcW w:w="1800" w:type="dxa"/>
            <w:shd w:val="clear" w:color="auto" w:fill="auto"/>
          </w:tcPr>
          <w:p w:rsidR="000728B1" w:rsidRPr="00902771" w:rsidRDefault="000728B1" w:rsidP="005D6F0C">
            <w:pPr>
              <w:jc w:val="center"/>
              <w:rPr>
                <w:sz w:val="22"/>
                <w:szCs w:val="22"/>
              </w:rPr>
            </w:pPr>
            <w:r w:rsidRPr="00902771">
              <w:rPr>
                <w:sz w:val="22"/>
                <w:szCs w:val="22"/>
              </w:rPr>
              <w:t>Главный бухгалтер</w:t>
            </w:r>
          </w:p>
        </w:tc>
      </w:tr>
      <w:tr w:rsidR="000728B1" w:rsidRPr="00902771">
        <w:tc>
          <w:tcPr>
            <w:tcW w:w="540" w:type="dxa"/>
            <w:shd w:val="clear" w:color="auto" w:fill="auto"/>
          </w:tcPr>
          <w:p w:rsidR="000728B1" w:rsidRPr="00902771" w:rsidRDefault="000728B1" w:rsidP="005D6F0C">
            <w:pPr>
              <w:jc w:val="center"/>
              <w:rPr>
                <w:sz w:val="22"/>
                <w:szCs w:val="22"/>
              </w:rPr>
            </w:pPr>
            <w:r w:rsidRPr="00902771">
              <w:rPr>
                <w:sz w:val="22"/>
                <w:szCs w:val="22"/>
              </w:rPr>
              <w:t>7.</w:t>
            </w:r>
          </w:p>
        </w:tc>
        <w:tc>
          <w:tcPr>
            <w:tcW w:w="3600" w:type="dxa"/>
            <w:shd w:val="clear" w:color="auto" w:fill="auto"/>
          </w:tcPr>
          <w:p w:rsidR="000728B1" w:rsidRPr="00902771" w:rsidRDefault="000728B1" w:rsidP="005D6F0C">
            <w:pPr>
              <w:jc w:val="both"/>
              <w:rPr>
                <w:sz w:val="22"/>
                <w:szCs w:val="22"/>
              </w:rPr>
            </w:pPr>
            <w:r w:rsidRPr="00902771">
              <w:rPr>
                <w:sz w:val="22"/>
                <w:szCs w:val="22"/>
              </w:rPr>
              <w:t>Отчет о финансовых результатах деятельности (ф. 0503121)</w:t>
            </w:r>
          </w:p>
        </w:tc>
        <w:tc>
          <w:tcPr>
            <w:tcW w:w="2340" w:type="dxa"/>
            <w:shd w:val="clear" w:color="auto" w:fill="auto"/>
          </w:tcPr>
          <w:p w:rsidR="000728B1" w:rsidRPr="00902771" w:rsidRDefault="000728B1" w:rsidP="00F56318">
            <w:pPr>
              <w:ind w:right="-108"/>
              <w:jc w:val="center"/>
              <w:rPr>
                <w:sz w:val="22"/>
                <w:szCs w:val="22"/>
              </w:rPr>
            </w:pPr>
            <w:r w:rsidRPr="00902771">
              <w:rPr>
                <w:sz w:val="22"/>
                <w:szCs w:val="22"/>
              </w:rPr>
              <w:t>Не позднее 2</w:t>
            </w:r>
            <w:r w:rsidR="00F56318" w:rsidRPr="00902771">
              <w:rPr>
                <w:sz w:val="22"/>
                <w:szCs w:val="22"/>
              </w:rPr>
              <w:t>5</w:t>
            </w:r>
            <w:r w:rsidRPr="00902771">
              <w:rPr>
                <w:sz w:val="22"/>
                <w:szCs w:val="22"/>
              </w:rPr>
              <w:t xml:space="preserve"> числа после отчетного периода</w:t>
            </w:r>
          </w:p>
        </w:tc>
        <w:tc>
          <w:tcPr>
            <w:tcW w:w="1620" w:type="dxa"/>
            <w:shd w:val="clear" w:color="auto" w:fill="auto"/>
          </w:tcPr>
          <w:p w:rsidR="000728B1" w:rsidRPr="00902771" w:rsidRDefault="000728B1" w:rsidP="001A6794">
            <w:pPr>
              <w:jc w:val="both"/>
              <w:rPr>
                <w:sz w:val="22"/>
                <w:szCs w:val="22"/>
              </w:rPr>
            </w:pPr>
            <w:r w:rsidRPr="00902771">
              <w:rPr>
                <w:sz w:val="22"/>
                <w:szCs w:val="22"/>
              </w:rPr>
              <w:t>УФ и НП</w:t>
            </w:r>
          </w:p>
        </w:tc>
        <w:tc>
          <w:tcPr>
            <w:tcW w:w="1800" w:type="dxa"/>
            <w:shd w:val="clear" w:color="auto" w:fill="auto"/>
          </w:tcPr>
          <w:p w:rsidR="000728B1" w:rsidRPr="00902771" w:rsidRDefault="000728B1" w:rsidP="005D6F0C">
            <w:pPr>
              <w:jc w:val="center"/>
              <w:rPr>
                <w:sz w:val="22"/>
                <w:szCs w:val="22"/>
              </w:rPr>
            </w:pPr>
            <w:r w:rsidRPr="00902771">
              <w:rPr>
                <w:sz w:val="22"/>
                <w:szCs w:val="22"/>
              </w:rPr>
              <w:t>Главный бухгалтер</w:t>
            </w:r>
          </w:p>
        </w:tc>
      </w:tr>
      <w:tr w:rsidR="000728B1" w:rsidRPr="00902771">
        <w:tc>
          <w:tcPr>
            <w:tcW w:w="540" w:type="dxa"/>
            <w:shd w:val="clear" w:color="auto" w:fill="auto"/>
          </w:tcPr>
          <w:p w:rsidR="000728B1" w:rsidRPr="00902771" w:rsidRDefault="000728B1" w:rsidP="005D6F0C">
            <w:pPr>
              <w:jc w:val="center"/>
              <w:rPr>
                <w:sz w:val="22"/>
                <w:szCs w:val="22"/>
              </w:rPr>
            </w:pPr>
            <w:r w:rsidRPr="00902771">
              <w:rPr>
                <w:sz w:val="22"/>
                <w:szCs w:val="22"/>
              </w:rPr>
              <w:t xml:space="preserve">8. </w:t>
            </w:r>
          </w:p>
        </w:tc>
        <w:tc>
          <w:tcPr>
            <w:tcW w:w="3600" w:type="dxa"/>
            <w:shd w:val="clear" w:color="auto" w:fill="auto"/>
          </w:tcPr>
          <w:p w:rsidR="000728B1" w:rsidRPr="00902771" w:rsidRDefault="000728B1" w:rsidP="005D6F0C">
            <w:pPr>
              <w:jc w:val="both"/>
              <w:rPr>
                <w:sz w:val="22"/>
                <w:szCs w:val="22"/>
              </w:rPr>
            </w:pPr>
            <w:r w:rsidRPr="00902771">
              <w:rPr>
                <w:sz w:val="22"/>
                <w:szCs w:val="22"/>
              </w:rPr>
              <w:t>Отчет об исполнении бюджета (ф. 0503117)</w:t>
            </w:r>
          </w:p>
        </w:tc>
        <w:tc>
          <w:tcPr>
            <w:tcW w:w="2340" w:type="dxa"/>
            <w:shd w:val="clear" w:color="auto" w:fill="auto"/>
          </w:tcPr>
          <w:p w:rsidR="000728B1" w:rsidRPr="00902771" w:rsidRDefault="000728B1" w:rsidP="00F56318">
            <w:pPr>
              <w:ind w:right="-108"/>
              <w:jc w:val="center"/>
              <w:rPr>
                <w:sz w:val="22"/>
                <w:szCs w:val="22"/>
              </w:rPr>
            </w:pPr>
            <w:r w:rsidRPr="00902771">
              <w:rPr>
                <w:sz w:val="22"/>
                <w:szCs w:val="22"/>
              </w:rPr>
              <w:t>Не позднее 2</w:t>
            </w:r>
            <w:r w:rsidR="00F56318" w:rsidRPr="00902771">
              <w:rPr>
                <w:sz w:val="22"/>
                <w:szCs w:val="22"/>
              </w:rPr>
              <w:t>5</w:t>
            </w:r>
            <w:r w:rsidRPr="00902771">
              <w:rPr>
                <w:sz w:val="22"/>
                <w:szCs w:val="22"/>
              </w:rPr>
              <w:t xml:space="preserve"> числа после отчетного периода</w:t>
            </w:r>
          </w:p>
        </w:tc>
        <w:tc>
          <w:tcPr>
            <w:tcW w:w="1620" w:type="dxa"/>
            <w:shd w:val="clear" w:color="auto" w:fill="auto"/>
          </w:tcPr>
          <w:p w:rsidR="000728B1" w:rsidRPr="00902771" w:rsidRDefault="000728B1" w:rsidP="001A6794">
            <w:pPr>
              <w:jc w:val="both"/>
              <w:rPr>
                <w:sz w:val="22"/>
                <w:szCs w:val="22"/>
              </w:rPr>
            </w:pPr>
            <w:r w:rsidRPr="00902771">
              <w:rPr>
                <w:sz w:val="22"/>
                <w:szCs w:val="22"/>
              </w:rPr>
              <w:t>УФ и НП</w:t>
            </w:r>
          </w:p>
        </w:tc>
        <w:tc>
          <w:tcPr>
            <w:tcW w:w="1800" w:type="dxa"/>
            <w:shd w:val="clear" w:color="auto" w:fill="auto"/>
          </w:tcPr>
          <w:p w:rsidR="000728B1" w:rsidRPr="00902771" w:rsidRDefault="000728B1" w:rsidP="005D6F0C">
            <w:pPr>
              <w:jc w:val="center"/>
              <w:rPr>
                <w:sz w:val="22"/>
                <w:szCs w:val="22"/>
              </w:rPr>
            </w:pPr>
            <w:r w:rsidRPr="00902771">
              <w:rPr>
                <w:sz w:val="22"/>
                <w:szCs w:val="22"/>
              </w:rPr>
              <w:t>Главный бухгалтер</w:t>
            </w:r>
          </w:p>
        </w:tc>
      </w:tr>
      <w:tr w:rsidR="000728B1" w:rsidRPr="00902771">
        <w:tc>
          <w:tcPr>
            <w:tcW w:w="540" w:type="dxa"/>
            <w:shd w:val="clear" w:color="auto" w:fill="auto"/>
          </w:tcPr>
          <w:p w:rsidR="000728B1" w:rsidRPr="00902771" w:rsidRDefault="000728B1" w:rsidP="005D6F0C">
            <w:pPr>
              <w:jc w:val="center"/>
              <w:rPr>
                <w:sz w:val="22"/>
                <w:szCs w:val="22"/>
              </w:rPr>
            </w:pPr>
            <w:r w:rsidRPr="00902771">
              <w:rPr>
                <w:sz w:val="22"/>
                <w:szCs w:val="22"/>
              </w:rPr>
              <w:t>9.</w:t>
            </w:r>
          </w:p>
        </w:tc>
        <w:tc>
          <w:tcPr>
            <w:tcW w:w="3600" w:type="dxa"/>
            <w:shd w:val="clear" w:color="auto" w:fill="auto"/>
          </w:tcPr>
          <w:p w:rsidR="000728B1" w:rsidRPr="00902771" w:rsidRDefault="000728B1" w:rsidP="005D6F0C">
            <w:pPr>
              <w:jc w:val="both"/>
              <w:rPr>
                <w:sz w:val="22"/>
                <w:szCs w:val="22"/>
              </w:rPr>
            </w:pPr>
            <w:r w:rsidRPr="00902771">
              <w:rPr>
                <w:sz w:val="22"/>
                <w:szCs w:val="22"/>
              </w:rPr>
              <w:t>Отчет об исполнении смет доходов и расходов по приносящей доход деятельности (ф. 0503114)</w:t>
            </w:r>
          </w:p>
        </w:tc>
        <w:tc>
          <w:tcPr>
            <w:tcW w:w="2340" w:type="dxa"/>
            <w:shd w:val="clear" w:color="auto" w:fill="auto"/>
          </w:tcPr>
          <w:p w:rsidR="000728B1" w:rsidRPr="00902771" w:rsidRDefault="000728B1" w:rsidP="00F56318">
            <w:pPr>
              <w:ind w:right="-108"/>
              <w:jc w:val="center"/>
              <w:rPr>
                <w:sz w:val="22"/>
                <w:szCs w:val="22"/>
              </w:rPr>
            </w:pPr>
            <w:r w:rsidRPr="00902771">
              <w:rPr>
                <w:sz w:val="22"/>
                <w:szCs w:val="22"/>
              </w:rPr>
              <w:t>Не позднее 2</w:t>
            </w:r>
            <w:r w:rsidR="00F56318" w:rsidRPr="00902771">
              <w:rPr>
                <w:sz w:val="22"/>
                <w:szCs w:val="22"/>
              </w:rPr>
              <w:t>5</w:t>
            </w:r>
            <w:r w:rsidRPr="00902771">
              <w:rPr>
                <w:sz w:val="22"/>
                <w:szCs w:val="22"/>
              </w:rPr>
              <w:t xml:space="preserve"> числа после отчетного периода</w:t>
            </w:r>
          </w:p>
        </w:tc>
        <w:tc>
          <w:tcPr>
            <w:tcW w:w="1620" w:type="dxa"/>
            <w:shd w:val="clear" w:color="auto" w:fill="auto"/>
          </w:tcPr>
          <w:p w:rsidR="000728B1" w:rsidRPr="00902771" w:rsidRDefault="000728B1" w:rsidP="001A6794">
            <w:pPr>
              <w:jc w:val="both"/>
              <w:rPr>
                <w:sz w:val="22"/>
                <w:szCs w:val="22"/>
              </w:rPr>
            </w:pPr>
            <w:r w:rsidRPr="00902771">
              <w:rPr>
                <w:sz w:val="22"/>
                <w:szCs w:val="22"/>
              </w:rPr>
              <w:t>УФ и НП</w:t>
            </w:r>
          </w:p>
        </w:tc>
        <w:tc>
          <w:tcPr>
            <w:tcW w:w="1800" w:type="dxa"/>
            <w:shd w:val="clear" w:color="auto" w:fill="auto"/>
          </w:tcPr>
          <w:p w:rsidR="000728B1" w:rsidRPr="00902771" w:rsidRDefault="000728B1" w:rsidP="005D6F0C">
            <w:pPr>
              <w:jc w:val="center"/>
              <w:rPr>
                <w:sz w:val="22"/>
                <w:szCs w:val="22"/>
              </w:rPr>
            </w:pPr>
            <w:r w:rsidRPr="00902771">
              <w:rPr>
                <w:sz w:val="22"/>
                <w:szCs w:val="22"/>
              </w:rPr>
              <w:t>Главный бухгалтер</w:t>
            </w:r>
          </w:p>
        </w:tc>
      </w:tr>
      <w:tr w:rsidR="000728B1" w:rsidRPr="00902771">
        <w:tc>
          <w:tcPr>
            <w:tcW w:w="540" w:type="dxa"/>
            <w:shd w:val="clear" w:color="auto" w:fill="auto"/>
          </w:tcPr>
          <w:p w:rsidR="000728B1" w:rsidRPr="00902771" w:rsidRDefault="000728B1" w:rsidP="005F2593">
            <w:pPr>
              <w:jc w:val="center"/>
              <w:rPr>
                <w:sz w:val="22"/>
                <w:szCs w:val="22"/>
              </w:rPr>
            </w:pPr>
            <w:r w:rsidRPr="00902771">
              <w:rPr>
                <w:sz w:val="22"/>
                <w:szCs w:val="22"/>
              </w:rPr>
              <w:t>1</w:t>
            </w:r>
            <w:r w:rsidR="005F2593">
              <w:rPr>
                <w:sz w:val="22"/>
                <w:szCs w:val="22"/>
              </w:rPr>
              <w:t>0</w:t>
            </w:r>
            <w:r w:rsidRPr="00902771">
              <w:rPr>
                <w:sz w:val="22"/>
                <w:szCs w:val="22"/>
              </w:rPr>
              <w:t>.</w:t>
            </w:r>
          </w:p>
        </w:tc>
        <w:tc>
          <w:tcPr>
            <w:tcW w:w="3600" w:type="dxa"/>
            <w:shd w:val="clear" w:color="auto" w:fill="auto"/>
          </w:tcPr>
          <w:p w:rsidR="000728B1" w:rsidRPr="00902771" w:rsidRDefault="000728B1" w:rsidP="005D6F0C">
            <w:pPr>
              <w:jc w:val="both"/>
              <w:rPr>
                <w:sz w:val="22"/>
                <w:szCs w:val="22"/>
              </w:rPr>
            </w:pPr>
            <w:r w:rsidRPr="00902771">
              <w:rPr>
                <w:sz w:val="22"/>
                <w:szCs w:val="22"/>
              </w:rPr>
              <w:t>Сведения об изменении остатков валюты баланса (ф. 0503173)</w:t>
            </w:r>
          </w:p>
        </w:tc>
        <w:tc>
          <w:tcPr>
            <w:tcW w:w="2340" w:type="dxa"/>
            <w:shd w:val="clear" w:color="auto" w:fill="auto"/>
          </w:tcPr>
          <w:p w:rsidR="000728B1" w:rsidRPr="00902771" w:rsidRDefault="000728B1" w:rsidP="00F56318">
            <w:pPr>
              <w:ind w:right="-108"/>
              <w:jc w:val="center"/>
              <w:rPr>
                <w:sz w:val="22"/>
                <w:szCs w:val="22"/>
              </w:rPr>
            </w:pPr>
            <w:r w:rsidRPr="00902771">
              <w:rPr>
                <w:sz w:val="22"/>
                <w:szCs w:val="22"/>
              </w:rPr>
              <w:t>Не позднее 2</w:t>
            </w:r>
            <w:r w:rsidR="00F56318" w:rsidRPr="00902771">
              <w:rPr>
                <w:sz w:val="22"/>
                <w:szCs w:val="22"/>
              </w:rPr>
              <w:t>5</w:t>
            </w:r>
            <w:r w:rsidRPr="00902771">
              <w:rPr>
                <w:sz w:val="22"/>
                <w:szCs w:val="22"/>
              </w:rPr>
              <w:t xml:space="preserve"> числа после отчетного периода</w:t>
            </w:r>
          </w:p>
        </w:tc>
        <w:tc>
          <w:tcPr>
            <w:tcW w:w="1620" w:type="dxa"/>
            <w:shd w:val="clear" w:color="auto" w:fill="auto"/>
          </w:tcPr>
          <w:p w:rsidR="000728B1" w:rsidRPr="00902771" w:rsidRDefault="000728B1" w:rsidP="001A6794">
            <w:pPr>
              <w:jc w:val="both"/>
              <w:rPr>
                <w:sz w:val="22"/>
                <w:szCs w:val="22"/>
              </w:rPr>
            </w:pPr>
            <w:r w:rsidRPr="00902771">
              <w:rPr>
                <w:sz w:val="22"/>
                <w:szCs w:val="22"/>
              </w:rPr>
              <w:t>УФ и НП</w:t>
            </w:r>
          </w:p>
        </w:tc>
        <w:tc>
          <w:tcPr>
            <w:tcW w:w="1800" w:type="dxa"/>
            <w:shd w:val="clear" w:color="auto" w:fill="auto"/>
          </w:tcPr>
          <w:p w:rsidR="000728B1" w:rsidRPr="00902771" w:rsidRDefault="000728B1" w:rsidP="005D6F0C">
            <w:pPr>
              <w:jc w:val="center"/>
              <w:rPr>
                <w:sz w:val="22"/>
                <w:szCs w:val="22"/>
              </w:rPr>
            </w:pPr>
            <w:r w:rsidRPr="00902771">
              <w:rPr>
                <w:sz w:val="22"/>
                <w:szCs w:val="22"/>
              </w:rPr>
              <w:t>Главный бухгалтер</w:t>
            </w:r>
          </w:p>
        </w:tc>
      </w:tr>
      <w:tr w:rsidR="000728B1" w:rsidRPr="00902771">
        <w:tc>
          <w:tcPr>
            <w:tcW w:w="540" w:type="dxa"/>
            <w:shd w:val="clear" w:color="auto" w:fill="auto"/>
          </w:tcPr>
          <w:p w:rsidR="000728B1" w:rsidRPr="00902771" w:rsidRDefault="000728B1" w:rsidP="005F2593">
            <w:pPr>
              <w:jc w:val="center"/>
              <w:rPr>
                <w:sz w:val="22"/>
                <w:szCs w:val="22"/>
              </w:rPr>
            </w:pPr>
            <w:r w:rsidRPr="00902771">
              <w:rPr>
                <w:sz w:val="22"/>
                <w:szCs w:val="22"/>
              </w:rPr>
              <w:t>1</w:t>
            </w:r>
            <w:r w:rsidR="005F2593">
              <w:rPr>
                <w:sz w:val="22"/>
                <w:szCs w:val="22"/>
              </w:rPr>
              <w:t>1</w:t>
            </w:r>
            <w:r w:rsidRPr="00902771">
              <w:rPr>
                <w:sz w:val="22"/>
                <w:szCs w:val="22"/>
              </w:rPr>
              <w:t>.</w:t>
            </w:r>
          </w:p>
        </w:tc>
        <w:tc>
          <w:tcPr>
            <w:tcW w:w="3600" w:type="dxa"/>
            <w:shd w:val="clear" w:color="auto" w:fill="auto"/>
          </w:tcPr>
          <w:p w:rsidR="000728B1" w:rsidRPr="00902771" w:rsidRDefault="000728B1" w:rsidP="005D6F0C">
            <w:pPr>
              <w:jc w:val="both"/>
              <w:rPr>
                <w:sz w:val="22"/>
                <w:szCs w:val="22"/>
              </w:rPr>
            </w:pPr>
            <w:r w:rsidRPr="00902771">
              <w:rPr>
                <w:sz w:val="22"/>
                <w:szCs w:val="22"/>
              </w:rPr>
              <w:t>Сведения по дебиторской и кредиторской задолженности (ф. 0503169)</w:t>
            </w:r>
          </w:p>
        </w:tc>
        <w:tc>
          <w:tcPr>
            <w:tcW w:w="2340" w:type="dxa"/>
            <w:shd w:val="clear" w:color="auto" w:fill="auto"/>
          </w:tcPr>
          <w:p w:rsidR="000728B1" w:rsidRPr="00902771" w:rsidRDefault="000728B1" w:rsidP="00F56318">
            <w:pPr>
              <w:ind w:right="-108"/>
              <w:jc w:val="center"/>
              <w:rPr>
                <w:sz w:val="22"/>
                <w:szCs w:val="22"/>
              </w:rPr>
            </w:pPr>
            <w:r w:rsidRPr="00902771">
              <w:rPr>
                <w:sz w:val="22"/>
                <w:szCs w:val="22"/>
              </w:rPr>
              <w:t>Не позднее 2</w:t>
            </w:r>
            <w:r w:rsidR="00F56318" w:rsidRPr="00902771">
              <w:rPr>
                <w:sz w:val="22"/>
                <w:szCs w:val="22"/>
              </w:rPr>
              <w:t>5</w:t>
            </w:r>
            <w:r w:rsidRPr="00902771">
              <w:rPr>
                <w:sz w:val="22"/>
                <w:szCs w:val="22"/>
              </w:rPr>
              <w:t xml:space="preserve"> числа после отчетного периода</w:t>
            </w:r>
          </w:p>
        </w:tc>
        <w:tc>
          <w:tcPr>
            <w:tcW w:w="1620" w:type="dxa"/>
            <w:shd w:val="clear" w:color="auto" w:fill="auto"/>
          </w:tcPr>
          <w:p w:rsidR="000728B1" w:rsidRPr="00902771" w:rsidRDefault="000728B1" w:rsidP="001A6794">
            <w:pPr>
              <w:jc w:val="both"/>
              <w:rPr>
                <w:sz w:val="22"/>
                <w:szCs w:val="22"/>
              </w:rPr>
            </w:pPr>
            <w:r w:rsidRPr="00902771">
              <w:rPr>
                <w:sz w:val="22"/>
                <w:szCs w:val="22"/>
              </w:rPr>
              <w:t>УФ и НП</w:t>
            </w:r>
          </w:p>
        </w:tc>
        <w:tc>
          <w:tcPr>
            <w:tcW w:w="1800" w:type="dxa"/>
            <w:shd w:val="clear" w:color="auto" w:fill="auto"/>
          </w:tcPr>
          <w:p w:rsidR="000728B1" w:rsidRPr="00902771" w:rsidRDefault="000728B1" w:rsidP="005D6F0C">
            <w:pPr>
              <w:jc w:val="center"/>
              <w:rPr>
                <w:sz w:val="22"/>
                <w:szCs w:val="22"/>
              </w:rPr>
            </w:pPr>
            <w:r w:rsidRPr="00902771">
              <w:rPr>
                <w:sz w:val="22"/>
                <w:szCs w:val="22"/>
              </w:rPr>
              <w:t>Главный бухгалтер</w:t>
            </w:r>
          </w:p>
        </w:tc>
      </w:tr>
      <w:tr w:rsidR="000728B1" w:rsidRPr="00902771">
        <w:tc>
          <w:tcPr>
            <w:tcW w:w="540" w:type="dxa"/>
            <w:shd w:val="clear" w:color="auto" w:fill="auto"/>
          </w:tcPr>
          <w:p w:rsidR="000728B1" w:rsidRPr="00902771" w:rsidRDefault="000728B1" w:rsidP="005F2593">
            <w:pPr>
              <w:jc w:val="center"/>
              <w:rPr>
                <w:sz w:val="22"/>
                <w:szCs w:val="22"/>
              </w:rPr>
            </w:pPr>
            <w:r w:rsidRPr="00902771">
              <w:rPr>
                <w:sz w:val="22"/>
                <w:szCs w:val="22"/>
              </w:rPr>
              <w:t>1</w:t>
            </w:r>
            <w:r w:rsidR="005F2593">
              <w:rPr>
                <w:sz w:val="22"/>
                <w:szCs w:val="22"/>
              </w:rPr>
              <w:t>2</w:t>
            </w:r>
          </w:p>
        </w:tc>
        <w:tc>
          <w:tcPr>
            <w:tcW w:w="3600" w:type="dxa"/>
            <w:shd w:val="clear" w:color="auto" w:fill="auto"/>
          </w:tcPr>
          <w:p w:rsidR="000728B1" w:rsidRPr="00902771" w:rsidRDefault="000728B1" w:rsidP="005D6F0C">
            <w:pPr>
              <w:jc w:val="both"/>
              <w:rPr>
                <w:sz w:val="22"/>
                <w:szCs w:val="22"/>
              </w:rPr>
            </w:pPr>
            <w:r w:rsidRPr="00902771">
              <w:rPr>
                <w:sz w:val="22"/>
                <w:szCs w:val="22"/>
              </w:rPr>
              <w:t>Сведения о движении нефинансовых активов (ф. 0503168)</w:t>
            </w:r>
          </w:p>
        </w:tc>
        <w:tc>
          <w:tcPr>
            <w:tcW w:w="2340" w:type="dxa"/>
            <w:shd w:val="clear" w:color="auto" w:fill="auto"/>
          </w:tcPr>
          <w:p w:rsidR="000728B1" w:rsidRPr="00902771" w:rsidRDefault="00F56318" w:rsidP="005D6F0C">
            <w:pPr>
              <w:ind w:right="-108"/>
              <w:jc w:val="center"/>
              <w:rPr>
                <w:sz w:val="22"/>
                <w:szCs w:val="22"/>
              </w:rPr>
            </w:pPr>
            <w:r w:rsidRPr="00902771">
              <w:rPr>
                <w:sz w:val="22"/>
                <w:szCs w:val="22"/>
              </w:rPr>
              <w:t>Не позднее 25</w:t>
            </w:r>
            <w:r w:rsidR="000728B1" w:rsidRPr="00902771">
              <w:rPr>
                <w:sz w:val="22"/>
                <w:szCs w:val="22"/>
              </w:rPr>
              <w:t xml:space="preserve"> числа после отчетного периода</w:t>
            </w:r>
          </w:p>
        </w:tc>
        <w:tc>
          <w:tcPr>
            <w:tcW w:w="1620" w:type="dxa"/>
            <w:shd w:val="clear" w:color="auto" w:fill="auto"/>
          </w:tcPr>
          <w:p w:rsidR="000728B1" w:rsidRPr="00902771" w:rsidRDefault="000728B1" w:rsidP="001A6794">
            <w:pPr>
              <w:jc w:val="both"/>
              <w:rPr>
                <w:sz w:val="22"/>
                <w:szCs w:val="22"/>
              </w:rPr>
            </w:pPr>
            <w:r w:rsidRPr="00902771">
              <w:rPr>
                <w:sz w:val="22"/>
                <w:szCs w:val="22"/>
              </w:rPr>
              <w:t>УФ и НП</w:t>
            </w:r>
          </w:p>
        </w:tc>
        <w:tc>
          <w:tcPr>
            <w:tcW w:w="1800" w:type="dxa"/>
            <w:shd w:val="clear" w:color="auto" w:fill="auto"/>
          </w:tcPr>
          <w:p w:rsidR="000728B1" w:rsidRPr="00902771" w:rsidRDefault="000728B1" w:rsidP="005D6F0C">
            <w:pPr>
              <w:jc w:val="center"/>
              <w:rPr>
                <w:sz w:val="22"/>
                <w:szCs w:val="22"/>
              </w:rPr>
            </w:pPr>
            <w:r w:rsidRPr="00902771">
              <w:rPr>
                <w:sz w:val="22"/>
                <w:szCs w:val="22"/>
              </w:rPr>
              <w:t>Главный бухгалтер</w:t>
            </w:r>
          </w:p>
        </w:tc>
      </w:tr>
      <w:tr w:rsidR="000728B1" w:rsidRPr="00902771">
        <w:tc>
          <w:tcPr>
            <w:tcW w:w="540" w:type="dxa"/>
            <w:shd w:val="clear" w:color="auto" w:fill="auto"/>
          </w:tcPr>
          <w:p w:rsidR="000728B1" w:rsidRPr="00902771" w:rsidRDefault="000728B1" w:rsidP="005F2593">
            <w:pPr>
              <w:jc w:val="center"/>
              <w:rPr>
                <w:sz w:val="22"/>
                <w:szCs w:val="22"/>
              </w:rPr>
            </w:pPr>
            <w:r w:rsidRPr="00902771">
              <w:rPr>
                <w:sz w:val="22"/>
                <w:szCs w:val="22"/>
              </w:rPr>
              <w:t>1</w:t>
            </w:r>
            <w:r w:rsidR="005F2593">
              <w:rPr>
                <w:sz w:val="22"/>
                <w:szCs w:val="22"/>
              </w:rPr>
              <w:t>3</w:t>
            </w:r>
          </w:p>
        </w:tc>
        <w:tc>
          <w:tcPr>
            <w:tcW w:w="3600" w:type="dxa"/>
            <w:shd w:val="clear" w:color="auto" w:fill="auto"/>
          </w:tcPr>
          <w:p w:rsidR="000728B1" w:rsidRPr="00902771" w:rsidRDefault="000728B1" w:rsidP="005D6F0C">
            <w:pPr>
              <w:jc w:val="both"/>
              <w:rPr>
                <w:sz w:val="22"/>
                <w:szCs w:val="22"/>
              </w:rPr>
            </w:pPr>
            <w:r w:rsidRPr="00902771">
              <w:rPr>
                <w:sz w:val="22"/>
                <w:szCs w:val="22"/>
              </w:rPr>
              <w:t>Сведения об исполнении бюджета (ф. 0503164)</w:t>
            </w:r>
          </w:p>
        </w:tc>
        <w:tc>
          <w:tcPr>
            <w:tcW w:w="2340" w:type="dxa"/>
            <w:shd w:val="clear" w:color="auto" w:fill="auto"/>
          </w:tcPr>
          <w:p w:rsidR="000728B1" w:rsidRPr="00902771" w:rsidRDefault="000728B1" w:rsidP="00F56318">
            <w:pPr>
              <w:ind w:right="-108"/>
              <w:jc w:val="center"/>
              <w:rPr>
                <w:sz w:val="22"/>
                <w:szCs w:val="22"/>
              </w:rPr>
            </w:pPr>
            <w:r w:rsidRPr="00902771">
              <w:rPr>
                <w:sz w:val="22"/>
                <w:szCs w:val="22"/>
              </w:rPr>
              <w:t>Не позднее 2</w:t>
            </w:r>
            <w:r w:rsidR="00F56318" w:rsidRPr="00902771">
              <w:rPr>
                <w:sz w:val="22"/>
                <w:szCs w:val="22"/>
              </w:rPr>
              <w:t>5</w:t>
            </w:r>
            <w:r w:rsidRPr="00902771">
              <w:rPr>
                <w:sz w:val="22"/>
                <w:szCs w:val="22"/>
              </w:rPr>
              <w:t xml:space="preserve"> числа после отчетного периода</w:t>
            </w:r>
          </w:p>
        </w:tc>
        <w:tc>
          <w:tcPr>
            <w:tcW w:w="1620" w:type="dxa"/>
            <w:shd w:val="clear" w:color="auto" w:fill="auto"/>
          </w:tcPr>
          <w:p w:rsidR="000728B1" w:rsidRPr="00902771" w:rsidRDefault="000728B1" w:rsidP="001A6794">
            <w:pPr>
              <w:jc w:val="both"/>
              <w:rPr>
                <w:sz w:val="22"/>
                <w:szCs w:val="22"/>
              </w:rPr>
            </w:pPr>
            <w:r w:rsidRPr="00902771">
              <w:rPr>
                <w:sz w:val="22"/>
                <w:szCs w:val="22"/>
              </w:rPr>
              <w:t>УФ и НП</w:t>
            </w:r>
          </w:p>
        </w:tc>
        <w:tc>
          <w:tcPr>
            <w:tcW w:w="1800" w:type="dxa"/>
            <w:shd w:val="clear" w:color="auto" w:fill="auto"/>
          </w:tcPr>
          <w:p w:rsidR="000728B1" w:rsidRPr="00902771" w:rsidRDefault="000728B1" w:rsidP="005D6F0C">
            <w:pPr>
              <w:jc w:val="center"/>
              <w:rPr>
                <w:sz w:val="22"/>
                <w:szCs w:val="22"/>
              </w:rPr>
            </w:pPr>
            <w:r w:rsidRPr="00902771">
              <w:rPr>
                <w:sz w:val="22"/>
                <w:szCs w:val="22"/>
              </w:rPr>
              <w:t>Главный бухгалтер</w:t>
            </w:r>
          </w:p>
        </w:tc>
      </w:tr>
      <w:tr w:rsidR="000728B1" w:rsidRPr="00902771">
        <w:tc>
          <w:tcPr>
            <w:tcW w:w="540" w:type="dxa"/>
            <w:shd w:val="clear" w:color="auto" w:fill="auto"/>
          </w:tcPr>
          <w:p w:rsidR="000728B1" w:rsidRPr="00902771" w:rsidRDefault="000728B1" w:rsidP="00064E36">
            <w:pPr>
              <w:jc w:val="center"/>
              <w:rPr>
                <w:sz w:val="22"/>
                <w:szCs w:val="22"/>
              </w:rPr>
            </w:pPr>
            <w:r w:rsidRPr="00902771">
              <w:rPr>
                <w:sz w:val="22"/>
                <w:szCs w:val="22"/>
              </w:rPr>
              <w:t>1</w:t>
            </w:r>
            <w:r w:rsidR="00064E36">
              <w:rPr>
                <w:sz w:val="22"/>
                <w:szCs w:val="22"/>
              </w:rPr>
              <w:t>4</w:t>
            </w:r>
          </w:p>
        </w:tc>
        <w:tc>
          <w:tcPr>
            <w:tcW w:w="3600" w:type="dxa"/>
            <w:shd w:val="clear" w:color="auto" w:fill="auto"/>
          </w:tcPr>
          <w:p w:rsidR="000728B1" w:rsidRPr="00902771" w:rsidRDefault="000728B1" w:rsidP="005D6F0C">
            <w:pPr>
              <w:jc w:val="both"/>
              <w:rPr>
                <w:sz w:val="22"/>
                <w:szCs w:val="22"/>
              </w:rPr>
            </w:pPr>
            <w:r w:rsidRPr="00902771">
              <w:rPr>
                <w:sz w:val="22"/>
                <w:szCs w:val="22"/>
              </w:rPr>
              <w:t>Справка по консолидируемым расчетам (ф. 0503125)</w:t>
            </w:r>
          </w:p>
        </w:tc>
        <w:tc>
          <w:tcPr>
            <w:tcW w:w="2340" w:type="dxa"/>
            <w:shd w:val="clear" w:color="auto" w:fill="auto"/>
          </w:tcPr>
          <w:p w:rsidR="000728B1" w:rsidRPr="00902771" w:rsidRDefault="000728B1" w:rsidP="00F56318">
            <w:pPr>
              <w:ind w:right="-108"/>
              <w:jc w:val="center"/>
              <w:rPr>
                <w:sz w:val="22"/>
                <w:szCs w:val="22"/>
              </w:rPr>
            </w:pPr>
            <w:r w:rsidRPr="00902771">
              <w:rPr>
                <w:sz w:val="22"/>
                <w:szCs w:val="22"/>
              </w:rPr>
              <w:t>Не позднее 2</w:t>
            </w:r>
            <w:r w:rsidR="00F56318" w:rsidRPr="00902771">
              <w:rPr>
                <w:sz w:val="22"/>
                <w:szCs w:val="22"/>
              </w:rPr>
              <w:t>5</w:t>
            </w:r>
            <w:r w:rsidRPr="00902771">
              <w:rPr>
                <w:sz w:val="22"/>
                <w:szCs w:val="22"/>
              </w:rPr>
              <w:t xml:space="preserve"> числа после отчетного периода</w:t>
            </w:r>
          </w:p>
        </w:tc>
        <w:tc>
          <w:tcPr>
            <w:tcW w:w="1620" w:type="dxa"/>
            <w:shd w:val="clear" w:color="auto" w:fill="auto"/>
          </w:tcPr>
          <w:p w:rsidR="000728B1" w:rsidRPr="00902771" w:rsidRDefault="000728B1" w:rsidP="001A6794">
            <w:pPr>
              <w:jc w:val="both"/>
              <w:rPr>
                <w:sz w:val="22"/>
                <w:szCs w:val="22"/>
              </w:rPr>
            </w:pPr>
            <w:r w:rsidRPr="00902771">
              <w:rPr>
                <w:sz w:val="22"/>
                <w:szCs w:val="22"/>
              </w:rPr>
              <w:t>УФ и НП</w:t>
            </w:r>
          </w:p>
        </w:tc>
        <w:tc>
          <w:tcPr>
            <w:tcW w:w="1800" w:type="dxa"/>
            <w:shd w:val="clear" w:color="auto" w:fill="auto"/>
          </w:tcPr>
          <w:p w:rsidR="000728B1" w:rsidRPr="00902771" w:rsidRDefault="000728B1" w:rsidP="005D6F0C">
            <w:pPr>
              <w:jc w:val="center"/>
              <w:rPr>
                <w:sz w:val="22"/>
                <w:szCs w:val="22"/>
              </w:rPr>
            </w:pPr>
            <w:r w:rsidRPr="00902771">
              <w:rPr>
                <w:sz w:val="22"/>
                <w:szCs w:val="22"/>
              </w:rPr>
              <w:t>Главный бухгалтер</w:t>
            </w:r>
          </w:p>
        </w:tc>
      </w:tr>
    </w:tbl>
    <w:p w:rsidR="005F2C3C" w:rsidRPr="00902771" w:rsidRDefault="005F2C3C" w:rsidP="005F2C3C">
      <w:pPr>
        <w:rPr>
          <w:sz w:val="22"/>
          <w:szCs w:val="22"/>
        </w:rPr>
      </w:pPr>
    </w:p>
    <w:p w:rsidR="005F2C3C" w:rsidRPr="00902771" w:rsidRDefault="005F2C3C" w:rsidP="005F2C3C">
      <w:pPr>
        <w:rPr>
          <w:sz w:val="22"/>
          <w:szCs w:val="22"/>
        </w:rPr>
      </w:pPr>
      <w:r w:rsidRPr="00902771">
        <w:rPr>
          <w:sz w:val="22"/>
          <w:szCs w:val="22"/>
        </w:rPr>
        <w:t>Месячные отчеты</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2160"/>
        <w:gridCol w:w="1800"/>
        <w:gridCol w:w="1800"/>
      </w:tblGrid>
      <w:tr w:rsidR="005F2C3C" w:rsidRPr="00902771">
        <w:tc>
          <w:tcPr>
            <w:tcW w:w="540" w:type="dxa"/>
            <w:shd w:val="clear" w:color="auto" w:fill="auto"/>
          </w:tcPr>
          <w:p w:rsidR="005F2C3C" w:rsidRPr="00902771" w:rsidRDefault="005F2C3C" w:rsidP="005D6F0C">
            <w:pPr>
              <w:jc w:val="center"/>
              <w:rPr>
                <w:sz w:val="22"/>
                <w:szCs w:val="22"/>
              </w:rPr>
            </w:pPr>
            <w:r w:rsidRPr="00902771">
              <w:rPr>
                <w:sz w:val="22"/>
                <w:szCs w:val="22"/>
              </w:rPr>
              <w:t>№</w:t>
            </w:r>
          </w:p>
          <w:p w:rsidR="005F2C3C" w:rsidRPr="00902771" w:rsidRDefault="005F2C3C" w:rsidP="005D6F0C">
            <w:pPr>
              <w:jc w:val="center"/>
              <w:rPr>
                <w:sz w:val="22"/>
                <w:szCs w:val="22"/>
              </w:rPr>
            </w:pPr>
            <w:r w:rsidRPr="00902771">
              <w:rPr>
                <w:sz w:val="22"/>
                <w:szCs w:val="22"/>
              </w:rPr>
              <w:t>п/п</w:t>
            </w:r>
          </w:p>
        </w:tc>
        <w:tc>
          <w:tcPr>
            <w:tcW w:w="3600" w:type="dxa"/>
            <w:shd w:val="clear" w:color="auto" w:fill="auto"/>
          </w:tcPr>
          <w:p w:rsidR="005F2C3C" w:rsidRPr="00902771" w:rsidRDefault="005F2C3C" w:rsidP="005D6F0C">
            <w:pPr>
              <w:jc w:val="center"/>
              <w:rPr>
                <w:sz w:val="22"/>
                <w:szCs w:val="22"/>
              </w:rPr>
            </w:pPr>
            <w:r w:rsidRPr="00902771">
              <w:rPr>
                <w:sz w:val="22"/>
                <w:szCs w:val="22"/>
              </w:rPr>
              <w:t>Наименование отчета</w:t>
            </w:r>
          </w:p>
        </w:tc>
        <w:tc>
          <w:tcPr>
            <w:tcW w:w="2160" w:type="dxa"/>
            <w:shd w:val="clear" w:color="auto" w:fill="auto"/>
          </w:tcPr>
          <w:p w:rsidR="005F2C3C" w:rsidRPr="00902771" w:rsidRDefault="005F2C3C" w:rsidP="005D6F0C">
            <w:pPr>
              <w:jc w:val="center"/>
              <w:rPr>
                <w:sz w:val="22"/>
                <w:szCs w:val="22"/>
              </w:rPr>
            </w:pPr>
            <w:r w:rsidRPr="00902771">
              <w:rPr>
                <w:sz w:val="22"/>
                <w:szCs w:val="22"/>
              </w:rPr>
              <w:t>Дата предоставления</w:t>
            </w:r>
          </w:p>
        </w:tc>
        <w:tc>
          <w:tcPr>
            <w:tcW w:w="1800" w:type="dxa"/>
            <w:shd w:val="clear" w:color="auto" w:fill="auto"/>
          </w:tcPr>
          <w:p w:rsidR="005F2C3C" w:rsidRPr="00902771" w:rsidRDefault="005F2C3C" w:rsidP="005D6F0C">
            <w:pPr>
              <w:jc w:val="center"/>
              <w:rPr>
                <w:sz w:val="22"/>
                <w:szCs w:val="22"/>
              </w:rPr>
            </w:pPr>
            <w:r w:rsidRPr="00902771">
              <w:rPr>
                <w:sz w:val="22"/>
                <w:szCs w:val="22"/>
              </w:rPr>
              <w:t>Куда предоставляется</w:t>
            </w:r>
          </w:p>
        </w:tc>
        <w:tc>
          <w:tcPr>
            <w:tcW w:w="1800" w:type="dxa"/>
            <w:shd w:val="clear" w:color="auto" w:fill="auto"/>
          </w:tcPr>
          <w:p w:rsidR="005F2C3C" w:rsidRPr="00902771" w:rsidRDefault="005F2C3C" w:rsidP="005D6F0C">
            <w:pPr>
              <w:jc w:val="center"/>
              <w:rPr>
                <w:sz w:val="22"/>
                <w:szCs w:val="22"/>
              </w:rPr>
            </w:pPr>
            <w:r w:rsidRPr="00902771">
              <w:rPr>
                <w:sz w:val="22"/>
                <w:szCs w:val="22"/>
              </w:rPr>
              <w:t>Примечание</w:t>
            </w:r>
          </w:p>
        </w:tc>
      </w:tr>
      <w:tr w:rsidR="005F2C3C" w:rsidRPr="00902771">
        <w:tc>
          <w:tcPr>
            <w:tcW w:w="540" w:type="dxa"/>
            <w:shd w:val="clear" w:color="auto" w:fill="auto"/>
          </w:tcPr>
          <w:p w:rsidR="005F2C3C" w:rsidRPr="00902771" w:rsidRDefault="005F2C3C" w:rsidP="005D6F0C">
            <w:pPr>
              <w:jc w:val="center"/>
              <w:rPr>
                <w:sz w:val="22"/>
                <w:szCs w:val="22"/>
              </w:rPr>
            </w:pPr>
            <w:r w:rsidRPr="00902771">
              <w:rPr>
                <w:sz w:val="22"/>
                <w:szCs w:val="22"/>
              </w:rPr>
              <w:t xml:space="preserve">1. </w:t>
            </w:r>
          </w:p>
        </w:tc>
        <w:tc>
          <w:tcPr>
            <w:tcW w:w="3600" w:type="dxa"/>
            <w:shd w:val="clear" w:color="auto" w:fill="auto"/>
          </w:tcPr>
          <w:p w:rsidR="005F2C3C" w:rsidRPr="00902771" w:rsidRDefault="005F2C3C" w:rsidP="005D6F0C">
            <w:pPr>
              <w:pStyle w:val="3"/>
              <w:tabs>
                <w:tab w:val="num" w:pos="1260"/>
              </w:tabs>
              <w:spacing w:after="0"/>
              <w:jc w:val="both"/>
              <w:rPr>
                <w:sz w:val="22"/>
                <w:szCs w:val="22"/>
              </w:rPr>
            </w:pPr>
            <w:r w:rsidRPr="00902771">
              <w:rPr>
                <w:sz w:val="22"/>
                <w:szCs w:val="22"/>
              </w:rPr>
              <w:t>Сведения о численности, заработной платы и движении работников Ф. №П-4</w:t>
            </w:r>
          </w:p>
        </w:tc>
        <w:tc>
          <w:tcPr>
            <w:tcW w:w="2160" w:type="dxa"/>
            <w:shd w:val="clear" w:color="auto" w:fill="auto"/>
          </w:tcPr>
          <w:p w:rsidR="005F2C3C" w:rsidRPr="00902771" w:rsidRDefault="005F2C3C" w:rsidP="005D6F0C">
            <w:pPr>
              <w:pStyle w:val="3"/>
              <w:tabs>
                <w:tab w:val="num" w:pos="1260"/>
              </w:tabs>
              <w:spacing w:after="0"/>
              <w:rPr>
                <w:sz w:val="22"/>
                <w:szCs w:val="22"/>
              </w:rPr>
            </w:pPr>
            <w:r w:rsidRPr="00902771">
              <w:rPr>
                <w:sz w:val="22"/>
                <w:szCs w:val="22"/>
              </w:rPr>
              <w:t>до 15 числа</w:t>
            </w:r>
          </w:p>
        </w:tc>
        <w:tc>
          <w:tcPr>
            <w:tcW w:w="1800" w:type="dxa"/>
            <w:shd w:val="clear" w:color="auto" w:fill="auto"/>
          </w:tcPr>
          <w:p w:rsidR="005F2C3C" w:rsidRPr="00902771" w:rsidRDefault="005F2C3C" w:rsidP="005D6F0C">
            <w:pPr>
              <w:pStyle w:val="3"/>
              <w:tabs>
                <w:tab w:val="num" w:pos="1260"/>
              </w:tabs>
              <w:spacing w:after="0"/>
              <w:rPr>
                <w:sz w:val="22"/>
                <w:szCs w:val="22"/>
              </w:rPr>
            </w:pPr>
            <w:r w:rsidRPr="00902771">
              <w:rPr>
                <w:sz w:val="22"/>
                <w:szCs w:val="22"/>
              </w:rPr>
              <w:t>Росстат</w:t>
            </w:r>
          </w:p>
        </w:tc>
        <w:tc>
          <w:tcPr>
            <w:tcW w:w="1800" w:type="dxa"/>
            <w:shd w:val="clear" w:color="auto" w:fill="auto"/>
          </w:tcPr>
          <w:p w:rsidR="005F2C3C" w:rsidRPr="00902771" w:rsidRDefault="005F2C3C" w:rsidP="005D6F0C">
            <w:pPr>
              <w:rPr>
                <w:sz w:val="22"/>
                <w:szCs w:val="22"/>
              </w:rPr>
            </w:pPr>
          </w:p>
        </w:tc>
      </w:tr>
      <w:tr w:rsidR="005F2C3C" w:rsidRPr="00902771">
        <w:tc>
          <w:tcPr>
            <w:tcW w:w="540" w:type="dxa"/>
            <w:shd w:val="clear" w:color="auto" w:fill="auto"/>
          </w:tcPr>
          <w:p w:rsidR="005F2C3C" w:rsidRPr="00902771" w:rsidRDefault="005F2C3C" w:rsidP="005D6F0C">
            <w:pPr>
              <w:jc w:val="center"/>
              <w:rPr>
                <w:sz w:val="22"/>
                <w:szCs w:val="22"/>
              </w:rPr>
            </w:pPr>
            <w:r w:rsidRPr="00902771">
              <w:rPr>
                <w:sz w:val="22"/>
                <w:szCs w:val="22"/>
              </w:rPr>
              <w:t>2.</w:t>
            </w:r>
          </w:p>
        </w:tc>
        <w:tc>
          <w:tcPr>
            <w:tcW w:w="3600" w:type="dxa"/>
            <w:shd w:val="clear" w:color="auto" w:fill="auto"/>
          </w:tcPr>
          <w:p w:rsidR="005F2C3C" w:rsidRPr="00902771" w:rsidRDefault="005F2C3C" w:rsidP="006637F3">
            <w:pPr>
              <w:pStyle w:val="3"/>
              <w:tabs>
                <w:tab w:val="num" w:pos="1260"/>
              </w:tabs>
              <w:spacing w:after="0"/>
              <w:jc w:val="both"/>
              <w:rPr>
                <w:sz w:val="22"/>
                <w:szCs w:val="22"/>
              </w:rPr>
            </w:pPr>
            <w:r w:rsidRPr="00902771">
              <w:rPr>
                <w:sz w:val="22"/>
                <w:szCs w:val="22"/>
              </w:rPr>
              <w:t xml:space="preserve">Доходы бюджета ф. </w:t>
            </w:r>
            <w:r w:rsidR="006637F3">
              <w:rPr>
                <w:sz w:val="22"/>
                <w:szCs w:val="22"/>
              </w:rPr>
              <w:t>0503117</w:t>
            </w:r>
          </w:p>
        </w:tc>
        <w:tc>
          <w:tcPr>
            <w:tcW w:w="2160" w:type="dxa"/>
            <w:shd w:val="clear" w:color="auto" w:fill="auto"/>
          </w:tcPr>
          <w:p w:rsidR="005F2C3C" w:rsidRPr="00902771" w:rsidRDefault="005F2C3C" w:rsidP="005F2C3C">
            <w:pPr>
              <w:pStyle w:val="3"/>
              <w:tabs>
                <w:tab w:val="num" w:pos="1260"/>
              </w:tabs>
              <w:spacing w:after="0"/>
              <w:rPr>
                <w:sz w:val="22"/>
                <w:szCs w:val="22"/>
              </w:rPr>
            </w:pPr>
            <w:r w:rsidRPr="00902771">
              <w:rPr>
                <w:sz w:val="22"/>
                <w:szCs w:val="22"/>
              </w:rPr>
              <w:t xml:space="preserve">До </w:t>
            </w:r>
            <w:r w:rsidR="000728B1" w:rsidRPr="00902771">
              <w:rPr>
                <w:sz w:val="22"/>
                <w:szCs w:val="22"/>
              </w:rPr>
              <w:t>5</w:t>
            </w:r>
            <w:r w:rsidRPr="00902771">
              <w:rPr>
                <w:sz w:val="22"/>
                <w:szCs w:val="22"/>
              </w:rPr>
              <w:t xml:space="preserve"> числа</w:t>
            </w:r>
          </w:p>
        </w:tc>
        <w:tc>
          <w:tcPr>
            <w:tcW w:w="1800" w:type="dxa"/>
            <w:shd w:val="clear" w:color="auto" w:fill="auto"/>
          </w:tcPr>
          <w:p w:rsidR="005F2C3C" w:rsidRPr="00902771" w:rsidRDefault="000728B1" w:rsidP="005D6F0C">
            <w:pPr>
              <w:pStyle w:val="3"/>
              <w:tabs>
                <w:tab w:val="num" w:pos="1260"/>
              </w:tabs>
              <w:spacing w:after="0"/>
              <w:rPr>
                <w:sz w:val="22"/>
                <w:szCs w:val="22"/>
              </w:rPr>
            </w:pPr>
            <w:r w:rsidRPr="00902771">
              <w:rPr>
                <w:sz w:val="22"/>
                <w:szCs w:val="22"/>
              </w:rPr>
              <w:t>УФ и НП</w:t>
            </w:r>
          </w:p>
        </w:tc>
        <w:tc>
          <w:tcPr>
            <w:tcW w:w="1800" w:type="dxa"/>
            <w:shd w:val="clear" w:color="auto" w:fill="auto"/>
          </w:tcPr>
          <w:p w:rsidR="005F2C3C" w:rsidRPr="00902771" w:rsidRDefault="005F2C3C" w:rsidP="005D6F0C">
            <w:pPr>
              <w:rPr>
                <w:sz w:val="22"/>
                <w:szCs w:val="22"/>
              </w:rPr>
            </w:pPr>
          </w:p>
        </w:tc>
      </w:tr>
      <w:tr w:rsidR="005F2C3C" w:rsidRPr="00902771">
        <w:tc>
          <w:tcPr>
            <w:tcW w:w="540" w:type="dxa"/>
            <w:shd w:val="clear" w:color="auto" w:fill="auto"/>
          </w:tcPr>
          <w:p w:rsidR="005F2C3C" w:rsidRPr="00902771" w:rsidRDefault="005F2C3C" w:rsidP="005D6F0C">
            <w:pPr>
              <w:jc w:val="center"/>
              <w:rPr>
                <w:sz w:val="22"/>
                <w:szCs w:val="22"/>
              </w:rPr>
            </w:pPr>
            <w:r w:rsidRPr="00902771">
              <w:rPr>
                <w:sz w:val="22"/>
                <w:szCs w:val="22"/>
              </w:rPr>
              <w:t>3.</w:t>
            </w:r>
          </w:p>
        </w:tc>
        <w:tc>
          <w:tcPr>
            <w:tcW w:w="3600" w:type="dxa"/>
            <w:shd w:val="clear" w:color="auto" w:fill="auto"/>
          </w:tcPr>
          <w:p w:rsidR="005F2C3C" w:rsidRPr="00902771" w:rsidRDefault="005F2C3C" w:rsidP="006637F3">
            <w:pPr>
              <w:pStyle w:val="3"/>
              <w:tabs>
                <w:tab w:val="num" w:pos="1260"/>
              </w:tabs>
              <w:spacing w:after="0"/>
              <w:jc w:val="both"/>
              <w:rPr>
                <w:sz w:val="22"/>
                <w:szCs w:val="22"/>
              </w:rPr>
            </w:pPr>
            <w:r w:rsidRPr="00902771">
              <w:rPr>
                <w:sz w:val="22"/>
                <w:szCs w:val="22"/>
              </w:rPr>
              <w:t xml:space="preserve">Расходы бюджета ф. </w:t>
            </w:r>
            <w:r w:rsidR="006637F3">
              <w:rPr>
                <w:sz w:val="22"/>
                <w:szCs w:val="22"/>
              </w:rPr>
              <w:t>0503117</w:t>
            </w:r>
          </w:p>
        </w:tc>
        <w:tc>
          <w:tcPr>
            <w:tcW w:w="2160" w:type="dxa"/>
            <w:shd w:val="clear" w:color="auto" w:fill="auto"/>
          </w:tcPr>
          <w:p w:rsidR="005F2C3C" w:rsidRPr="00902771" w:rsidRDefault="005F2C3C" w:rsidP="005F2C3C">
            <w:pPr>
              <w:pStyle w:val="3"/>
              <w:tabs>
                <w:tab w:val="num" w:pos="1260"/>
              </w:tabs>
              <w:spacing w:after="0"/>
              <w:rPr>
                <w:sz w:val="22"/>
                <w:szCs w:val="22"/>
              </w:rPr>
            </w:pPr>
            <w:r w:rsidRPr="00902771">
              <w:rPr>
                <w:sz w:val="22"/>
                <w:szCs w:val="22"/>
              </w:rPr>
              <w:t xml:space="preserve">До </w:t>
            </w:r>
            <w:r w:rsidR="000728B1" w:rsidRPr="00902771">
              <w:rPr>
                <w:sz w:val="22"/>
                <w:szCs w:val="22"/>
              </w:rPr>
              <w:t>5</w:t>
            </w:r>
            <w:r w:rsidRPr="00902771">
              <w:rPr>
                <w:sz w:val="22"/>
                <w:szCs w:val="22"/>
              </w:rPr>
              <w:t xml:space="preserve"> числа</w:t>
            </w:r>
          </w:p>
        </w:tc>
        <w:tc>
          <w:tcPr>
            <w:tcW w:w="1800" w:type="dxa"/>
            <w:shd w:val="clear" w:color="auto" w:fill="auto"/>
          </w:tcPr>
          <w:p w:rsidR="005F2C3C" w:rsidRPr="00902771" w:rsidRDefault="000728B1" w:rsidP="005D6F0C">
            <w:pPr>
              <w:pStyle w:val="3"/>
              <w:tabs>
                <w:tab w:val="num" w:pos="1260"/>
              </w:tabs>
              <w:spacing w:after="0"/>
              <w:rPr>
                <w:sz w:val="22"/>
                <w:szCs w:val="22"/>
              </w:rPr>
            </w:pPr>
            <w:r w:rsidRPr="00902771">
              <w:rPr>
                <w:sz w:val="22"/>
                <w:szCs w:val="22"/>
              </w:rPr>
              <w:t>УФ и НП</w:t>
            </w:r>
          </w:p>
        </w:tc>
        <w:tc>
          <w:tcPr>
            <w:tcW w:w="1800" w:type="dxa"/>
            <w:shd w:val="clear" w:color="auto" w:fill="auto"/>
          </w:tcPr>
          <w:p w:rsidR="005F2C3C" w:rsidRPr="00902771" w:rsidRDefault="005F2C3C" w:rsidP="005D6F0C">
            <w:pPr>
              <w:rPr>
                <w:sz w:val="22"/>
                <w:szCs w:val="22"/>
              </w:rPr>
            </w:pPr>
          </w:p>
        </w:tc>
      </w:tr>
      <w:tr w:rsidR="005F2C3C" w:rsidRPr="00902771">
        <w:tc>
          <w:tcPr>
            <w:tcW w:w="540" w:type="dxa"/>
            <w:shd w:val="clear" w:color="auto" w:fill="auto"/>
          </w:tcPr>
          <w:p w:rsidR="005F2C3C" w:rsidRPr="00902771" w:rsidRDefault="005F2C3C" w:rsidP="005D6F0C">
            <w:pPr>
              <w:jc w:val="center"/>
              <w:rPr>
                <w:sz w:val="22"/>
                <w:szCs w:val="22"/>
              </w:rPr>
            </w:pPr>
            <w:r w:rsidRPr="00902771">
              <w:rPr>
                <w:sz w:val="22"/>
                <w:szCs w:val="22"/>
              </w:rPr>
              <w:lastRenderedPageBreak/>
              <w:t>4.</w:t>
            </w:r>
          </w:p>
        </w:tc>
        <w:tc>
          <w:tcPr>
            <w:tcW w:w="3600" w:type="dxa"/>
            <w:shd w:val="clear" w:color="auto" w:fill="auto"/>
          </w:tcPr>
          <w:p w:rsidR="005F2C3C" w:rsidRPr="00902771" w:rsidRDefault="005F2C3C" w:rsidP="00A33568">
            <w:pPr>
              <w:pStyle w:val="3"/>
              <w:tabs>
                <w:tab w:val="num" w:pos="1260"/>
              </w:tabs>
              <w:spacing w:after="0"/>
              <w:jc w:val="both"/>
              <w:rPr>
                <w:sz w:val="22"/>
                <w:szCs w:val="22"/>
              </w:rPr>
            </w:pPr>
            <w:r w:rsidRPr="00902771">
              <w:rPr>
                <w:sz w:val="22"/>
                <w:szCs w:val="22"/>
              </w:rPr>
              <w:t xml:space="preserve">Источники финансирования ф. </w:t>
            </w:r>
            <w:r w:rsidR="00A33568">
              <w:rPr>
                <w:sz w:val="22"/>
                <w:szCs w:val="22"/>
              </w:rPr>
              <w:t>0503117</w:t>
            </w:r>
          </w:p>
        </w:tc>
        <w:tc>
          <w:tcPr>
            <w:tcW w:w="2160" w:type="dxa"/>
            <w:shd w:val="clear" w:color="auto" w:fill="auto"/>
          </w:tcPr>
          <w:p w:rsidR="005F2C3C" w:rsidRPr="00902771" w:rsidRDefault="005F2C3C" w:rsidP="005F2C3C">
            <w:pPr>
              <w:pStyle w:val="3"/>
              <w:tabs>
                <w:tab w:val="num" w:pos="1260"/>
              </w:tabs>
              <w:spacing w:after="0"/>
              <w:rPr>
                <w:sz w:val="22"/>
                <w:szCs w:val="22"/>
              </w:rPr>
            </w:pPr>
            <w:r w:rsidRPr="00902771">
              <w:rPr>
                <w:sz w:val="22"/>
                <w:szCs w:val="22"/>
              </w:rPr>
              <w:t xml:space="preserve">До </w:t>
            </w:r>
            <w:r w:rsidR="000728B1" w:rsidRPr="00902771">
              <w:rPr>
                <w:sz w:val="22"/>
                <w:szCs w:val="22"/>
              </w:rPr>
              <w:t xml:space="preserve">5 </w:t>
            </w:r>
            <w:r w:rsidRPr="00902771">
              <w:rPr>
                <w:sz w:val="22"/>
                <w:szCs w:val="22"/>
              </w:rPr>
              <w:t>числа</w:t>
            </w:r>
          </w:p>
        </w:tc>
        <w:tc>
          <w:tcPr>
            <w:tcW w:w="1800" w:type="dxa"/>
            <w:shd w:val="clear" w:color="auto" w:fill="auto"/>
          </w:tcPr>
          <w:p w:rsidR="005F2C3C" w:rsidRPr="00902771" w:rsidRDefault="000728B1" w:rsidP="005D6F0C">
            <w:pPr>
              <w:pStyle w:val="3"/>
              <w:tabs>
                <w:tab w:val="num" w:pos="1260"/>
              </w:tabs>
              <w:spacing w:after="0"/>
              <w:rPr>
                <w:sz w:val="22"/>
                <w:szCs w:val="22"/>
              </w:rPr>
            </w:pPr>
            <w:r w:rsidRPr="00902771">
              <w:rPr>
                <w:sz w:val="22"/>
                <w:szCs w:val="22"/>
              </w:rPr>
              <w:t>УФ и НП</w:t>
            </w:r>
          </w:p>
        </w:tc>
        <w:tc>
          <w:tcPr>
            <w:tcW w:w="1800" w:type="dxa"/>
            <w:shd w:val="clear" w:color="auto" w:fill="auto"/>
          </w:tcPr>
          <w:p w:rsidR="005F2C3C" w:rsidRPr="00902771" w:rsidRDefault="005F2C3C" w:rsidP="005D6F0C">
            <w:pPr>
              <w:rPr>
                <w:sz w:val="22"/>
                <w:szCs w:val="22"/>
              </w:rPr>
            </w:pPr>
          </w:p>
        </w:tc>
      </w:tr>
      <w:tr w:rsidR="005F2C3C" w:rsidRPr="00902771">
        <w:tc>
          <w:tcPr>
            <w:tcW w:w="540" w:type="dxa"/>
            <w:shd w:val="clear" w:color="auto" w:fill="auto"/>
          </w:tcPr>
          <w:p w:rsidR="005F2C3C" w:rsidRPr="00902771" w:rsidRDefault="005F2C3C" w:rsidP="005D6F0C">
            <w:pPr>
              <w:jc w:val="center"/>
              <w:rPr>
                <w:sz w:val="22"/>
                <w:szCs w:val="22"/>
              </w:rPr>
            </w:pPr>
            <w:r w:rsidRPr="00902771">
              <w:rPr>
                <w:sz w:val="22"/>
                <w:szCs w:val="22"/>
              </w:rPr>
              <w:t>5.</w:t>
            </w:r>
          </w:p>
        </w:tc>
        <w:tc>
          <w:tcPr>
            <w:tcW w:w="3600" w:type="dxa"/>
            <w:shd w:val="clear" w:color="auto" w:fill="auto"/>
          </w:tcPr>
          <w:p w:rsidR="005F2C3C" w:rsidRPr="00902771" w:rsidRDefault="005F2C3C" w:rsidP="00A33568">
            <w:pPr>
              <w:pStyle w:val="3"/>
              <w:tabs>
                <w:tab w:val="num" w:pos="1260"/>
              </w:tabs>
              <w:spacing w:after="0"/>
              <w:jc w:val="both"/>
              <w:rPr>
                <w:sz w:val="22"/>
                <w:szCs w:val="22"/>
              </w:rPr>
            </w:pPr>
            <w:r w:rsidRPr="00902771">
              <w:rPr>
                <w:sz w:val="22"/>
                <w:szCs w:val="22"/>
              </w:rPr>
              <w:t xml:space="preserve">Справочная таблица к отчету об исполнении консолидированного бюджета РФ ф. </w:t>
            </w:r>
            <w:r w:rsidR="00A33568">
              <w:rPr>
                <w:sz w:val="22"/>
                <w:szCs w:val="22"/>
              </w:rPr>
              <w:t>0503387</w:t>
            </w:r>
          </w:p>
        </w:tc>
        <w:tc>
          <w:tcPr>
            <w:tcW w:w="2160" w:type="dxa"/>
            <w:shd w:val="clear" w:color="auto" w:fill="auto"/>
          </w:tcPr>
          <w:p w:rsidR="005F2C3C" w:rsidRPr="00902771" w:rsidRDefault="005F2C3C" w:rsidP="005F2C3C">
            <w:pPr>
              <w:pStyle w:val="3"/>
              <w:tabs>
                <w:tab w:val="num" w:pos="1260"/>
              </w:tabs>
              <w:spacing w:after="0"/>
              <w:rPr>
                <w:sz w:val="22"/>
                <w:szCs w:val="22"/>
              </w:rPr>
            </w:pPr>
            <w:r w:rsidRPr="00902771">
              <w:rPr>
                <w:sz w:val="22"/>
                <w:szCs w:val="22"/>
              </w:rPr>
              <w:t>До</w:t>
            </w:r>
            <w:r w:rsidR="000728B1" w:rsidRPr="00902771">
              <w:rPr>
                <w:sz w:val="22"/>
                <w:szCs w:val="22"/>
              </w:rPr>
              <w:t xml:space="preserve"> 5</w:t>
            </w:r>
            <w:r w:rsidRPr="00902771">
              <w:rPr>
                <w:sz w:val="22"/>
                <w:szCs w:val="22"/>
              </w:rPr>
              <w:t xml:space="preserve"> числа</w:t>
            </w:r>
          </w:p>
        </w:tc>
        <w:tc>
          <w:tcPr>
            <w:tcW w:w="1800" w:type="dxa"/>
            <w:shd w:val="clear" w:color="auto" w:fill="auto"/>
          </w:tcPr>
          <w:p w:rsidR="005F2C3C" w:rsidRPr="00902771" w:rsidRDefault="000728B1" w:rsidP="005D6F0C">
            <w:pPr>
              <w:pStyle w:val="3"/>
              <w:tabs>
                <w:tab w:val="num" w:pos="1260"/>
              </w:tabs>
              <w:spacing w:after="0"/>
              <w:rPr>
                <w:sz w:val="22"/>
                <w:szCs w:val="22"/>
              </w:rPr>
            </w:pPr>
            <w:r w:rsidRPr="00902771">
              <w:rPr>
                <w:sz w:val="22"/>
                <w:szCs w:val="22"/>
              </w:rPr>
              <w:t>УФ и НП</w:t>
            </w:r>
          </w:p>
        </w:tc>
        <w:tc>
          <w:tcPr>
            <w:tcW w:w="1800" w:type="dxa"/>
            <w:shd w:val="clear" w:color="auto" w:fill="auto"/>
          </w:tcPr>
          <w:p w:rsidR="005F2C3C" w:rsidRPr="00902771" w:rsidRDefault="005F2C3C" w:rsidP="005D6F0C">
            <w:pPr>
              <w:rPr>
                <w:sz w:val="22"/>
                <w:szCs w:val="22"/>
              </w:rPr>
            </w:pPr>
          </w:p>
        </w:tc>
      </w:tr>
      <w:tr w:rsidR="005F2C3C" w:rsidRPr="00902771">
        <w:tc>
          <w:tcPr>
            <w:tcW w:w="540" w:type="dxa"/>
            <w:shd w:val="clear" w:color="auto" w:fill="auto"/>
          </w:tcPr>
          <w:p w:rsidR="005F2C3C" w:rsidRPr="00902771" w:rsidRDefault="005F2C3C" w:rsidP="005D6F0C">
            <w:pPr>
              <w:jc w:val="center"/>
              <w:rPr>
                <w:sz w:val="22"/>
                <w:szCs w:val="22"/>
              </w:rPr>
            </w:pPr>
            <w:r w:rsidRPr="00902771">
              <w:rPr>
                <w:sz w:val="22"/>
                <w:szCs w:val="22"/>
              </w:rPr>
              <w:t>6.</w:t>
            </w:r>
          </w:p>
        </w:tc>
        <w:tc>
          <w:tcPr>
            <w:tcW w:w="3600" w:type="dxa"/>
            <w:shd w:val="clear" w:color="auto" w:fill="auto"/>
          </w:tcPr>
          <w:p w:rsidR="005F2C3C" w:rsidRPr="00902771" w:rsidRDefault="005F2C3C" w:rsidP="005D6F0C">
            <w:pPr>
              <w:pStyle w:val="3"/>
              <w:tabs>
                <w:tab w:val="num" w:pos="1260"/>
              </w:tabs>
              <w:spacing w:after="0"/>
              <w:jc w:val="both"/>
              <w:rPr>
                <w:sz w:val="22"/>
                <w:szCs w:val="22"/>
              </w:rPr>
            </w:pPr>
            <w:r w:rsidRPr="00902771">
              <w:rPr>
                <w:sz w:val="22"/>
                <w:szCs w:val="22"/>
              </w:rPr>
              <w:t>Отчет об исполнении межбюджетных трансфертов ф. 0503324</w:t>
            </w:r>
          </w:p>
        </w:tc>
        <w:tc>
          <w:tcPr>
            <w:tcW w:w="2160" w:type="dxa"/>
            <w:shd w:val="clear" w:color="auto" w:fill="auto"/>
          </w:tcPr>
          <w:p w:rsidR="005F2C3C" w:rsidRPr="00902771" w:rsidRDefault="005F2C3C" w:rsidP="005F2C3C">
            <w:pPr>
              <w:pStyle w:val="3"/>
              <w:tabs>
                <w:tab w:val="num" w:pos="1260"/>
              </w:tabs>
              <w:spacing w:after="0"/>
              <w:rPr>
                <w:sz w:val="22"/>
                <w:szCs w:val="22"/>
              </w:rPr>
            </w:pPr>
            <w:r w:rsidRPr="00902771">
              <w:rPr>
                <w:sz w:val="22"/>
                <w:szCs w:val="22"/>
              </w:rPr>
              <w:t xml:space="preserve">До </w:t>
            </w:r>
            <w:r w:rsidR="000728B1" w:rsidRPr="00902771">
              <w:rPr>
                <w:sz w:val="22"/>
                <w:szCs w:val="22"/>
              </w:rPr>
              <w:t>5</w:t>
            </w:r>
            <w:r w:rsidRPr="00902771">
              <w:rPr>
                <w:sz w:val="22"/>
                <w:szCs w:val="22"/>
              </w:rPr>
              <w:t xml:space="preserve"> числа</w:t>
            </w:r>
          </w:p>
        </w:tc>
        <w:tc>
          <w:tcPr>
            <w:tcW w:w="1800" w:type="dxa"/>
            <w:shd w:val="clear" w:color="auto" w:fill="auto"/>
          </w:tcPr>
          <w:p w:rsidR="005F2C3C" w:rsidRPr="00902771" w:rsidRDefault="000728B1" w:rsidP="005D6F0C">
            <w:pPr>
              <w:pStyle w:val="3"/>
              <w:tabs>
                <w:tab w:val="num" w:pos="1260"/>
              </w:tabs>
              <w:spacing w:after="0"/>
              <w:rPr>
                <w:sz w:val="22"/>
                <w:szCs w:val="22"/>
              </w:rPr>
            </w:pPr>
            <w:r w:rsidRPr="00902771">
              <w:rPr>
                <w:sz w:val="22"/>
                <w:szCs w:val="22"/>
              </w:rPr>
              <w:t>УФ и НП</w:t>
            </w:r>
          </w:p>
        </w:tc>
        <w:tc>
          <w:tcPr>
            <w:tcW w:w="1800" w:type="dxa"/>
            <w:shd w:val="clear" w:color="auto" w:fill="auto"/>
          </w:tcPr>
          <w:p w:rsidR="005F2C3C" w:rsidRPr="00902771" w:rsidRDefault="005F2C3C" w:rsidP="005D6F0C">
            <w:pPr>
              <w:rPr>
                <w:sz w:val="22"/>
                <w:szCs w:val="22"/>
              </w:rPr>
            </w:pPr>
          </w:p>
        </w:tc>
      </w:tr>
      <w:tr w:rsidR="00E556DE" w:rsidRPr="00902771">
        <w:tc>
          <w:tcPr>
            <w:tcW w:w="540" w:type="dxa"/>
            <w:shd w:val="clear" w:color="auto" w:fill="auto"/>
          </w:tcPr>
          <w:p w:rsidR="00E556DE" w:rsidRPr="00902771" w:rsidRDefault="00E556DE" w:rsidP="005D6F0C">
            <w:pPr>
              <w:jc w:val="center"/>
              <w:rPr>
                <w:sz w:val="22"/>
                <w:szCs w:val="22"/>
              </w:rPr>
            </w:pPr>
            <w:r>
              <w:rPr>
                <w:sz w:val="22"/>
                <w:szCs w:val="22"/>
              </w:rPr>
              <w:t>7.</w:t>
            </w:r>
          </w:p>
        </w:tc>
        <w:tc>
          <w:tcPr>
            <w:tcW w:w="3600" w:type="dxa"/>
            <w:shd w:val="clear" w:color="auto" w:fill="auto"/>
          </w:tcPr>
          <w:p w:rsidR="00E556DE" w:rsidRPr="00902771" w:rsidRDefault="00E556DE" w:rsidP="005D6F0C">
            <w:pPr>
              <w:pStyle w:val="3"/>
              <w:tabs>
                <w:tab w:val="num" w:pos="1260"/>
              </w:tabs>
              <w:spacing w:after="0"/>
              <w:jc w:val="both"/>
              <w:rPr>
                <w:sz w:val="22"/>
                <w:szCs w:val="22"/>
              </w:rPr>
            </w:pPr>
            <w:r w:rsidRPr="00902771">
              <w:rPr>
                <w:sz w:val="22"/>
                <w:szCs w:val="22"/>
              </w:rPr>
              <w:t>Справка по консолидируемым расчетам (ф. 0503125)</w:t>
            </w:r>
          </w:p>
        </w:tc>
        <w:tc>
          <w:tcPr>
            <w:tcW w:w="2160" w:type="dxa"/>
            <w:shd w:val="clear" w:color="auto" w:fill="auto"/>
          </w:tcPr>
          <w:p w:rsidR="00E556DE" w:rsidRPr="00902771" w:rsidRDefault="00E556DE" w:rsidP="005F2C3C">
            <w:pPr>
              <w:pStyle w:val="3"/>
              <w:tabs>
                <w:tab w:val="num" w:pos="1260"/>
              </w:tabs>
              <w:spacing w:after="0"/>
              <w:rPr>
                <w:sz w:val="22"/>
                <w:szCs w:val="22"/>
              </w:rPr>
            </w:pPr>
            <w:r>
              <w:rPr>
                <w:sz w:val="22"/>
                <w:szCs w:val="22"/>
              </w:rPr>
              <w:t>До 5 числа</w:t>
            </w:r>
          </w:p>
        </w:tc>
        <w:tc>
          <w:tcPr>
            <w:tcW w:w="1800" w:type="dxa"/>
            <w:shd w:val="clear" w:color="auto" w:fill="auto"/>
          </w:tcPr>
          <w:p w:rsidR="00E556DE" w:rsidRPr="00902771" w:rsidRDefault="00E556DE" w:rsidP="005D6F0C">
            <w:pPr>
              <w:pStyle w:val="3"/>
              <w:tabs>
                <w:tab w:val="num" w:pos="1260"/>
              </w:tabs>
              <w:spacing w:after="0"/>
              <w:rPr>
                <w:sz w:val="22"/>
                <w:szCs w:val="22"/>
              </w:rPr>
            </w:pPr>
            <w:r>
              <w:rPr>
                <w:sz w:val="22"/>
                <w:szCs w:val="22"/>
              </w:rPr>
              <w:t>УФ и НП</w:t>
            </w:r>
          </w:p>
        </w:tc>
        <w:tc>
          <w:tcPr>
            <w:tcW w:w="1800" w:type="dxa"/>
            <w:shd w:val="clear" w:color="auto" w:fill="auto"/>
          </w:tcPr>
          <w:p w:rsidR="00E556DE" w:rsidRPr="00902771" w:rsidRDefault="00E556DE" w:rsidP="005D6F0C">
            <w:pPr>
              <w:rPr>
                <w:sz w:val="22"/>
                <w:szCs w:val="22"/>
              </w:rPr>
            </w:pPr>
          </w:p>
        </w:tc>
      </w:tr>
    </w:tbl>
    <w:p w:rsidR="005F2C3C" w:rsidRPr="00902771" w:rsidRDefault="005F2C3C" w:rsidP="005F2C3C">
      <w:pPr>
        <w:rPr>
          <w:sz w:val="22"/>
          <w:szCs w:val="22"/>
        </w:rPr>
      </w:pPr>
    </w:p>
    <w:p w:rsidR="005F2C3C" w:rsidRPr="00902771" w:rsidRDefault="00F63972" w:rsidP="005F2C3C">
      <w:pPr>
        <w:rPr>
          <w:sz w:val="22"/>
          <w:szCs w:val="22"/>
        </w:rPr>
      </w:pPr>
      <w:r>
        <w:rPr>
          <w:sz w:val="22"/>
          <w:szCs w:val="22"/>
        </w:rPr>
        <w:t>Налоговая,</w:t>
      </w:r>
      <w:r w:rsidR="005F2C3C" w:rsidRPr="00902771">
        <w:rPr>
          <w:sz w:val="22"/>
          <w:szCs w:val="22"/>
        </w:rPr>
        <w:t xml:space="preserve"> статистическая отчетность</w:t>
      </w:r>
      <w:r>
        <w:rPr>
          <w:sz w:val="22"/>
          <w:szCs w:val="22"/>
        </w:rPr>
        <w:t xml:space="preserve"> и в Социальный фонд России</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1869"/>
        <w:gridCol w:w="1805"/>
        <w:gridCol w:w="1906"/>
      </w:tblGrid>
      <w:tr w:rsidR="005F2C3C" w:rsidRPr="00902771">
        <w:tc>
          <w:tcPr>
            <w:tcW w:w="4320" w:type="dxa"/>
          </w:tcPr>
          <w:p w:rsidR="005F2C3C" w:rsidRPr="00902771" w:rsidRDefault="005F2C3C" w:rsidP="005D6F0C">
            <w:pPr>
              <w:pStyle w:val="3"/>
              <w:tabs>
                <w:tab w:val="num" w:pos="1260"/>
              </w:tabs>
              <w:spacing w:after="0"/>
              <w:rPr>
                <w:sz w:val="22"/>
                <w:szCs w:val="22"/>
              </w:rPr>
            </w:pPr>
            <w:r w:rsidRPr="00902771">
              <w:rPr>
                <w:sz w:val="22"/>
                <w:szCs w:val="22"/>
              </w:rPr>
              <w:t>Наименование формы</w:t>
            </w: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Форма</w:t>
            </w:r>
          </w:p>
        </w:tc>
        <w:tc>
          <w:tcPr>
            <w:tcW w:w="1805" w:type="dxa"/>
          </w:tcPr>
          <w:p w:rsidR="005F2C3C" w:rsidRPr="00902771" w:rsidRDefault="005F2C3C" w:rsidP="005D6F0C">
            <w:pPr>
              <w:pStyle w:val="3"/>
              <w:tabs>
                <w:tab w:val="num" w:pos="1260"/>
              </w:tabs>
              <w:spacing w:after="0"/>
              <w:rPr>
                <w:sz w:val="22"/>
                <w:szCs w:val="22"/>
              </w:rPr>
            </w:pPr>
            <w:r w:rsidRPr="00902771">
              <w:rPr>
                <w:sz w:val="22"/>
                <w:szCs w:val="22"/>
              </w:rPr>
              <w:t>Периодичность представления</w:t>
            </w:r>
          </w:p>
        </w:tc>
        <w:tc>
          <w:tcPr>
            <w:tcW w:w="1906" w:type="dxa"/>
          </w:tcPr>
          <w:p w:rsidR="005F2C3C" w:rsidRPr="00902771" w:rsidRDefault="005F2C3C" w:rsidP="005D6F0C">
            <w:pPr>
              <w:pStyle w:val="3"/>
              <w:tabs>
                <w:tab w:val="num" w:pos="1260"/>
              </w:tabs>
              <w:spacing w:after="0"/>
              <w:rPr>
                <w:sz w:val="22"/>
                <w:szCs w:val="22"/>
              </w:rPr>
            </w:pPr>
            <w:r w:rsidRPr="00902771">
              <w:rPr>
                <w:sz w:val="22"/>
                <w:szCs w:val="22"/>
              </w:rPr>
              <w:t>Куда представляется</w:t>
            </w:r>
          </w:p>
        </w:tc>
      </w:tr>
      <w:tr w:rsidR="005F2C3C" w:rsidRPr="00902771">
        <w:tc>
          <w:tcPr>
            <w:tcW w:w="4320" w:type="dxa"/>
          </w:tcPr>
          <w:p w:rsidR="005F2C3C" w:rsidRPr="00902771" w:rsidRDefault="00F63972" w:rsidP="005D6F0C">
            <w:pPr>
              <w:pStyle w:val="3"/>
              <w:tabs>
                <w:tab w:val="num" w:pos="1260"/>
              </w:tabs>
              <w:spacing w:after="0"/>
              <w:rPr>
                <w:sz w:val="22"/>
                <w:szCs w:val="22"/>
              </w:rPr>
            </w:pPr>
            <w:r>
              <w:rPr>
                <w:sz w:val="22"/>
                <w:szCs w:val="22"/>
              </w:rPr>
              <w:t>Сведения о приеме/увольнении</w:t>
            </w:r>
            <w:r w:rsidR="00580738">
              <w:rPr>
                <w:sz w:val="22"/>
                <w:szCs w:val="22"/>
              </w:rPr>
              <w:t>, заключение/расторжение гражданско-правового договора с физическим лицом</w:t>
            </w:r>
          </w:p>
        </w:tc>
        <w:tc>
          <w:tcPr>
            <w:tcW w:w="1869" w:type="dxa"/>
          </w:tcPr>
          <w:p w:rsidR="005F2C3C" w:rsidRPr="00902771" w:rsidRDefault="00F63972" w:rsidP="005D6F0C">
            <w:pPr>
              <w:pStyle w:val="3"/>
              <w:tabs>
                <w:tab w:val="num" w:pos="1260"/>
              </w:tabs>
              <w:spacing w:after="0"/>
              <w:rPr>
                <w:sz w:val="22"/>
                <w:szCs w:val="22"/>
              </w:rPr>
            </w:pPr>
            <w:r>
              <w:rPr>
                <w:sz w:val="22"/>
                <w:szCs w:val="22"/>
              </w:rPr>
              <w:t>ЕФС-1</w:t>
            </w:r>
          </w:p>
        </w:tc>
        <w:tc>
          <w:tcPr>
            <w:tcW w:w="1805" w:type="dxa"/>
          </w:tcPr>
          <w:p w:rsidR="005F2C3C" w:rsidRPr="00902771" w:rsidRDefault="00580738" w:rsidP="00C03C99">
            <w:pPr>
              <w:pStyle w:val="3"/>
              <w:tabs>
                <w:tab w:val="num" w:pos="1260"/>
              </w:tabs>
              <w:spacing w:after="0"/>
              <w:rPr>
                <w:sz w:val="22"/>
                <w:szCs w:val="22"/>
              </w:rPr>
            </w:pPr>
            <w:r>
              <w:rPr>
                <w:sz w:val="22"/>
                <w:szCs w:val="22"/>
              </w:rPr>
              <w:t>Дата приема/увольнения, заключения/расторжения гражданско-правового договора с физ.лицом</w:t>
            </w:r>
          </w:p>
        </w:tc>
        <w:tc>
          <w:tcPr>
            <w:tcW w:w="1906" w:type="dxa"/>
          </w:tcPr>
          <w:p w:rsidR="005F2C3C" w:rsidRPr="00902771" w:rsidRDefault="00580738" w:rsidP="005D6F0C">
            <w:pPr>
              <w:pStyle w:val="3"/>
              <w:tabs>
                <w:tab w:val="num" w:pos="1260"/>
              </w:tabs>
              <w:spacing w:after="0"/>
              <w:rPr>
                <w:sz w:val="22"/>
                <w:szCs w:val="22"/>
              </w:rPr>
            </w:pPr>
            <w:r>
              <w:rPr>
                <w:sz w:val="22"/>
                <w:szCs w:val="22"/>
              </w:rPr>
              <w:t>Социальный фонд России</w:t>
            </w:r>
          </w:p>
        </w:tc>
      </w:tr>
      <w:tr w:rsidR="005F2C3C" w:rsidRPr="00902771">
        <w:tc>
          <w:tcPr>
            <w:tcW w:w="4320" w:type="dxa"/>
          </w:tcPr>
          <w:p w:rsidR="005F2C3C" w:rsidRPr="00902771" w:rsidRDefault="005F2C3C" w:rsidP="00122D4C">
            <w:pPr>
              <w:autoSpaceDE w:val="0"/>
              <w:autoSpaceDN w:val="0"/>
              <w:adjustRightInd w:val="0"/>
              <w:jc w:val="both"/>
              <w:outlineLvl w:val="0"/>
              <w:rPr>
                <w:sz w:val="22"/>
                <w:szCs w:val="22"/>
              </w:rPr>
            </w:pPr>
            <w:r w:rsidRPr="00902771">
              <w:rPr>
                <w:rFonts w:eastAsia="Calibri"/>
                <w:sz w:val="22"/>
                <w:szCs w:val="22"/>
              </w:rPr>
              <w:t xml:space="preserve">Расчет </w:t>
            </w:r>
            <w:r w:rsidR="00122D4C">
              <w:rPr>
                <w:rFonts w:eastAsia="Calibri"/>
                <w:sz w:val="22"/>
                <w:szCs w:val="22"/>
              </w:rPr>
              <w:t>по</w:t>
            </w:r>
            <w:r w:rsidRPr="00902771">
              <w:rPr>
                <w:rFonts w:eastAsia="Calibri"/>
                <w:sz w:val="22"/>
                <w:szCs w:val="22"/>
              </w:rPr>
              <w:t xml:space="preserve"> страховым взносам </w:t>
            </w:r>
          </w:p>
        </w:tc>
        <w:tc>
          <w:tcPr>
            <w:tcW w:w="1869" w:type="dxa"/>
          </w:tcPr>
          <w:p w:rsidR="005F2C3C" w:rsidRPr="00902771" w:rsidRDefault="005F2C3C" w:rsidP="00122D4C">
            <w:pPr>
              <w:pStyle w:val="3"/>
              <w:tabs>
                <w:tab w:val="num" w:pos="1260"/>
              </w:tabs>
              <w:spacing w:after="0"/>
              <w:rPr>
                <w:sz w:val="22"/>
                <w:szCs w:val="22"/>
              </w:rPr>
            </w:pPr>
            <w:r w:rsidRPr="00902771">
              <w:rPr>
                <w:sz w:val="22"/>
                <w:szCs w:val="22"/>
              </w:rPr>
              <w:t xml:space="preserve">РСВ </w:t>
            </w:r>
          </w:p>
        </w:tc>
        <w:tc>
          <w:tcPr>
            <w:tcW w:w="1805" w:type="dxa"/>
          </w:tcPr>
          <w:p w:rsidR="005F2C3C" w:rsidRPr="00902771" w:rsidRDefault="005F2C3C" w:rsidP="00C03C99">
            <w:pPr>
              <w:pStyle w:val="3"/>
              <w:tabs>
                <w:tab w:val="num" w:pos="1260"/>
              </w:tabs>
              <w:spacing w:after="0"/>
              <w:rPr>
                <w:sz w:val="22"/>
                <w:szCs w:val="22"/>
              </w:rPr>
            </w:pPr>
            <w:r w:rsidRPr="00902771">
              <w:rPr>
                <w:sz w:val="22"/>
                <w:szCs w:val="22"/>
              </w:rPr>
              <w:t xml:space="preserve">Ежеквартально до </w:t>
            </w:r>
            <w:r w:rsidR="00580738">
              <w:rPr>
                <w:sz w:val="22"/>
                <w:szCs w:val="22"/>
              </w:rPr>
              <w:t>25</w:t>
            </w:r>
            <w:r w:rsidRPr="00902771">
              <w:rPr>
                <w:sz w:val="22"/>
                <w:szCs w:val="22"/>
              </w:rPr>
              <w:t xml:space="preserve"> числа </w:t>
            </w:r>
            <w:r w:rsidR="00C03C99">
              <w:rPr>
                <w:sz w:val="22"/>
                <w:szCs w:val="22"/>
              </w:rPr>
              <w:t>следующего</w:t>
            </w:r>
            <w:r w:rsidRPr="00902771">
              <w:rPr>
                <w:sz w:val="22"/>
                <w:szCs w:val="22"/>
              </w:rPr>
              <w:t xml:space="preserve"> месяца</w:t>
            </w:r>
          </w:p>
        </w:tc>
        <w:tc>
          <w:tcPr>
            <w:tcW w:w="1906" w:type="dxa"/>
          </w:tcPr>
          <w:p w:rsidR="005F2C3C" w:rsidRPr="00902771" w:rsidRDefault="00122D4C" w:rsidP="00122D4C">
            <w:pPr>
              <w:pStyle w:val="3"/>
              <w:tabs>
                <w:tab w:val="num" w:pos="1260"/>
              </w:tabs>
              <w:spacing w:after="0"/>
              <w:rPr>
                <w:sz w:val="22"/>
                <w:szCs w:val="22"/>
              </w:rPr>
            </w:pPr>
            <w:r>
              <w:rPr>
                <w:sz w:val="22"/>
                <w:szCs w:val="22"/>
              </w:rPr>
              <w:t>ИФНС</w:t>
            </w:r>
          </w:p>
        </w:tc>
      </w:tr>
      <w:tr w:rsidR="005F2C3C" w:rsidRPr="00902771">
        <w:tc>
          <w:tcPr>
            <w:tcW w:w="4320" w:type="dxa"/>
          </w:tcPr>
          <w:p w:rsidR="005F2C3C" w:rsidRPr="00902771" w:rsidRDefault="00580738" w:rsidP="005D6F0C">
            <w:pPr>
              <w:pStyle w:val="3"/>
              <w:tabs>
                <w:tab w:val="num" w:pos="1260"/>
              </w:tabs>
              <w:spacing w:after="0"/>
              <w:rPr>
                <w:sz w:val="22"/>
                <w:szCs w:val="22"/>
              </w:rPr>
            </w:pPr>
            <w:r>
              <w:rPr>
                <w:sz w:val="22"/>
                <w:szCs w:val="22"/>
              </w:rPr>
              <w:t>Справка 6</w:t>
            </w:r>
            <w:r w:rsidR="005F2C3C" w:rsidRPr="00902771">
              <w:rPr>
                <w:sz w:val="22"/>
                <w:szCs w:val="22"/>
              </w:rPr>
              <w:t>-НДФЛ</w:t>
            </w:r>
          </w:p>
        </w:tc>
        <w:tc>
          <w:tcPr>
            <w:tcW w:w="1869" w:type="dxa"/>
          </w:tcPr>
          <w:p w:rsidR="005F2C3C" w:rsidRPr="00902771" w:rsidRDefault="00580738" w:rsidP="005D6F0C">
            <w:pPr>
              <w:pStyle w:val="3"/>
              <w:tabs>
                <w:tab w:val="num" w:pos="1260"/>
              </w:tabs>
              <w:spacing w:after="0"/>
              <w:rPr>
                <w:sz w:val="22"/>
                <w:szCs w:val="22"/>
              </w:rPr>
            </w:pPr>
            <w:r>
              <w:rPr>
                <w:sz w:val="22"/>
                <w:szCs w:val="22"/>
              </w:rPr>
              <w:t>6-НДФЛ</w:t>
            </w:r>
          </w:p>
        </w:tc>
        <w:tc>
          <w:tcPr>
            <w:tcW w:w="1805" w:type="dxa"/>
          </w:tcPr>
          <w:p w:rsidR="005F2C3C" w:rsidRPr="00902771" w:rsidRDefault="005F2C3C" w:rsidP="00580738">
            <w:pPr>
              <w:pStyle w:val="3"/>
              <w:tabs>
                <w:tab w:val="num" w:pos="1260"/>
              </w:tabs>
              <w:spacing w:after="0"/>
              <w:rPr>
                <w:sz w:val="22"/>
                <w:szCs w:val="22"/>
              </w:rPr>
            </w:pPr>
            <w:r w:rsidRPr="00902771">
              <w:rPr>
                <w:sz w:val="22"/>
                <w:szCs w:val="22"/>
              </w:rPr>
              <w:t xml:space="preserve">Ежегодно до </w:t>
            </w:r>
            <w:r w:rsidR="00580738">
              <w:rPr>
                <w:sz w:val="22"/>
                <w:szCs w:val="22"/>
              </w:rPr>
              <w:t>25</w:t>
            </w:r>
            <w:r w:rsidRPr="00902771">
              <w:rPr>
                <w:sz w:val="22"/>
                <w:szCs w:val="22"/>
              </w:rPr>
              <w:t xml:space="preserve"> апреля </w:t>
            </w:r>
          </w:p>
        </w:tc>
        <w:tc>
          <w:tcPr>
            <w:tcW w:w="1906" w:type="dxa"/>
          </w:tcPr>
          <w:p w:rsidR="005F2C3C" w:rsidRPr="00902771" w:rsidRDefault="005F2C3C" w:rsidP="00C0492F">
            <w:pPr>
              <w:pStyle w:val="3"/>
              <w:tabs>
                <w:tab w:val="num" w:pos="1260"/>
              </w:tabs>
              <w:spacing w:after="0"/>
              <w:rPr>
                <w:sz w:val="22"/>
                <w:szCs w:val="22"/>
              </w:rPr>
            </w:pPr>
            <w:r w:rsidRPr="00902771">
              <w:rPr>
                <w:sz w:val="22"/>
                <w:szCs w:val="22"/>
              </w:rPr>
              <w:t xml:space="preserve">ИФНС </w:t>
            </w:r>
          </w:p>
        </w:tc>
      </w:tr>
      <w:tr w:rsidR="005F2C3C" w:rsidRPr="00902771">
        <w:tc>
          <w:tcPr>
            <w:tcW w:w="4320" w:type="dxa"/>
          </w:tcPr>
          <w:p w:rsidR="005F2C3C" w:rsidRPr="00902771" w:rsidRDefault="005F2C3C" w:rsidP="00F63972">
            <w:pPr>
              <w:pStyle w:val="3"/>
              <w:tabs>
                <w:tab w:val="num" w:pos="1260"/>
              </w:tabs>
              <w:spacing w:after="0"/>
              <w:rPr>
                <w:sz w:val="22"/>
                <w:szCs w:val="22"/>
              </w:rPr>
            </w:pPr>
            <w:r w:rsidRPr="00902771">
              <w:rPr>
                <w:sz w:val="22"/>
                <w:szCs w:val="22"/>
              </w:rPr>
              <w:t xml:space="preserve">Расчетная ведомость по средствам </w:t>
            </w:r>
            <w:r w:rsidR="00F63972">
              <w:rPr>
                <w:sz w:val="22"/>
                <w:szCs w:val="22"/>
              </w:rPr>
              <w:t>СФР</w:t>
            </w:r>
            <w:r w:rsidR="00580738">
              <w:rPr>
                <w:sz w:val="22"/>
                <w:szCs w:val="22"/>
              </w:rPr>
              <w:t xml:space="preserve"> в части взносов на случай травматизма</w:t>
            </w:r>
          </w:p>
        </w:tc>
        <w:tc>
          <w:tcPr>
            <w:tcW w:w="1869" w:type="dxa"/>
          </w:tcPr>
          <w:p w:rsidR="005F2C3C" w:rsidRPr="00902771" w:rsidRDefault="00F63972" w:rsidP="005D6F0C">
            <w:pPr>
              <w:pStyle w:val="3"/>
              <w:tabs>
                <w:tab w:val="num" w:pos="1260"/>
              </w:tabs>
              <w:spacing w:after="0"/>
              <w:rPr>
                <w:sz w:val="22"/>
                <w:szCs w:val="22"/>
              </w:rPr>
            </w:pPr>
            <w:r>
              <w:rPr>
                <w:sz w:val="22"/>
                <w:szCs w:val="22"/>
              </w:rPr>
              <w:t>ЕФС-1</w:t>
            </w:r>
          </w:p>
        </w:tc>
        <w:tc>
          <w:tcPr>
            <w:tcW w:w="1805" w:type="dxa"/>
          </w:tcPr>
          <w:p w:rsidR="005F2C3C" w:rsidRPr="00902771" w:rsidRDefault="005F2C3C" w:rsidP="00580738">
            <w:pPr>
              <w:pStyle w:val="3"/>
              <w:tabs>
                <w:tab w:val="num" w:pos="1260"/>
              </w:tabs>
              <w:spacing w:after="0"/>
              <w:rPr>
                <w:sz w:val="22"/>
                <w:szCs w:val="22"/>
              </w:rPr>
            </w:pPr>
            <w:r w:rsidRPr="00902771">
              <w:rPr>
                <w:sz w:val="22"/>
                <w:szCs w:val="22"/>
              </w:rPr>
              <w:t xml:space="preserve">Ежеквартально до </w:t>
            </w:r>
            <w:r w:rsidR="00F63972">
              <w:rPr>
                <w:sz w:val="22"/>
                <w:szCs w:val="22"/>
              </w:rPr>
              <w:t>2</w:t>
            </w:r>
            <w:r w:rsidR="00580738">
              <w:rPr>
                <w:sz w:val="22"/>
                <w:szCs w:val="22"/>
              </w:rPr>
              <w:t>5</w:t>
            </w:r>
            <w:r w:rsidRPr="00902771">
              <w:rPr>
                <w:sz w:val="22"/>
                <w:szCs w:val="22"/>
              </w:rPr>
              <w:t xml:space="preserve"> числа</w:t>
            </w:r>
          </w:p>
        </w:tc>
        <w:tc>
          <w:tcPr>
            <w:tcW w:w="1906" w:type="dxa"/>
          </w:tcPr>
          <w:p w:rsidR="005F2C3C" w:rsidRPr="00902771" w:rsidRDefault="00F63972" w:rsidP="005D6F0C">
            <w:pPr>
              <w:pStyle w:val="3"/>
              <w:tabs>
                <w:tab w:val="num" w:pos="1260"/>
              </w:tabs>
              <w:spacing w:after="0"/>
              <w:rPr>
                <w:sz w:val="22"/>
                <w:szCs w:val="22"/>
              </w:rPr>
            </w:pPr>
            <w:r>
              <w:rPr>
                <w:sz w:val="22"/>
                <w:szCs w:val="22"/>
              </w:rPr>
              <w:t>Социальный фонд России</w:t>
            </w:r>
          </w:p>
        </w:tc>
      </w:tr>
      <w:tr w:rsidR="00580738" w:rsidRPr="00902771">
        <w:tc>
          <w:tcPr>
            <w:tcW w:w="4320" w:type="dxa"/>
          </w:tcPr>
          <w:p w:rsidR="00580738" w:rsidRPr="00902771" w:rsidRDefault="00580738" w:rsidP="005D6F0C">
            <w:pPr>
              <w:pStyle w:val="3"/>
              <w:tabs>
                <w:tab w:val="num" w:pos="1260"/>
              </w:tabs>
              <w:spacing w:after="0"/>
              <w:rPr>
                <w:sz w:val="22"/>
                <w:szCs w:val="22"/>
              </w:rPr>
            </w:pPr>
            <w:r>
              <w:rPr>
                <w:sz w:val="22"/>
                <w:szCs w:val="22"/>
              </w:rPr>
              <w:t>СЗВ-Стаж</w:t>
            </w:r>
          </w:p>
        </w:tc>
        <w:tc>
          <w:tcPr>
            <w:tcW w:w="1869" w:type="dxa"/>
          </w:tcPr>
          <w:p w:rsidR="00580738" w:rsidRPr="00902771" w:rsidRDefault="00580738" w:rsidP="005D6F0C">
            <w:pPr>
              <w:pStyle w:val="3"/>
              <w:tabs>
                <w:tab w:val="num" w:pos="1260"/>
              </w:tabs>
              <w:spacing w:after="0"/>
              <w:rPr>
                <w:sz w:val="22"/>
                <w:szCs w:val="22"/>
              </w:rPr>
            </w:pPr>
            <w:r>
              <w:rPr>
                <w:sz w:val="22"/>
                <w:szCs w:val="22"/>
              </w:rPr>
              <w:t>ЕФС-1</w:t>
            </w:r>
            <w:r w:rsidR="00122D4C">
              <w:rPr>
                <w:sz w:val="22"/>
                <w:szCs w:val="22"/>
              </w:rPr>
              <w:t xml:space="preserve"> в части сведений о страховом стаже</w:t>
            </w:r>
          </w:p>
        </w:tc>
        <w:tc>
          <w:tcPr>
            <w:tcW w:w="1805" w:type="dxa"/>
          </w:tcPr>
          <w:p w:rsidR="00580738" w:rsidRPr="00902771" w:rsidRDefault="00122D4C" w:rsidP="005D6F0C">
            <w:pPr>
              <w:pStyle w:val="3"/>
              <w:tabs>
                <w:tab w:val="num" w:pos="1260"/>
              </w:tabs>
              <w:spacing w:after="0"/>
              <w:rPr>
                <w:sz w:val="22"/>
                <w:szCs w:val="22"/>
              </w:rPr>
            </w:pPr>
            <w:r>
              <w:rPr>
                <w:sz w:val="22"/>
                <w:szCs w:val="22"/>
              </w:rPr>
              <w:t>Ежегодно до 25 января</w:t>
            </w:r>
          </w:p>
        </w:tc>
        <w:tc>
          <w:tcPr>
            <w:tcW w:w="1906" w:type="dxa"/>
          </w:tcPr>
          <w:p w:rsidR="00580738" w:rsidRPr="00902771" w:rsidRDefault="00122D4C" w:rsidP="005D6F0C">
            <w:pPr>
              <w:rPr>
                <w:sz w:val="22"/>
                <w:szCs w:val="22"/>
              </w:rPr>
            </w:pPr>
            <w:r>
              <w:rPr>
                <w:sz w:val="22"/>
                <w:szCs w:val="22"/>
              </w:rPr>
              <w:t>Социальный фонд России</w:t>
            </w:r>
          </w:p>
        </w:tc>
      </w:tr>
      <w:tr w:rsidR="00122D4C" w:rsidRPr="00902771">
        <w:tc>
          <w:tcPr>
            <w:tcW w:w="4320" w:type="dxa"/>
          </w:tcPr>
          <w:p w:rsidR="00122D4C" w:rsidRPr="00902771" w:rsidRDefault="00C03C99" w:rsidP="00C03C99">
            <w:pPr>
              <w:pStyle w:val="3"/>
              <w:tabs>
                <w:tab w:val="num" w:pos="1260"/>
              </w:tabs>
              <w:spacing w:after="0"/>
              <w:rPr>
                <w:sz w:val="22"/>
                <w:szCs w:val="22"/>
              </w:rPr>
            </w:pPr>
            <w:r>
              <w:rPr>
                <w:sz w:val="22"/>
                <w:szCs w:val="22"/>
              </w:rPr>
              <w:t xml:space="preserve">Персонифицированные сведения о застрахованных лицах </w:t>
            </w:r>
          </w:p>
        </w:tc>
        <w:tc>
          <w:tcPr>
            <w:tcW w:w="1869" w:type="dxa"/>
          </w:tcPr>
          <w:p w:rsidR="00122D4C" w:rsidRPr="00902771" w:rsidRDefault="00C03C99" w:rsidP="005D6F0C">
            <w:pPr>
              <w:pStyle w:val="3"/>
              <w:tabs>
                <w:tab w:val="num" w:pos="1260"/>
              </w:tabs>
              <w:spacing w:after="0"/>
              <w:rPr>
                <w:sz w:val="22"/>
                <w:szCs w:val="22"/>
              </w:rPr>
            </w:pPr>
            <w:r>
              <w:rPr>
                <w:sz w:val="22"/>
                <w:szCs w:val="22"/>
              </w:rPr>
              <w:t>Персонифицированные сведения о физическом лице</w:t>
            </w:r>
          </w:p>
        </w:tc>
        <w:tc>
          <w:tcPr>
            <w:tcW w:w="1805" w:type="dxa"/>
          </w:tcPr>
          <w:p w:rsidR="00122D4C" w:rsidRPr="00902771" w:rsidRDefault="00C03C99" w:rsidP="00C03C99">
            <w:pPr>
              <w:pStyle w:val="3"/>
              <w:tabs>
                <w:tab w:val="num" w:pos="1260"/>
              </w:tabs>
              <w:spacing w:after="0"/>
              <w:rPr>
                <w:sz w:val="22"/>
                <w:szCs w:val="22"/>
              </w:rPr>
            </w:pPr>
            <w:r>
              <w:rPr>
                <w:sz w:val="22"/>
                <w:szCs w:val="22"/>
              </w:rPr>
              <w:t>Ежемесячно до 27 числа следующего за отчетным</w:t>
            </w:r>
          </w:p>
        </w:tc>
        <w:tc>
          <w:tcPr>
            <w:tcW w:w="1906" w:type="dxa"/>
          </w:tcPr>
          <w:p w:rsidR="00122D4C" w:rsidRPr="00902771" w:rsidRDefault="00C03C99" w:rsidP="005D6F0C">
            <w:pPr>
              <w:rPr>
                <w:sz w:val="22"/>
                <w:szCs w:val="22"/>
              </w:rPr>
            </w:pPr>
            <w:r>
              <w:rPr>
                <w:sz w:val="22"/>
                <w:szCs w:val="22"/>
              </w:rPr>
              <w:t>ИФНС</w:t>
            </w:r>
          </w:p>
        </w:tc>
      </w:tr>
      <w:tr w:rsidR="005F2C3C" w:rsidRPr="00902771">
        <w:tc>
          <w:tcPr>
            <w:tcW w:w="4320" w:type="dxa"/>
          </w:tcPr>
          <w:p w:rsidR="005F2C3C" w:rsidRPr="00902771" w:rsidRDefault="005F2C3C" w:rsidP="003F2E62">
            <w:pPr>
              <w:pStyle w:val="3"/>
              <w:tabs>
                <w:tab w:val="num" w:pos="1260"/>
              </w:tabs>
              <w:spacing w:after="0"/>
              <w:rPr>
                <w:sz w:val="22"/>
                <w:szCs w:val="22"/>
              </w:rPr>
            </w:pPr>
            <w:r w:rsidRPr="00902771">
              <w:rPr>
                <w:sz w:val="22"/>
                <w:szCs w:val="22"/>
              </w:rPr>
              <w:t xml:space="preserve">Налоговая декларация по налогу на имущество организаций </w:t>
            </w: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КНД 1152001</w:t>
            </w:r>
          </w:p>
        </w:tc>
        <w:tc>
          <w:tcPr>
            <w:tcW w:w="1805" w:type="dxa"/>
          </w:tcPr>
          <w:p w:rsidR="005F2C3C" w:rsidRPr="00902771" w:rsidRDefault="005F2C3C" w:rsidP="003F2E62">
            <w:pPr>
              <w:pStyle w:val="3"/>
              <w:tabs>
                <w:tab w:val="num" w:pos="1260"/>
              </w:tabs>
              <w:spacing w:after="0"/>
              <w:rPr>
                <w:sz w:val="22"/>
                <w:szCs w:val="22"/>
              </w:rPr>
            </w:pPr>
            <w:r w:rsidRPr="00902771">
              <w:rPr>
                <w:sz w:val="22"/>
                <w:szCs w:val="22"/>
              </w:rPr>
              <w:t>Еже</w:t>
            </w:r>
            <w:r w:rsidR="003F2E62">
              <w:rPr>
                <w:sz w:val="22"/>
                <w:szCs w:val="22"/>
              </w:rPr>
              <w:t>годно</w:t>
            </w:r>
          </w:p>
        </w:tc>
        <w:tc>
          <w:tcPr>
            <w:tcW w:w="1906" w:type="dxa"/>
          </w:tcPr>
          <w:p w:rsidR="005F2C3C" w:rsidRPr="00902771" w:rsidRDefault="000728B1" w:rsidP="005D6F0C">
            <w:pPr>
              <w:rPr>
                <w:sz w:val="22"/>
                <w:szCs w:val="22"/>
              </w:rPr>
            </w:pPr>
            <w:r w:rsidRPr="00902771">
              <w:rPr>
                <w:sz w:val="22"/>
                <w:szCs w:val="22"/>
              </w:rPr>
              <w:t>ИФНС</w:t>
            </w:r>
          </w:p>
        </w:tc>
      </w:tr>
      <w:tr w:rsidR="005F2C3C" w:rsidRPr="00902771">
        <w:tc>
          <w:tcPr>
            <w:tcW w:w="4320" w:type="dxa"/>
          </w:tcPr>
          <w:p w:rsidR="005F2C3C" w:rsidRPr="00902771" w:rsidRDefault="005F2C3C" w:rsidP="005D6F0C">
            <w:pPr>
              <w:pStyle w:val="3"/>
              <w:tabs>
                <w:tab w:val="num" w:pos="1260"/>
              </w:tabs>
              <w:spacing w:after="0"/>
              <w:jc w:val="both"/>
              <w:rPr>
                <w:sz w:val="22"/>
                <w:szCs w:val="22"/>
              </w:rPr>
            </w:pPr>
            <w:r w:rsidRPr="00902771">
              <w:rPr>
                <w:sz w:val="22"/>
                <w:szCs w:val="22"/>
              </w:rPr>
              <w:t>Налоговая декларация по налогу на прибыль организаций</w:t>
            </w: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КНД 1151006</w:t>
            </w:r>
          </w:p>
        </w:tc>
        <w:tc>
          <w:tcPr>
            <w:tcW w:w="1805" w:type="dxa"/>
          </w:tcPr>
          <w:p w:rsidR="005F2C3C" w:rsidRPr="00902771" w:rsidRDefault="005F2C3C" w:rsidP="005D6F0C">
            <w:pPr>
              <w:pStyle w:val="3"/>
              <w:tabs>
                <w:tab w:val="num" w:pos="1260"/>
              </w:tabs>
              <w:spacing w:after="0"/>
              <w:rPr>
                <w:sz w:val="22"/>
                <w:szCs w:val="22"/>
              </w:rPr>
            </w:pPr>
            <w:r w:rsidRPr="00902771">
              <w:rPr>
                <w:sz w:val="22"/>
                <w:szCs w:val="22"/>
              </w:rPr>
              <w:t>Ежеквартально</w:t>
            </w:r>
          </w:p>
        </w:tc>
        <w:tc>
          <w:tcPr>
            <w:tcW w:w="1906" w:type="dxa"/>
          </w:tcPr>
          <w:p w:rsidR="005F2C3C" w:rsidRPr="00902771" w:rsidRDefault="000728B1" w:rsidP="005D6F0C">
            <w:pPr>
              <w:rPr>
                <w:sz w:val="22"/>
                <w:szCs w:val="22"/>
              </w:rPr>
            </w:pPr>
            <w:r w:rsidRPr="00902771">
              <w:rPr>
                <w:sz w:val="22"/>
                <w:szCs w:val="22"/>
              </w:rPr>
              <w:t>ИФНС</w:t>
            </w:r>
          </w:p>
        </w:tc>
      </w:tr>
      <w:tr w:rsidR="005F2C3C" w:rsidRPr="00902771">
        <w:tc>
          <w:tcPr>
            <w:tcW w:w="4320" w:type="dxa"/>
          </w:tcPr>
          <w:p w:rsidR="005F2C3C" w:rsidRPr="00902771" w:rsidRDefault="005F2C3C" w:rsidP="005D6F0C">
            <w:pPr>
              <w:pStyle w:val="3"/>
              <w:tabs>
                <w:tab w:val="num" w:pos="1260"/>
              </w:tabs>
              <w:spacing w:after="0"/>
              <w:jc w:val="both"/>
              <w:rPr>
                <w:sz w:val="22"/>
                <w:szCs w:val="22"/>
              </w:rPr>
            </w:pPr>
            <w:r w:rsidRPr="00902771">
              <w:rPr>
                <w:sz w:val="22"/>
                <w:szCs w:val="22"/>
              </w:rPr>
              <w:t>Налоговая декларация по НДС</w:t>
            </w:r>
          </w:p>
          <w:p w:rsidR="005F2C3C" w:rsidRPr="00902771" w:rsidRDefault="005F2C3C" w:rsidP="005D6F0C">
            <w:pPr>
              <w:pStyle w:val="3"/>
              <w:tabs>
                <w:tab w:val="num" w:pos="1260"/>
              </w:tabs>
              <w:spacing w:after="0"/>
              <w:jc w:val="both"/>
              <w:rPr>
                <w:sz w:val="22"/>
                <w:szCs w:val="22"/>
              </w:rPr>
            </w:pP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КНД 1151001</w:t>
            </w:r>
          </w:p>
        </w:tc>
        <w:tc>
          <w:tcPr>
            <w:tcW w:w="1805" w:type="dxa"/>
          </w:tcPr>
          <w:p w:rsidR="005F2C3C" w:rsidRPr="00902771" w:rsidRDefault="005F2C3C" w:rsidP="005D6F0C">
            <w:pPr>
              <w:pStyle w:val="3"/>
              <w:tabs>
                <w:tab w:val="num" w:pos="1260"/>
              </w:tabs>
              <w:spacing w:after="0"/>
              <w:rPr>
                <w:sz w:val="22"/>
                <w:szCs w:val="22"/>
              </w:rPr>
            </w:pPr>
            <w:r w:rsidRPr="00902771">
              <w:rPr>
                <w:sz w:val="22"/>
                <w:szCs w:val="22"/>
              </w:rPr>
              <w:t>Ежеквартально до 20 числа</w:t>
            </w:r>
          </w:p>
        </w:tc>
        <w:tc>
          <w:tcPr>
            <w:tcW w:w="1906" w:type="dxa"/>
          </w:tcPr>
          <w:p w:rsidR="005F2C3C" w:rsidRPr="00902771" w:rsidRDefault="000728B1" w:rsidP="005D6F0C">
            <w:pPr>
              <w:rPr>
                <w:sz w:val="22"/>
                <w:szCs w:val="22"/>
              </w:rPr>
            </w:pPr>
            <w:r w:rsidRPr="00902771">
              <w:rPr>
                <w:sz w:val="22"/>
                <w:szCs w:val="22"/>
              </w:rPr>
              <w:t>ИФНС</w:t>
            </w:r>
          </w:p>
        </w:tc>
      </w:tr>
      <w:tr w:rsidR="005F2C3C" w:rsidRPr="00902771">
        <w:tc>
          <w:tcPr>
            <w:tcW w:w="4320" w:type="dxa"/>
          </w:tcPr>
          <w:p w:rsidR="005F2C3C" w:rsidRPr="00902771" w:rsidRDefault="005F2C3C" w:rsidP="005D6F0C">
            <w:pPr>
              <w:pStyle w:val="3"/>
              <w:tabs>
                <w:tab w:val="num" w:pos="1260"/>
              </w:tabs>
              <w:spacing w:after="0"/>
              <w:jc w:val="both"/>
              <w:rPr>
                <w:sz w:val="22"/>
                <w:szCs w:val="22"/>
              </w:rPr>
            </w:pPr>
            <w:r w:rsidRPr="00902771">
              <w:rPr>
                <w:sz w:val="22"/>
                <w:szCs w:val="22"/>
              </w:rPr>
              <w:t>Расчет платы за негативное воздействие на окружающую среду</w:t>
            </w:r>
          </w:p>
          <w:p w:rsidR="005F2C3C" w:rsidRPr="00902771" w:rsidRDefault="005F2C3C" w:rsidP="005D6F0C">
            <w:pPr>
              <w:pStyle w:val="3"/>
              <w:tabs>
                <w:tab w:val="num" w:pos="1260"/>
              </w:tabs>
              <w:spacing w:after="0"/>
              <w:jc w:val="both"/>
              <w:rPr>
                <w:sz w:val="22"/>
                <w:szCs w:val="22"/>
              </w:rPr>
            </w:pP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w:t>
            </w:r>
          </w:p>
        </w:tc>
        <w:tc>
          <w:tcPr>
            <w:tcW w:w="1805" w:type="dxa"/>
          </w:tcPr>
          <w:p w:rsidR="005F2C3C" w:rsidRPr="00902771" w:rsidRDefault="005F2C3C" w:rsidP="005D6F0C">
            <w:pPr>
              <w:pStyle w:val="3"/>
              <w:tabs>
                <w:tab w:val="num" w:pos="1260"/>
              </w:tabs>
              <w:spacing w:after="0"/>
              <w:rPr>
                <w:sz w:val="22"/>
                <w:szCs w:val="22"/>
              </w:rPr>
            </w:pPr>
            <w:r w:rsidRPr="00902771">
              <w:rPr>
                <w:sz w:val="22"/>
                <w:szCs w:val="22"/>
              </w:rPr>
              <w:t>Ежеквартально до 20 числа</w:t>
            </w:r>
          </w:p>
        </w:tc>
        <w:tc>
          <w:tcPr>
            <w:tcW w:w="1906" w:type="dxa"/>
          </w:tcPr>
          <w:p w:rsidR="005F2C3C" w:rsidRPr="00902771" w:rsidRDefault="005F2C3C" w:rsidP="005D6F0C">
            <w:pPr>
              <w:rPr>
                <w:sz w:val="22"/>
                <w:szCs w:val="22"/>
              </w:rPr>
            </w:pPr>
          </w:p>
        </w:tc>
      </w:tr>
      <w:tr w:rsidR="005F2C3C" w:rsidRPr="00902771">
        <w:tc>
          <w:tcPr>
            <w:tcW w:w="4320" w:type="dxa"/>
          </w:tcPr>
          <w:p w:rsidR="005F2C3C" w:rsidRPr="00902771" w:rsidRDefault="005F2C3C" w:rsidP="005D6F0C">
            <w:pPr>
              <w:pStyle w:val="3"/>
              <w:tabs>
                <w:tab w:val="num" w:pos="1260"/>
              </w:tabs>
              <w:spacing w:after="0"/>
              <w:jc w:val="both"/>
              <w:rPr>
                <w:sz w:val="22"/>
                <w:szCs w:val="22"/>
              </w:rPr>
            </w:pPr>
            <w:r w:rsidRPr="00902771">
              <w:rPr>
                <w:sz w:val="22"/>
                <w:szCs w:val="22"/>
              </w:rPr>
              <w:t>Налоговый расчет по авансовым платежам по земельному налогу</w:t>
            </w: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КНД 1153003</w:t>
            </w:r>
          </w:p>
        </w:tc>
        <w:tc>
          <w:tcPr>
            <w:tcW w:w="1805" w:type="dxa"/>
          </w:tcPr>
          <w:p w:rsidR="005F2C3C" w:rsidRPr="00902771" w:rsidRDefault="005F2C3C" w:rsidP="005D6F0C">
            <w:pPr>
              <w:pStyle w:val="3"/>
              <w:tabs>
                <w:tab w:val="num" w:pos="1260"/>
              </w:tabs>
              <w:spacing w:after="0"/>
              <w:rPr>
                <w:sz w:val="22"/>
                <w:szCs w:val="22"/>
              </w:rPr>
            </w:pPr>
            <w:r w:rsidRPr="00902771">
              <w:rPr>
                <w:sz w:val="22"/>
                <w:szCs w:val="22"/>
              </w:rPr>
              <w:t>Ежеквартально до 30 числа</w:t>
            </w:r>
          </w:p>
        </w:tc>
        <w:tc>
          <w:tcPr>
            <w:tcW w:w="1906" w:type="dxa"/>
          </w:tcPr>
          <w:p w:rsidR="005F2C3C" w:rsidRPr="00902771" w:rsidRDefault="000728B1" w:rsidP="005D6F0C">
            <w:pPr>
              <w:rPr>
                <w:sz w:val="22"/>
                <w:szCs w:val="22"/>
              </w:rPr>
            </w:pPr>
            <w:r w:rsidRPr="00902771">
              <w:rPr>
                <w:sz w:val="22"/>
                <w:szCs w:val="22"/>
              </w:rPr>
              <w:t>ИФНС</w:t>
            </w:r>
          </w:p>
        </w:tc>
      </w:tr>
      <w:tr w:rsidR="005F2C3C" w:rsidRPr="00902771">
        <w:tc>
          <w:tcPr>
            <w:tcW w:w="4320" w:type="dxa"/>
          </w:tcPr>
          <w:p w:rsidR="005F2C3C" w:rsidRPr="00902771" w:rsidRDefault="005F2C3C" w:rsidP="005D6F0C">
            <w:pPr>
              <w:pStyle w:val="3"/>
              <w:tabs>
                <w:tab w:val="num" w:pos="1260"/>
              </w:tabs>
              <w:spacing w:after="0"/>
              <w:jc w:val="both"/>
              <w:rPr>
                <w:sz w:val="22"/>
                <w:szCs w:val="22"/>
              </w:rPr>
            </w:pPr>
            <w:r w:rsidRPr="00902771">
              <w:rPr>
                <w:sz w:val="22"/>
                <w:szCs w:val="22"/>
              </w:rPr>
              <w:t>Сведения об использовании информационных и коммуникационных технологий и производстве вычислительной техники, программного обеспечения и оказания услуг в этой сфере</w:t>
            </w: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Ф. №3-информ</w:t>
            </w:r>
          </w:p>
        </w:tc>
        <w:tc>
          <w:tcPr>
            <w:tcW w:w="1805" w:type="dxa"/>
          </w:tcPr>
          <w:p w:rsidR="005F2C3C" w:rsidRPr="00902771" w:rsidRDefault="005F2C3C" w:rsidP="005D6F0C">
            <w:pPr>
              <w:pStyle w:val="3"/>
              <w:tabs>
                <w:tab w:val="num" w:pos="1260"/>
              </w:tabs>
              <w:spacing w:after="0"/>
              <w:rPr>
                <w:sz w:val="22"/>
                <w:szCs w:val="22"/>
              </w:rPr>
            </w:pPr>
            <w:r w:rsidRPr="00902771">
              <w:rPr>
                <w:sz w:val="22"/>
                <w:szCs w:val="22"/>
              </w:rPr>
              <w:t>Годовая до 08 апреля</w:t>
            </w:r>
          </w:p>
        </w:tc>
        <w:tc>
          <w:tcPr>
            <w:tcW w:w="1906" w:type="dxa"/>
          </w:tcPr>
          <w:p w:rsidR="005F2C3C" w:rsidRPr="00902771" w:rsidRDefault="005F2C3C" w:rsidP="005D6F0C">
            <w:pPr>
              <w:rPr>
                <w:sz w:val="22"/>
                <w:szCs w:val="22"/>
              </w:rPr>
            </w:pPr>
            <w:r w:rsidRPr="00902771">
              <w:rPr>
                <w:sz w:val="22"/>
                <w:szCs w:val="22"/>
              </w:rPr>
              <w:t>Росстат</w:t>
            </w:r>
          </w:p>
        </w:tc>
      </w:tr>
      <w:tr w:rsidR="005F2C3C" w:rsidRPr="00902771">
        <w:tc>
          <w:tcPr>
            <w:tcW w:w="4320" w:type="dxa"/>
          </w:tcPr>
          <w:p w:rsidR="005F2C3C" w:rsidRPr="00902771" w:rsidRDefault="005F2C3C" w:rsidP="005D6F0C">
            <w:pPr>
              <w:pStyle w:val="3"/>
              <w:tabs>
                <w:tab w:val="num" w:pos="1260"/>
              </w:tabs>
              <w:spacing w:after="0"/>
              <w:jc w:val="both"/>
              <w:rPr>
                <w:sz w:val="22"/>
                <w:szCs w:val="22"/>
              </w:rPr>
            </w:pPr>
            <w:r w:rsidRPr="00902771">
              <w:rPr>
                <w:sz w:val="22"/>
                <w:szCs w:val="22"/>
              </w:rPr>
              <w:lastRenderedPageBreak/>
              <w:t>Сведения о дополнительном профессиональном образовании муниципальных служащих</w:t>
            </w: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Ф. №2-мс</w:t>
            </w:r>
          </w:p>
        </w:tc>
        <w:tc>
          <w:tcPr>
            <w:tcW w:w="1805" w:type="dxa"/>
          </w:tcPr>
          <w:p w:rsidR="005F2C3C" w:rsidRPr="00902771" w:rsidRDefault="005F2C3C" w:rsidP="005D6F0C">
            <w:pPr>
              <w:pStyle w:val="3"/>
              <w:tabs>
                <w:tab w:val="num" w:pos="1260"/>
              </w:tabs>
              <w:spacing w:after="0"/>
              <w:rPr>
                <w:sz w:val="22"/>
                <w:szCs w:val="22"/>
              </w:rPr>
            </w:pPr>
            <w:r w:rsidRPr="00902771">
              <w:rPr>
                <w:sz w:val="22"/>
                <w:szCs w:val="22"/>
              </w:rPr>
              <w:t>Годовая до 10 февраля</w:t>
            </w:r>
          </w:p>
        </w:tc>
        <w:tc>
          <w:tcPr>
            <w:tcW w:w="1906" w:type="dxa"/>
          </w:tcPr>
          <w:p w:rsidR="005F2C3C" w:rsidRPr="00902771" w:rsidRDefault="005F2C3C" w:rsidP="005D6F0C">
            <w:pPr>
              <w:rPr>
                <w:sz w:val="22"/>
                <w:szCs w:val="22"/>
              </w:rPr>
            </w:pPr>
            <w:r w:rsidRPr="00902771">
              <w:rPr>
                <w:sz w:val="22"/>
                <w:szCs w:val="22"/>
              </w:rPr>
              <w:t>Росстат</w:t>
            </w:r>
          </w:p>
        </w:tc>
      </w:tr>
      <w:tr w:rsidR="005F2C3C" w:rsidRPr="00902771">
        <w:tc>
          <w:tcPr>
            <w:tcW w:w="4320" w:type="dxa"/>
          </w:tcPr>
          <w:p w:rsidR="005F2C3C" w:rsidRPr="00902771" w:rsidRDefault="005F2C3C" w:rsidP="005D6F0C">
            <w:pPr>
              <w:pStyle w:val="3"/>
              <w:tabs>
                <w:tab w:val="num" w:pos="1260"/>
              </w:tabs>
              <w:spacing w:after="0"/>
              <w:jc w:val="both"/>
              <w:rPr>
                <w:sz w:val="22"/>
                <w:szCs w:val="22"/>
              </w:rPr>
            </w:pPr>
            <w:r w:rsidRPr="00902771">
              <w:rPr>
                <w:sz w:val="22"/>
                <w:szCs w:val="22"/>
              </w:rPr>
              <w:t>Сведения о проведении торгов и других способов размещения заказов на поставки товаров, выполнение работ, оказание услуг для государственных и муниципальных нужд</w:t>
            </w: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Ф. №1-торги</w:t>
            </w:r>
          </w:p>
        </w:tc>
        <w:tc>
          <w:tcPr>
            <w:tcW w:w="1805" w:type="dxa"/>
          </w:tcPr>
          <w:p w:rsidR="005F2C3C" w:rsidRPr="00902771" w:rsidRDefault="005F2C3C" w:rsidP="005D6F0C">
            <w:pPr>
              <w:pStyle w:val="3"/>
              <w:tabs>
                <w:tab w:val="num" w:pos="1260"/>
              </w:tabs>
              <w:spacing w:after="0"/>
              <w:rPr>
                <w:sz w:val="22"/>
                <w:szCs w:val="22"/>
              </w:rPr>
            </w:pPr>
            <w:r w:rsidRPr="00902771">
              <w:rPr>
                <w:sz w:val="22"/>
                <w:szCs w:val="22"/>
              </w:rPr>
              <w:t>Годовая до 20 января</w:t>
            </w:r>
          </w:p>
        </w:tc>
        <w:tc>
          <w:tcPr>
            <w:tcW w:w="1906" w:type="dxa"/>
          </w:tcPr>
          <w:p w:rsidR="005F2C3C" w:rsidRPr="00902771" w:rsidRDefault="005F2C3C" w:rsidP="005D6F0C">
            <w:pPr>
              <w:rPr>
                <w:sz w:val="22"/>
                <w:szCs w:val="22"/>
              </w:rPr>
            </w:pPr>
            <w:r w:rsidRPr="00902771">
              <w:rPr>
                <w:sz w:val="22"/>
                <w:szCs w:val="22"/>
              </w:rPr>
              <w:t>Росстат</w:t>
            </w:r>
          </w:p>
        </w:tc>
      </w:tr>
      <w:tr w:rsidR="005F2C3C" w:rsidRPr="00902771">
        <w:tc>
          <w:tcPr>
            <w:tcW w:w="4320" w:type="dxa"/>
          </w:tcPr>
          <w:p w:rsidR="005F2C3C" w:rsidRPr="00902771" w:rsidRDefault="005F2C3C" w:rsidP="005D6F0C">
            <w:pPr>
              <w:pStyle w:val="3"/>
              <w:tabs>
                <w:tab w:val="num" w:pos="1260"/>
              </w:tabs>
              <w:spacing w:after="0"/>
              <w:jc w:val="both"/>
              <w:rPr>
                <w:sz w:val="22"/>
                <w:szCs w:val="22"/>
              </w:rPr>
            </w:pPr>
            <w:r w:rsidRPr="00902771">
              <w:rPr>
                <w:sz w:val="22"/>
                <w:szCs w:val="22"/>
              </w:rPr>
              <w:t>Сведения о благоустройстве городских населенных пунктов</w:t>
            </w: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Ф. №1-кх</w:t>
            </w:r>
          </w:p>
        </w:tc>
        <w:tc>
          <w:tcPr>
            <w:tcW w:w="1805" w:type="dxa"/>
          </w:tcPr>
          <w:p w:rsidR="005F2C3C" w:rsidRPr="00902771" w:rsidRDefault="005F2C3C" w:rsidP="005D6F0C">
            <w:pPr>
              <w:pStyle w:val="3"/>
              <w:tabs>
                <w:tab w:val="num" w:pos="1260"/>
              </w:tabs>
              <w:spacing w:after="0"/>
              <w:rPr>
                <w:sz w:val="22"/>
                <w:szCs w:val="22"/>
              </w:rPr>
            </w:pPr>
            <w:r w:rsidRPr="00902771">
              <w:rPr>
                <w:sz w:val="22"/>
                <w:szCs w:val="22"/>
              </w:rPr>
              <w:t>Годовая до 15 января</w:t>
            </w:r>
          </w:p>
        </w:tc>
        <w:tc>
          <w:tcPr>
            <w:tcW w:w="1906" w:type="dxa"/>
          </w:tcPr>
          <w:p w:rsidR="005F2C3C" w:rsidRPr="00902771" w:rsidRDefault="005F2C3C" w:rsidP="005D6F0C">
            <w:pPr>
              <w:rPr>
                <w:sz w:val="22"/>
                <w:szCs w:val="22"/>
              </w:rPr>
            </w:pPr>
            <w:r w:rsidRPr="00902771">
              <w:rPr>
                <w:sz w:val="22"/>
                <w:szCs w:val="22"/>
              </w:rPr>
              <w:t>Росстат</w:t>
            </w:r>
          </w:p>
        </w:tc>
      </w:tr>
      <w:tr w:rsidR="005F2C3C" w:rsidRPr="00902771">
        <w:tc>
          <w:tcPr>
            <w:tcW w:w="4320" w:type="dxa"/>
          </w:tcPr>
          <w:p w:rsidR="005F2C3C" w:rsidRPr="00902771" w:rsidRDefault="005F2C3C" w:rsidP="005D6F0C">
            <w:pPr>
              <w:pStyle w:val="3"/>
              <w:tabs>
                <w:tab w:val="num" w:pos="1260"/>
              </w:tabs>
              <w:spacing w:after="0"/>
              <w:jc w:val="both"/>
              <w:rPr>
                <w:sz w:val="22"/>
                <w:szCs w:val="22"/>
              </w:rPr>
            </w:pPr>
            <w:r w:rsidRPr="00902771">
              <w:rPr>
                <w:sz w:val="22"/>
                <w:szCs w:val="22"/>
              </w:rPr>
              <w:t>Сведения о строительстве и ремонте объектов благоустройства</w:t>
            </w: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Ф. №6-жкх</w:t>
            </w:r>
          </w:p>
        </w:tc>
        <w:tc>
          <w:tcPr>
            <w:tcW w:w="1805" w:type="dxa"/>
          </w:tcPr>
          <w:p w:rsidR="005F2C3C" w:rsidRPr="00902771" w:rsidRDefault="005F2C3C" w:rsidP="005D6F0C">
            <w:pPr>
              <w:pStyle w:val="3"/>
              <w:tabs>
                <w:tab w:val="num" w:pos="1260"/>
              </w:tabs>
              <w:spacing w:after="0"/>
              <w:rPr>
                <w:sz w:val="22"/>
                <w:szCs w:val="22"/>
              </w:rPr>
            </w:pPr>
            <w:r w:rsidRPr="00902771">
              <w:rPr>
                <w:sz w:val="22"/>
                <w:szCs w:val="22"/>
              </w:rPr>
              <w:t xml:space="preserve">Годовая до 15 января </w:t>
            </w:r>
          </w:p>
        </w:tc>
        <w:tc>
          <w:tcPr>
            <w:tcW w:w="1906" w:type="dxa"/>
          </w:tcPr>
          <w:p w:rsidR="005F2C3C" w:rsidRPr="00902771" w:rsidRDefault="005F2C3C" w:rsidP="005D6F0C">
            <w:pPr>
              <w:rPr>
                <w:sz w:val="22"/>
                <w:szCs w:val="22"/>
              </w:rPr>
            </w:pPr>
            <w:r w:rsidRPr="00902771">
              <w:rPr>
                <w:sz w:val="22"/>
                <w:szCs w:val="22"/>
              </w:rPr>
              <w:t>Росстат</w:t>
            </w:r>
          </w:p>
        </w:tc>
      </w:tr>
      <w:tr w:rsidR="005F2C3C" w:rsidRPr="00902771">
        <w:tc>
          <w:tcPr>
            <w:tcW w:w="4320" w:type="dxa"/>
          </w:tcPr>
          <w:p w:rsidR="005F2C3C" w:rsidRPr="00902771" w:rsidRDefault="005F2C3C" w:rsidP="005D6F0C">
            <w:pPr>
              <w:pStyle w:val="3"/>
              <w:tabs>
                <w:tab w:val="num" w:pos="1260"/>
              </w:tabs>
              <w:spacing w:after="0"/>
              <w:jc w:val="both"/>
              <w:rPr>
                <w:sz w:val="22"/>
                <w:szCs w:val="22"/>
              </w:rPr>
            </w:pPr>
            <w:r w:rsidRPr="00902771">
              <w:rPr>
                <w:sz w:val="22"/>
                <w:szCs w:val="22"/>
              </w:rPr>
              <w:t>Сведения об остатках, поступлении и расходе топливно-энергетических ресурсов, сборе и использовании отработанных нефтепродуктов</w:t>
            </w: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Ф. 4-ТЭР</w:t>
            </w:r>
          </w:p>
        </w:tc>
        <w:tc>
          <w:tcPr>
            <w:tcW w:w="1805" w:type="dxa"/>
          </w:tcPr>
          <w:p w:rsidR="005F2C3C" w:rsidRPr="00902771" w:rsidRDefault="005F2C3C" w:rsidP="005D6F0C">
            <w:pPr>
              <w:pStyle w:val="3"/>
              <w:tabs>
                <w:tab w:val="num" w:pos="1260"/>
              </w:tabs>
              <w:spacing w:after="0"/>
              <w:rPr>
                <w:sz w:val="22"/>
                <w:szCs w:val="22"/>
              </w:rPr>
            </w:pPr>
            <w:r w:rsidRPr="00902771">
              <w:rPr>
                <w:sz w:val="22"/>
                <w:szCs w:val="22"/>
              </w:rPr>
              <w:t>Годовая до 19 января</w:t>
            </w:r>
          </w:p>
        </w:tc>
        <w:tc>
          <w:tcPr>
            <w:tcW w:w="1906" w:type="dxa"/>
          </w:tcPr>
          <w:p w:rsidR="005F2C3C" w:rsidRPr="00902771" w:rsidRDefault="005F2C3C" w:rsidP="005D6F0C">
            <w:pPr>
              <w:rPr>
                <w:sz w:val="22"/>
                <w:szCs w:val="22"/>
              </w:rPr>
            </w:pPr>
            <w:r w:rsidRPr="00902771">
              <w:rPr>
                <w:sz w:val="22"/>
                <w:szCs w:val="22"/>
              </w:rPr>
              <w:t>Росстат</w:t>
            </w:r>
          </w:p>
        </w:tc>
      </w:tr>
      <w:tr w:rsidR="005F2C3C" w:rsidRPr="00902771">
        <w:tc>
          <w:tcPr>
            <w:tcW w:w="4320" w:type="dxa"/>
          </w:tcPr>
          <w:p w:rsidR="005F2C3C" w:rsidRPr="00902771" w:rsidRDefault="005F2C3C" w:rsidP="005D6F0C">
            <w:pPr>
              <w:pStyle w:val="3"/>
              <w:tabs>
                <w:tab w:val="num" w:pos="1260"/>
              </w:tabs>
              <w:spacing w:after="0"/>
              <w:jc w:val="both"/>
              <w:rPr>
                <w:sz w:val="22"/>
                <w:szCs w:val="22"/>
              </w:rPr>
            </w:pPr>
            <w:r w:rsidRPr="00902771">
              <w:rPr>
                <w:sz w:val="22"/>
                <w:szCs w:val="22"/>
              </w:rPr>
              <w:t>Сведения об автотранспорте и протяженности ведомственных и частных дорог</w:t>
            </w: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Ф. 1-ТР (автотранспорт)</w:t>
            </w:r>
          </w:p>
        </w:tc>
        <w:tc>
          <w:tcPr>
            <w:tcW w:w="1805" w:type="dxa"/>
          </w:tcPr>
          <w:p w:rsidR="005F2C3C" w:rsidRPr="00902771" w:rsidRDefault="005F2C3C" w:rsidP="005D6F0C">
            <w:pPr>
              <w:pStyle w:val="3"/>
              <w:tabs>
                <w:tab w:val="num" w:pos="1260"/>
              </w:tabs>
              <w:spacing w:after="0"/>
              <w:rPr>
                <w:sz w:val="22"/>
                <w:szCs w:val="22"/>
              </w:rPr>
            </w:pPr>
            <w:r w:rsidRPr="00902771">
              <w:rPr>
                <w:sz w:val="22"/>
                <w:szCs w:val="22"/>
              </w:rPr>
              <w:t>Годовая до 25 января</w:t>
            </w:r>
          </w:p>
        </w:tc>
        <w:tc>
          <w:tcPr>
            <w:tcW w:w="1906" w:type="dxa"/>
          </w:tcPr>
          <w:p w:rsidR="005F2C3C" w:rsidRPr="00902771" w:rsidRDefault="005F2C3C" w:rsidP="005D6F0C">
            <w:pPr>
              <w:rPr>
                <w:sz w:val="22"/>
                <w:szCs w:val="22"/>
              </w:rPr>
            </w:pPr>
            <w:r w:rsidRPr="00902771">
              <w:rPr>
                <w:sz w:val="22"/>
                <w:szCs w:val="22"/>
              </w:rPr>
              <w:t>Росстат</w:t>
            </w:r>
          </w:p>
        </w:tc>
      </w:tr>
      <w:tr w:rsidR="005F2C3C" w:rsidRPr="00902771">
        <w:tc>
          <w:tcPr>
            <w:tcW w:w="4320" w:type="dxa"/>
          </w:tcPr>
          <w:p w:rsidR="005F2C3C" w:rsidRPr="00902771" w:rsidRDefault="005F2C3C" w:rsidP="005D6F0C">
            <w:pPr>
              <w:pStyle w:val="3"/>
              <w:tabs>
                <w:tab w:val="num" w:pos="1260"/>
              </w:tabs>
              <w:spacing w:after="0"/>
              <w:jc w:val="both"/>
              <w:rPr>
                <w:sz w:val="22"/>
                <w:szCs w:val="22"/>
              </w:rPr>
            </w:pPr>
            <w:r w:rsidRPr="00902771">
              <w:rPr>
                <w:sz w:val="22"/>
                <w:szCs w:val="22"/>
              </w:rPr>
              <w:t>Сведения об объектах инфраструктуры муниципального образования</w:t>
            </w: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Ф. №1-МО</w:t>
            </w:r>
          </w:p>
        </w:tc>
        <w:tc>
          <w:tcPr>
            <w:tcW w:w="1805" w:type="dxa"/>
          </w:tcPr>
          <w:p w:rsidR="005F2C3C" w:rsidRPr="00902771" w:rsidRDefault="005F2C3C" w:rsidP="005D6F0C">
            <w:pPr>
              <w:pStyle w:val="3"/>
              <w:tabs>
                <w:tab w:val="num" w:pos="1260"/>
              </w:tabs>
              <w:spacing w:after="0"/>
              <w:rPr>
                <w:sz w:val="22"/>
                <w:szCs w:val="22"/>
              </w:rPr>
            </w:pPr>
            <w:r w:rsidRPr="00902771">
              <w:rPr>
                <w:sz w:val="22"/>
                <w:szCs w:val="22"/>
              </w:rPr>
              <w:t>Годовая до 01июня</w:t>
            </w:r>
          </w:p>
        </w:tc>
        <w:tc>
          <w:tcPr>
            <w:tcW w:w="1906" w:type="dxa"/>
          </w:tcPr>
          <w:p w:rsidR="005F2C3C" w:rsidRPr="00902771" w:rsidRDefault="005F2C3C" w:rsidP="005D6F0C">
            <w:pPr>
              <w:rPr>
                <w:sz w:val="22"/>
                <w:szCs w:val="22"/>
              </w:rPr>
            </w:pPr>
            <w:r w:rsidRPr="00902771">
              <w:rPr>
                <w:sz w:val="22"/>
                <w:szCs w:val="22"/>
              </w:rPr>
              <w:t>Росстат</w:t>
            </w:r>
          </w:p>
        </w:tc>
      </w:tr>
      <w:tr w:rsidR="005F2C3C" w:rsidRPr="00902771">
        <w:tc>
          <w:tcPr>
            <w:tcW w:w="4320" w:type="dxa"/>
          </w:tcPr>
          <w:p w:rsidR="005F2C3C" w:rsidRPr="00902771" w:rsidRDefault="005F2C3C" w:rsidP="005D6F0C">
            <w:pPr>
              <w:pStyle w:val="3"/>
              <w:tabs>
                <w:tab w:val="num" w:pos="1260"/>
              </w:tabs>
              <w:spacing w:after="0"/>
              <w:jc w:val="both"/>
              <w:rPr>
                <w:sz w:val="22"/>
                <w:szCs w:val="22"/>
              </w:rPr>
            </w:pPr>
            <w:r w:rsidRPr="00902771">
              <w:rPr>
                <w:sz w:val="22"/>
                <w:szCs w:val="22"/>
              </w:rPr>
              <w:t>Сведения о численности, заработной платы и движении работников</w:t>
            </w: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Ф. №П-4</w:t>
            </w:r>
          </w:p>
        </w:tc>
        <w:tc>
          <w:tcPr>
            <w:tcW w:w="1805" w:type="dxa"/>
          </w:tcPr>
          <w:p w:rsidR="005F2C3C" w:rsidRPr="00902771" w:rsidRDefault="005F2C3C" w:rsidP="005D6F0C">
            <w:pPr>
              <w:pStyle w:val="3"/>
              <w:tabs>
                <w:tab w:val="num" w:pos="1260"/>
              </w:tabs>
              <w:spacing w:after="0"/>
              <w:rPr>
                <w:sz w:val="22"/>
                <w:szCs w:val="22"/>
              </w:rPr>
            </w:pPr>
            <w:r w:rsidRPr="00902771">
              <w:rPr>
                <w:sz w:val="22"/>
                <w:szCs w:val="22"/>
              </w:rPr>
              <w:t>Квартальная до 15 числа</w:t>
            </w:r>
          </w:p>
        </w:tc>
        <w:tc>
          <w:tcPr>
            <w:tcW w:w="1906" w:type="dxa"/>
          </w:tcPr>
          <w:p w:rsidR="005F2C3C" w:rsidRPr="00902771" w:rsidRDefault="005F2C3C" w:rsidP="005D6F0C">
            <w:pPr>
              <w:rPr>
                <w:sz w:val="22"/>
                <w:szCs w:val="22"/>
              </w:rPr>
            </w:pPr>
          </w:p>
        </w:tc>
      </w:tr>
      <w:tr w:rsidR="005F2C3C" w:rsidRPr="00902771">
        <w:tc>
          <w:tcPr>
            <w:tcW w:w="4320" w:type="dxa"/>
          </w:tcPr>
          <w:p w:rsidR="005F2C3C" w:rsidRPr="00902771" w:rsidRDefault="005F2C3C" w:rsidP="005D6F0C">
            <w:pPr>
              <w:pStyle w:val="3"/>
              <w:tabs>
                <w:tab w:val="num" w:pos="1260"/>
              </w:tabs>
              <w:spacing w:after="0"/>
              <w:jc w:val="both"/>
              <w:rPr>
                <w:sz w:val="22"/>
                <w:szCs w:val="22"/>
              </w:rPr>
            </w:pPr>
            <w:r w:rsidRPr="00902771">
              <w:rPr>
                <w:sz w:val="22"/>
                <w:szCs w:val="22"/>
              </w:rPr>
              <w:t>Сведения об объеме платных услуг населению по видам</w:t>
            </w: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Приложение №3 к Ф. П-1</w:t>
            </w:r>
          </w:p>
        </w:tc>
        <w:tc>
          <w:tcPr>
            <w:tcW w:w="1805" w:type="dxa"/>
          </w:tcPr>
          <w:p w:rsidR="005F2C3C" w:rsidRPr="00902771" w:rsidRDefault="005F2C3C" w:rsidP="005D6F0C">
            <w:pPr>
              <w:pStyle w:val="3"/>
              <w:tabs>
                <w:tab w:val="num" w:pos="1260"/>
              </w:tabs>
              <w:spacing w:after="0"/>
              <w:rPr>
                <w:sz w:val="22"/>
                <w:szCs w:val="22"/>
              </w:rPr>
            </w:pPr>
            <w:r w:rsidRPr="00902771">
              <w:rPr>
                <w:sz w:val="22"/>
                <w:szCs w:val="22"/>
              </w:rPr>
              <w:t>Месячная до 4 числа</w:t>
            </w:r>
          </w:p>
        </w:tc>
        <w:tc>
          <w:tcPr>
            <w:tcW w:w="1906" w:type="dxa"/>
          </w:tcPr>
          <w:p w:rsidR="005F2C3C" w:rsidRPr="00902771" w:rsidRDefault="005F2C3C" w:rsidP="005D6F0C">
            <w:pPr>
              <w:rPr>
                <w:sz w:val="22"/>
                <w:szCs w:val="22"/>
              </w:rPr>
            </w:pPr>
          </w:p>
        </w:tc>
      </w:tr>
      <w:tr w:rsidR="005F2C3C" w:rsidRPr="00902771">
        <w:tc>
          <w:tcPr>
            <w:tcW w:w="4320" w:type="dxa"/>
          </w:tcPr>
          <w:p w:rsidR="005F2C3C" w:rsidRPr="00902771" w:rsidRDefault="005F2C3C" w:rsidP="005D6F0C">
            <w:pPr>
              <w:pStyle w:val="3"/>
              <w:tabs>
                <w:tab w:val="num" w:pos="1260"/>
              </w:tabs>
              <w:spacing w:after="0"/>
              <w:jc w:val="both"/>
              <w:rPr>
                <w:sz w:val="22"/>
                <w:szCs w:val="22"/>
              </w:rPr>
            </w:pPr>
            <w:r w:rsidRPr="00902771">
              <w:rPr>
                <w:sz w:val="22"/>
                <w:szCs w:val="22"/>
              </w:rPr>
              <w:t>Сведения об объеме платных услуг населению</w:t>
            </w: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Ф. №1-услуги</w:t>
            </w:r>
          </w:p>
        </w:tc>
        <w:tc>
          <w:tcPr>
            <w:tcW w:w="1805" w:type="dxa"/>
          </w:tcPr>
          <w:p w:rsidR="005F2C3C" w:rsidRPr="00902771" w:rsidRDefault="005F2C3C" w:rsidP="005D6F0C">
            <w:pPr>
              <w:pStyle w:val="3"/>
              <w:tabs>
                <w:tab w:val="num" w:pos="1260"/>
              </w:tabs>
              <w:spacing w:after="0"/>
              <w:rPr>
                <w:sz w:val="22"/>
                <w:szCs w:val="22"/>
              </w:rPr>
            </w:pPr>
            <w:r w:rsidRPr="00902771">
              <w:rPr>
                <w:sz w:val="22"/>
                <w:szCs w:val="22"/>
              </w:rPr>
              <w:t>Годовая до 1 марта</w:t>
            </w:r>
          </w:p>
        </w:tc>
        <w:tc>
          <w:tcPr>
            <w:tcW w:w="1906" w:type="dxa"/>
          </w:tcPr>
          <w:p w:rsidR="005F2C3C" w:rsidRPr="00902771" w:rsidRDefault="005F2C3C" w:rsidP="005D6F0C">
            <w:pPr>
              <w:rPr>
                <w:sz w:val="22"/>
                <w:szCs w:val="22"/>
              </w:rPr>
            </w:pPr>
          </w:p>
        </w:tc>
      </w:tr>
      <w:tr w:rsidR="005F2C3C" w:rsidRPr="00902771">
        <w:tc>
          <w:tcPr>
            <w:tcW w:w="4320" w:type="dxa"/>
          </w:tcPr>
          <w:p w:rsidR="005F2C3C" w:rsidRPr="00902771" w:rsidRDefault="005F2C3C" w:rsidP="005D6F0C">
            <w:pPr>
              <w:pStyle w:val="3"/>
              <w:tabs>
                <w:tab w:val="num" w:pos="1260"/>
              </w:tabs>
              <w:spacing w:after="0"/>
              <w:jc w:val="both"/>
              <w:rPr>
                <w:sz w:val="22"/>
                <w:szCs w:val="22"/>
              </w:rPr>
            </w:pPr>
            <w:r w:rsidRPr="00902771">
              <w:rPr>
                <w:sz w:val="22"/>
                <w:szCs w:val="22"/>
              </w:rPr>
              <w:t>Сведения о наличии и движении основных фондов (средств) некоммерческих организаций</w:t>
            </w: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Ф.11 (краткая)</w:t>
            </w:r>
          </w:p>
        </w:tc>
        <w:tc>
          <w:tcPr>
            <w:tcW w:w="1805" w:type="dxa"/>
          </w:tcPr>
          <w:p w:rsidR="005F2C3C" w:rsidRPr="00902771" w:rsidRDefault="005F2C3C" w:rsidP="005D6F0C">
            <w:pPr>
              <w:pStyle w:val="3"/>
              <w:tabs>
                <w:tab w:val="num" w:pos="1260"/>
              </w:tabs>
              <w:spacing w:after="0"/>
              <w:rPr>
                <w:sz w:val="22"/>
                <w:szCs w:val="22"/>
              </w:rPr>
            </w:pPr>
            <w:r w:rsidRPr="00902771">
              <w:rPr>
                <w:sz w:val="22"/>
                <w:szCs w:val="22"/>
              </w:rPr>
              <w:t>Годовая до 01 апреля</w:t>
            </w:r>
          </w:p>
        </w:tc>
        <w:tc>
          <w:tcPr>
            <w:tcW w:w="1906" w:type="dxa"/>
          </w:tcPr>
          <w:p w:rsidR="005F2C3C" w:rsidRPr="00902771" w:rsidRDefault="005F2C3C" w:rsidP="005D6F0C">
            <w:pPr>
              <w:rPr>
                <w:sz w:val="22"/>
                <w:szCs w:val="22"/>
              </w:rPr>
            </w:pPr>
          </w:p>
        </w:tc>
      </w:tr>
      <w:tr w:rsidR="005F2C3C" w:rsidRPr="00902771">
        <w:tc>
          <w:tcPr>
            <w:tcW w:w="4320" w:type="dxa"/>
          </w:tcPr>
          <w:p w:rsidR="005F2C3C" w:rsidRPr="00902771" w:rsidRDefault="005F2C3C" w:rsidP="005D6F0C">
            <w:pPr>
              <w:pStyle w:val="3"/>
              <w:tabs>
                <w:tab w:val="num" w:pos="1260"/>
              </w:tabs>
              <w:spacing w:after="0"/>
              <w:jc w:val="both"/>
              <w:rPr>
                <w:sz w:val="22"/>
                <w:szCs w:val="22"/>
              </w:rPr>
            </w:pPr>
            <w:r w:rsidRPr="00902771">
              <w:rPr>
                <w:sz w:val="22"/>
                <w:szCs w:val="22"/>
              </w:rPr>
              <w:t>Сведения об инвестициях в основной капитал</w:t>
            </w: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Ф. П-2 (краткая)</w:t>
            </w:r>
          </w:p>
        </w:tc>
        <w:tc>
          <w:tcPr>
            <w:tcW w:w="1805" w:type="dxa"/>
          </w:tcPr>
          <w:p w:rsidR="005F2C3C" w:rsidRPr="00902771" w:rsidRDefault="005F2C3C" w:rsidP="005D6F0C">
            <w:pPr>
              <w:pStyle w:val="3"/>
              <w:tabs>
                <w:tab w:val="num" w:pos="1260"/>
              </w:tabs>
              <w:spacing w:after="0"/>
              <w:rPr>
                <w:sz w:val="22"/>
                <w:szCs w:val="22"/>
              </w:rPr>
            </w:pPr>
            <w:r w:rsidRPr="00902771">
              <w:rPr>
                <w:sz w:val="22"/>
                <w:szCs w:val="22"/>
              </w:rPr>
              <w:t>Месячная до 3 числа</w:t>
            </w:r>
          </w:p>
        </w:tc>
        <w:tc>
          <w:tcPr>
            <w:tcW w:w="1906" w:type="dxa"/>
          </w:tcPr>
          <w:p w:rsidR="005F2C3C" w:rsidRPr="00902771" w:rsidRDefault="005F2C3C" w:rsidP="005D6F0C">
            <w:pPr>
              <w:rPr>
                <w:sz w:val="22"/>
                <w:szCs w:val="22"/>
              </w:rPr>
            </w:pPr>
          </w:p>
        </w:tc>
      </w:tr>
      <w:tr w:rsidR="005F2C3C" w:rsidRPr="00902771">
        <w:tc>
          <w:tcPr>
            <w:tcW w:w="4320" w:type="dxa"/>
          </w:tcPr>
          <w:p w:rsidR="005F2C3C" w:rsidRPr="00902771" w:rsidRDefault="005F2C3C" w:rsidP="005D6F0C">
            <w:pPr>
              <w:pStyle w:val="3"/>
              <w:tabs>
                <w:tab w:val="num" w:pos="1260"/>
              </w:tabs>
              <w:spacing w:after="0"/>
              <w:jc w:val="both"/>
              <w:rPr>
                <w:sz w:val="22"/>
                <w:szCs w:val="22"/>
              </w:rPr>
            </w:pPr>
            <w:r w:rsidRPr="00902771">
              <w:rPr>
                <w:sz w:val="22"/>
                <w:szCs w:val="22"/>
              </w:rPr>
              <w:t>Сведения об инвестиционной деятельности</w:t>
            </w:r>
          </w:p>
        </w:tc>
        <w:tc>
          <w:tcPr>
            <w:tcW w:w="1869" w:type="dxa"/>
          </w:tcPr>
          <w:p w:rsidR="005F2C3C" w:rsidRPr="00902771" w:rsidRDefault="005F2C3C" w:rsidP="005D6F0C">
            <w:pPr>
              <w:pStyle w:val="3"/>
              <w:tabs>
                <w:tab w:val="num" w:pos="1260"/>
              </w:tabs>
              <w:spacing w:after="0"/>
              <w:rPr>
                <w:sz w:val="22"/>
                <w:szCs w:val="22"/>
              </w:rPr>
            </w:pPr>
            <w:r w:rsidRPr="00902771">
              <w:rPr>
                <w:sz w:val="22"/>
                <w:szCs w:val="22"/>
              </w:rPr>
              <w:t>Ф. П-2 (инвест)</w:t>
            </w:r>
          </w:p>
        </w:tc>
        <w:tc>
          <w:tcPr>
            <w:tcW w:w="1805" w:type="dxa"/>
          </w:tcPr>
          <w:p w:rsidR="005F2C3C" w:rsidRPr="00902771" w:rsidRDefault="005F2C3C" w:rsidP="005D6F0C">
            <w:pPr>
              <w:pStyle w:val="3"/>
              <w:tabs>
                <w:tab w:val="num" w:pos="1260"/>
              </w:tabs>
              <w:spacing w:after="0"/>
              <w:rPr>
                <w:sz w:val="22"/>
                <w:szCs w:val="22"/>
              </w:rPr>
            </w:pPr>
            <w:r w:rsidRPr="00902771">
              <w:rPr>
                <w:sz w:val="22"/>
                <w:szCs w:val="22"/>
              </w:rPr>
              <w:t>Годовая до 01 апреля</w:t>
            </w:r>
          </w:p>
        </w:tc>
        <w:tc>
          <w:tcPr>
            <w:tcW w:w="1906" w:type="dxa"/>
          </w:tcPr>
          <w:p w:rsidR="005F2C3C" w:rsidRPr="00902771" w:rsidRDefault="005F2C3C" w:rsidP="005D6F0C">
            <w:pPr>
              <w:rPr>
                <w:sz w:val="22"/>
                <w:szCs w:val="22"/>
              </w:rPr>
            </w:pPr>
          </w:p>
        </w:tc>
      </w:tr>
    </w:tbl>
    <w:p w:rsidR="006A697E" w:rsidRPr="00902771" w:rsidRDefault="006A697E" w:rsidP="006A697E">
      <w:pPr>
        <w:autoSpaceDE w:val="0"/>
        <w:autoSpaceDN w:val="0"/>
        <w:adjustRightInd w:val="0"/>
        <w:ind w:firstLine="540"/>
        <w:jc w:val="both"/>
        <w:rPr>
          <w:rFonts w:eastAsia="SimSun"/>
          <w:sz w:val="22"/>
          <w:szCs w:val="22"/>
          <w:lang w:eastAsia="zh-CN"/>
        </w:rPr>
      </w:pPr>
    </w:p>
    <w:p w:rsidR="006A697E" w:rsidRPr="00902771" w:rsidRDefault="006A697E" w:rsidP="006A697E">
      <w:pPr>
        <w:pStyle w:val="3"/>
        <w:spacing w:after="0"/>
        <w:jc w:val="both"/>
        <w:rPr>
          <w:sz w:val="22"/>
          <w:szCs w:val="22"/>
        </w:rPr>
      </w:pPr>
      <w:r w:rsidRPr="00902771">
        <w:rPr>
          <w:sz w:val="22"/>
          <w:szCs w:val="22"/>
        </w:rPr>
        <w:t xml:space="preserve">2.14 В </w:t>
      </w:r>
      <w:r w:rsidR="00C0492F" w:rsidRPr="00902771">
        <w:rPr>
          <w:sz w:val="22"/>
          <w:szCs w:val="22"/>
        </w:rPr>
        <w:t>учреждении</w:t>
      </w:r>
      <w:r w:rsidRPr="00902771">
        <w:rPr>
          <w:sz w:val="22"/>
          <w:szCs w:val="22"/>
        </w:rPr>
        <w:t xml:space="preserve"> утверждается соответствующими приказами состав следующих комиссий:</w:t>
      </w:r>
    </w:p>
    <w:p w:rsidR="006A697E" w:rsidRPr="00902771" w:rsidRDefault="006A697E" w:rsidP="006A697E">
      <w:pPr>
        <w:pStyle w:val="3"/>
        <w:spacing w:after="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2889"/>
        <w:gridCol w:w="3427"/>
      </w:tblGrid>
      <w:tr w:rsidR="00E110DB" w:rsidRPr="00902771">
        <w:tc>
          <w:tcPr>
            <w:tcW w:w="3237" w:type="dxa"/>
            <w:shd w:val="clear" w:color="auto" w:fill="auto"/>
          </w:tcPr>
          <w:p w:rsidR="006A697E" w:rsidRPr="00902771" w:rsidRDefault="006A697E" w:rsidP="006A697E">
            <w:pPr>
              <w:pStyle w:val="3"/>
              <w:spacing w:after="0"/>
              <w:jc w:val="both"/>
              <w:rPr>
                <w:sz w:val="22"/>
                <w:szCs w:val="22"/>
              </w:rPr>
            </w:pPr>
            <w:r w:rsidRPr="00902771">
              <w:rPr>
                <w:sz w:val="22"/>
                <w:szCs w:val="22"/>
              </w:rPr>
              <w:t>Вид комиссии</w:t>
            </w:r>
          </w:p>
        </w:tc>
        <w:tc>
          <w:tcPr>
            <w:tcW w:w="2967" w:type="dxa"/>
            <w:shd w:val="clear" w:color="auto" w:fill="auto"/>
          </w:tcPr>
          <w:p w:rsidR="006A697E" w:rsidRPr="00902771" w:rsidRDefault="006A697E" w:rsidP="006A697E">
            <w:pPr>
              <w:pStyle w:val="3"/>
              <w:spacing w:after="0"/>
              <w:jc w:val="both"/>
              <w:rPr>
                <w:sz w:val="22"/>
                <w:szCs w:val="22"/>
              </w:rPr>
            </w:pPr>
            <w:r w:rsidRPr="00902771">
              <w:rPr>
                <w:sz w:val="22"/>
                <w:szCs w:val="22"/>
              </w:rPr>
              <w:t>Состав комиссии</w:t>
            </w:r>
          </w:p>
        </w:tc>
        <w:tc>
          <w:tcPr>
            <w:tcW w:w="3508" w:type="dxa"/>
            <w:shd w:val="clear" w:color="auto" w:fill="auto"/>
          </w:tcPr>
          <w:p w:rsidR="006A697E" w:rsidRPr="00902771" w:rsidRDefault="006A697E" w:rsidP="006A697E">
            <w:pPr>
              <w:pStyle w:val="3"/>
              <w:spacing w:after="0"/>
              <w:jc w:val="both"/>
              <w:rPr>
                <w:sz w:val="22"/>
                <w:szCs w:val="22"/>
              </w:rPr>
            </w:pPr>
            <w:r w:rsidRPr="00902771">
              <w:rPr>
                <w:sz w:val="22"/>
                <w:szCs w:val="22"/>
              </w:rPr>
              <w:t>Нормативная база</w:t>
            </w:r>
          </w:p>
        </w:tc>
      </w:tr>
      <w:tr w:rsidR="00E110DB" w:rsidRPr="00902771">
        <w:tc>
          <w:tcPr>
            <w:tcW w:w="3237" w:type="dxa"/>
            <w:shd w:val="clear" w:color="auto" w:fill="auto"/>
          </w:tcPr>
          <w:p w:rsidR="006A697E" w:rsidRPr="00902771" w:rsidRDefault="006A697E" w:rsidP="006A697E">
            <w:pPr>
              <w:pStyle w:val="3"/>
              <w:spacing w:after="0"/>
              <w:jc w:val="both"/>
              <w:rPr>
                <w:sz w:val="22"/>
                <w:szCs w:val="22"/>
              </w:rPr>
            </w:pPr>
            <w:r w:rsidRPr="00902771">
              <w:rPr>
                <w:sz w:val="22"/>
                <w:szCs w:val="22"/>
              </w:rPr>
              <w:t>1. Комиссия по приему и распределению благотворительных пожертвований</w:t>
            </w:r>
          </w:p>
        </w:tc>
        <w:tc>
          <w:tcPr>
            <w:tcW w:w="2967" w:type="dxa"/>
            <w:shd w:val="clear" w:color="auto" w:fill="auto"/>
          </w:tcPr>
          <w:p w:rsidR="006A697E" w:rsidRPr="00902771" w:rsidRDefault="006A697E" w:rsidP="006A697E">
            <w:pPr>
              <w:pStyle w:val="3"/>
              <w:spacing w:after="0"/>
              <w:jc w:val="both"/>
              <w:rPr>
                <w:sz w:val="22"/>
                <w:szCs w:val="22"/>
              </w:rPr>
            </w:pPr>
            <w:r w:rsidRPr="00902771">
              <w:rPr>
                <w:sz w:val="22"/>
                <w:szCs w:val="22"/>
              </w:rPr>
              <w:t>Председатель</w:t>
            </w:r>
          </w:p>
          <w:p w:rsidR="006A697E" w:rsidRPr="00902771" w:rsidRDefault="006A697E" w:rsidP="006A697E">
            <w:pPr>
              <w:pStyle w:val="3"/>
              <w:spacing w:after="0"/>
              <w:jc w:val="both"/>
              <w:rPr>
                <w:sz w:val="22"/>
                <w:szCs w:val="22"/>
              </w:rPr>
            </w:pPr>
            <w:r w:rsidRPr="00902771">
              <w:rPr>
                <w:sz w:val="22"/>
                <w:szCs w:val="22"/>
              </w:rPr>
              <w:t>Члены комиссии</w:t>
            </w:r>
          </w:p>
        </w:tc>
        <w:tc>
          <w:tcPr>
            <w:tcW w:w="3508" w:type="dxa"/>
            <w:shd w:val="clear" w:color="auto" w:fill="auto"/>
          </w:tcPr>
          <w:p w:rsidR="006A697E" w:rsidRPr="00902771" w:rsidRDefault="006A697E" w:rsidP="006A697E">
            <w:pPr>
              <w:pStyle w:val="3"/>
              <w:spacing w:after="0"/>
              <w:jc w:val="both"/>
              <w:rPr>
                <w:sz w:val="22"/>
                <w:szCs w:val="22"/>
              </w:rPr>
            </w:pPr>
            <w:r w:rsidRPr="00902771">
              <w:rPr>
                <w:sz w:val="22"/>
                <w:szCs w:val="22"/>
              </w:rPr>
              <w:t>- Федеральный закон от 11.08.1995г. № 135 – ФЗ «О благотворительной деятельности и благотворительных организациях»;</w:t>
            </w:r>
          </w:p>
        </w:tc>
      </w:tr>
      <w:tr w:rsidR="00E110DB" w:rsidRPr="00902771">
        <w:tc>
          <w:tcPr>
            <w:tcW w:w="3237" w:type="dxa"/>
            <w:shd w:val="clear" w:color="auto" w:fill="auto"/>
          </w:tcPr>
          <w:p w:rsidR="006A697E" w:rsidRPr="00902771" w:rsidRDefault="006A697E" w:rsidP="006A697E">
            <w:pPr>
              <w:pStyle w:val="3"/>
              <w:spacing w:after="0"/>
              <w:jc w:val="both"/>
              <w:rPr>
                <w:sz w:val="22"/>
                <w:szCs w:val="22"/>
              </w:rPr>
            </w:pPr>
            <w:r w:rsidRPr="00902771">
              <w:rPr>
                <w:sz w:val="22"/>
                <w:szCs w:val="22"/>
              </w:rPr>
              <w:t>2. Комиссия по проведению инвентаризации денежных средств, денежных документов и бланков строгой отчетности</w:t>
            </w:r>
          </w:p>
        </w:tc>
        <w:tc>
          <w:tcPr>
            <w:tcW w:w="2967" w:type="dxa"/>
            <w:shd w:val="clear" w:color="auto" w:fill="auto"/>
          </w:tcPr>
          <w:p w:rsidR="006A697E" w:rsidRPr="00902771" w:rsidRDefault="006A697E" w:rsidP="006A697E">
            <w:pPr>
              <w:pStyle w:val="3"/>
              <w:spacing w:after="0"/>
              <w:jc w:val="both"/>
              <w:rPr>
                <w:sz w:val="22"/>
                <w:szCs w:val="22"/>
              </w:rPr>
            </w:pPr>
            <w:r w:rsidRPr="00902771">
              <w:rPr>
                <w:sz w:val="22"/>
                <w:szCs w:val="22"/>
              </w:rPr>
              <w:t>Председатель</w:t>
            </w:r>
          </w:p>
          <w:p w:rsidR="006A697E" w:rsidRPr="00902771" w:rsidRDefault="006A697E" w:rsidP="006A697E">
            <w:pPr>
              <w:pStyle w:val="3"/>
              <w:spacing w:after="0"/>
              <w:jc w:val="both"/>
              <w:rPr>
                <w:sz w:val="22"/>
                <w:szCs w:val="22"/>
              </w:rPr>
            </w:pPr>
            <w:r w:rsidRPr="00902771">
              <w:rPr>
                <w:sz w:val="22"/>
                <w:szCs w:val="22"/>
              </w:rPr>
              <w:t>Члены комиссии</w:t>
            </w:r>
          </w:p>
          <w:p w:rsidR="006A697E" w:rsidRPr="00902771" w:rsidRDefault="006A697E" w:rsidP="006A697E">
            <w:pPr>
              <w:pStyle w:val="3"/>
              <w:spacing w:after="0"/>
              <w:jc w:val="both"/>
              <w:rPr>
                <w:sz w:val="22"/>
                <w:szCs w:val="22"/>
              </w:rPr>
            </w:pPr>
          </w:p>
        </w:tc>
        <w:tc>
          <w:tcPr>
            <w:tcW w:w="3508" w:type="dxa"/>
            <w:shd w:val="clear" w:color="auto" w:fill="auto"/>
          </w:tcPr>
          <w:p w:rsidR="006A697E" w:rsidRPr="00902771" w:rsidRDefault="006A697E" w:rsidP="006A697E">
            <w:pPr>
              <w:pStyle w:val="3"/>
              <w:spacing w:after="0"/>
              <w:jc w:val="both"/>
              <w:rPr>
                <w:sz w:val="22"/>
                <w:szCs w:val="22"/>
              </w:rPr>
            </w:pPr>
            <w:r w:rsidRPr="00902771">
              <w:rPr>
                <w:sz w:val="22"/>
                <w:szCs w:val="22"/>
              </w:rPr>
              <w:t>- ст. 12 Федеральный закон от 21.11.1996г. № 129-ФЗ «О бухгалтерском учете»;</w:t>
            </w:r>
          </w:p>
          <w:p w:rsidR="006A697E" w:rsidRPr="00902771" w:rsidRDefault="006A697E" w:rsidP="006A697E">
            <w:pPr>
              <w:pStyle w:val="3"/>
              <w:spacing w:after="0"/>
              <w:jc w:val="both"/>
              <w:rPr>
                <w:sz w:val="22"/>
                <w:szCs w:val="22"/>
              </w:rPr>
            </w:pPr>
            <w:r w:rsidRPr="00902771">
              <w:rPr>
                <w:sz w:val="22"/>
                <w:szCs w:val="22"/>
              </w:rPr>
              <w:t>- Приказ МФ РФ от 13.06.1995г. № 49 «Об утверждении Методических указаний по инвентаризации имущества и финансовых обязательств»</w:t>
            </w:r>
          </w:p>
        </w:tc>
      </w:tr>
      <w:tr w:rsidR="00E110DB" w:rsidRPr="00902771">
        <w:tc>
          <w:tcPr>
            <w:tcW w:w="3237" w:type="dxa"/>
            <w:shd w:val="clear" w:color="auto" w:fill="auto"/>
          </w:tcPr>
          <w:p w:rsidR="006A697E" w:rsidRPr="00902771" w:rsidRDefault="006A697E" w:rsidP="006A697E">
            <w:pPr>
              <w:pStyle w:val="3"/>
              <w:spacing w:after="0"/>
              <w:jc w:val="both"/>
              <w:rPr>
                <w:sz w:val="22"/>
                <w:szCs w:val="22"/>
              </w:rPr>
            </w:pPr>
            <w:r w:rsidRPr="00902771">
              <w:rPr>
                <w:sz w:val="22"/>
                <w:szCs w:val="22"/>
              </w:rPr>
              <w:t>3. Комиссия по расследованию случаев порчи, пропажи и уничтожения документов</w:t>
            </w:r>
          </w:p>
        </w:tc>
        <w:tc>
          <w:tcPr>
            <w:tcW w:w="2967" w:type="dxa"/>
            <w:shd w:val="clear" w:color="auto" w:fill="auto"/>
          </w:tcPr>
          <w:p w:rsidR="006A697E" w:rsidRPr="00902771" w:rsidRDefault="006A697E" w:rsidP="006A697E">
            <w:pPr>
              <w:pStyle w:val="3"/>
              <w:spacing w:after="0"/>
              <w:jc w:val="both"/>
              <w:rPr>
                <w:sz w:val="22"/>
                <w:szCs w:val="22"/>
              </w:rPr>
            </w:pPr>
            <w:r w:rsidRPr="00902771">
              <w:rPr>
                <w:sz w:val="22"/>
                <w:szCs w:val="22"/>
              </w:rPr>
              <w:t>Председатель</w:t>
            </w:r>
          </w:p>
          <w:p w:rsidR="006A697E" w:rsidRPr="00902771" w:rsidRDefault="006A697E" w:rsidP="006A697E">
            <w:pPr>
              <w:pStyle w:val="3"/>
              <w:spacing w:after="0"/>
              <w:jc w:val="both"/>
              <w:rPr>
                <w:sz w:val="22"/>
                <w:szCs w:val="22"/>
              </w:rPr>
            </w:pPr>
            <w:r w:rsidRPr="00902771">
              <w:rPr>
                <w:sz w:val="22"/>
                <w:szCs w:val="22"/>
              </w:rPr>
              <w:t>Члены комиссии</w:t>
            </w:r>
          </w:p>
          <w:p w:rsidR="006A697E" w:rsidRPr="00902771" w:rsidRDefault="006A697E" w:rsidP="006A697E">
            <w:pPr>
              <w:pStyle w:val="3"/>
              <w:spacing w:after="0"/>
              <w:jc w:val="both"/>
              <w:rPr>
                <w:sz w:val="22"/>
                <w:szCs w:val="22"/>
              </w:rPr>
            </w:pPr>
          </w:p>
        </w:tc>
        <w:tc>
          <w:tcPr>
            <w:tcW w:w="3508" w:type="dxa"/>
            <w:shd w:val="clear" w:color="auto" w:fill="auto"/>
          </w:tcPr>
          <w:p w:rsidR="006A697E" w:rsidRPr="00902771" w:rsidRDefault="006A697E" w:rsidP="006A697E">
            <w:pPr>
              <w:pStyle w:val="3"/>
              <w:spacing w:after="0"/>
              <w:jc w:val="both"/>
              <w:rPr>
                <w:sz w:val="22"/>
                <w:szCs w:val="22"/>
              </w:rPr>
            </w:pPr>
            <w:r w:rsidRPr="00902771">
              <w:rPr>
                <w:sz w:val="22"/>
                <w:szCs w:val="22"/>
              </w:rPr>
              <w:t xml:space="preserve">Приказ Минфина РФ от 01.12.2010г. № 157н «Об утверждении Единого плана счетов бухгалтерского учета для </w:t>
            </w:r>
            <w:r w:rsidRPr="00902771">
              <w:rPr>
                <w:sz w:val="22"/>
                <w:szCs w:val="22"/>
              </w:rPr>
              <w:lastRenderedPageBreak/>
              <w:t>государственных и муниципальных учреждений»</w:t>
            </w:r>
          </w:p>
        </w:tc>
      </w:tr>
      <w:tr w:rsidR="00E110DB" w:rsidRPr="00902771">
        <w:tc>
          <w:tcPr>
            <w:tcW w:w="3237" w:type="dxa"/>
            <w:shd w:val="clear" w:color="auto" w:fill="auto"/>
          </w:tcPr>
          <w:p w:rsidR="006A697E" w:rsidRPr="00902771" w:rsidRDefault="006A697E" w:rsidP="006A697E">
            <w:pPr>
              <w:pStyle w:val="3"/>
              <w:spacing w:after="0"/>
              <w:jc w:val="both"/>
              <w:rPr>
                <w:sz w:val="22"/>
                <w:szCs w:val="22"/>
              </w:rPr>
            </w:pPr>
            <w:r w:rsidRPr="00902771">
              <w:rPr>
                <w:sz w:val="22"/>
                <w:szCs w:val="22"/>
              </w:rPr>
              <w:lastRenderedPageBreak/>
              <w:t>4. Комиссия по учету, хранению изделий и металлов, содержащих драгоценные металлы и драгоценные камни, сбору, учету, хранения и сдаче лома и отходов драгоценных металлов и драгоценных камней</w:t>
            </w:r>
          </w:p>
        </w:tc>
        <w:tc>
          <w:tcPr>
            <w:tcW w:w="2967" w:type="dxa"/>
            <w:shd w:val="clear" w:color="auto" w:fill="auto"/>
          </w:tcPr>
          <w:p w:rsidR="006A697E" w:rsidRPr="00902771" w:rsidRDefault="006A697E" w:rsidP="006A697E">
            <w:pPr>
              <w:pStyle w:val="3"/>
              <w:spacing w:after="0"/>
              <w:jc w:val="both"/>
              <w:rPr>
                <w:sz w:val="22"/>
                <w:szCs w:val="22"/>
              </w:rPr>
            </w:pPr>
            <w:r w:rsidRPr="00902771">
              <w:rPr>
                <w:sz w:val="22"/>
                <w:szCs w:val="22"/>
              </w:rPr>
              <w:t xml:space="preserve">Председатель: </w:t>
            </w:r>
          </w:p>
          <w:p w:rsidR="006A697E" w:rsidRPr="00902771" w:rsidRDefault="006A697E" w:rsidP="006A697E">
            <w:pPr>
              <w:pStyle w:val="3"/>
              <w:spacing w:after="0"/>
              <w:jc w:val="both"/>
              <w:rPr>
                <w:sz w:val="22"/>
                <w:szCs w:val="22"/>
              </w:rPr>
            </w:pPr>
            <w:r w:rsidRPr="00902771">
              <w:rPr>
                <w:sz w:val="22"/>
                <w:szCs w:val="22"/>
              </w:rPr>
              <w:t xml:space="preserve">Члены комиссии: </w:t>
            </w:r>
          </w:p>
          <w:p w:rsidR="006A697E" w:rsidRPr="00902771" w:rsidRDefault="006A697E" w:rsidP="006A697E">
            <w:pPr>
              <w:pStyle w:val="3"/>
              <w:spacing w:after="0"/>
              <w:jc w:val="both"/>
              <w:rPr>
                <w:sz w:val="22"/>
                <w:szCs w:val="22"/>
              </w:rPr>
            </w:pPr>
          </w:p>
        </w:tc>
        <w:tc>
          <w:tcPr>
            <w:tcW w:w="3508" w:type="dxa"/>
            <w:shd w:val="clear" w:color="auto" w:fill="auto"/>
          </w:tcPr>
          <w:p w:rsidR="006A697E" w:rsidRPr="00902771" w:rsidRDefault="006A697E" w:rsidP="006A697E">
            <w:pPr>
              <w:pStyle w:val="3"/>
              <w:spacing w:after="0"/>
              <w:jc w:val="both"/>
              <w:rPr>
                <w:sz w:val="22"/>
                <w:szCs w:val="22"/>
              </w:rPr>
            </w:pPr>
            <w:r w:rsidRPr="00902771">
              <w:rPr>
                <w:sz w:val="22"/>
                <w:szCs w:val="22"/>
              </w:rPr>
              <w:t>- Постановление Правительства РФ от 28.09.2000 №731 «Об утверждении правил учета и хранения драгоценных металлов, драгоценных камней и продукции из них, а также ведения соответствующей отчетности»</w:t>
            </w:r>
          </w:p>
        </w:tc>
      </w:tr>
      <w:tr w:rsidR="00E110DB" w:rsidRPr="00902771">
        <w:tc>
          <w:tcPr>
            <w:tcW w:w="3237" w:type="dxa"/>
            <w:shd w:val="clear" w:color="auto" w:fill="auto"/>
          </w:tcPr>
          <w:p w:rsidR="006A697E" w:rsidRPr="00902771" w:rsidRDefault="006A697E" w:rsidP="006A697E">
            <w:pPr>
              <w:pStyle w:val="3"/>
              <w:spacing w:after="0"/>
              <w:jc w:val="both"/>
              <w:rPr>
                <w:sz w:val="22"/>
                <w:szCs w:val="22"/>
              </w:rPr>
            </w:pPr>
            <w:r w:rsidRPr="00902771">
              <w:rPr>
                <w:sz w:val="22"/>
                <w:szCs w:val="22"/>
              </w:rPr>
              <w:t>5. Комиссия по проведению выборочных инвентаризаций товарно-материальных ценностей</w:t>
            </w:r>
          </w:p>
        </w:tc>
        <w:tc>
          <w:tcPr>
            <w:tcW w:w="2967" w:type="dxa"/>
            <w:shd w:val="clear" w:color="auto" w:fill="auto"/>
          </w:tcPr>
          <w:p w:rsidR="006A697E" w:rsidRPr="00902771" w:rsidRDefault="006A697E" w:rsidP="006A697E">
            <w:pPr>
              <w:pStyle w:val="3"/>
              <w:spacing w:after="0"/>
              <w:jc w:val="both"/>
              <w:rPr>
                <w:sz w:val="22"/>
                <w:szCs w:val="22"/>
              </w:rPr>
            </w:pPr>
            <w:r w:rsidRPr="00902771">
              <w:rPr>
                <w:sz w:val="22"/>
                <w:szCs w:val="22"/>
              </w:rPr>
              <w:t xml:space="preserve">Председатель: </w:t>
            </w:r>
          </w:p>
          <w:p w:rsidR="006A697E" w:rsidRPr="00902771" w:rsidRDefault="006A697E" w:rsidP="006A697E">
            <w:pPr>
              <w:pStyle w:val="3"/>
              <w:spacing w:after="0"/>
              <w:jc w:val="both"/>
              <w:rPr>
                <w:sz w:val="22"/>
                <w:szCs w:val="22"/>
              </w:rPr>
            </w:pPr>
            <w:r w:rsidRPr="00902771">
              <w:rPr>
                <w:sz w:val="22"/>
                <w:szCs w:val="22"/>
              </w:rPr>
              <w:t xml:space="preserve">Члены комиссии: </w:t>
            </w:r>
          </w:p>
          <w:p w:rsidR="006A697E" w:rsidRPr="00902771" w:rsidRDefault="006A697E" w:rsidP="006A697E">
            <w:pPr>
              <w:pStyle w:val="3"/>
              <w:spacing w:after="0"/>
              <w:jc w:val="both"/>
              <w:rPr>
                <w:sz w:val="22"/>
                <w:szCs w:val="22"/>
              </w:rPr>
            </w:pPr>
          </w:p>
        </w:tc>
        <w:tc>
          <w:tcPr>
            <w:tcW w:w="3508" w:type="dxa"/>
            <w:shd w:val="clear" w:color="auto" w:fill="auto"/>
          </w:tcPr>
          <w:p w:rsidR="006A697E" w:rsidRPr="00902771" w:rsidRDefault="006A697E" w:rsidP="006A697E">
            <w:pPr>
              <w:pStyle w:val="3"/>
              <w:spacing w:after="0"/>
              <w:jc w:val="both"/>
              <w:rPr>
                <w:sz w:val="22"/>
                <w:szCs w:val="22"/>
              </w:rPr>
            </w:pPr>
            <w:r w:rsidRPr="00902771">
              <w:rPr>
                <w:sz w:val="22"/>
                <w:szCs w:val="22"/>
              </w:rPr>
              <w:t>ст. 12 Федеральный закон от 21.11.1996г. № 129-ФЗ «О бухгалтерском учете»;</w:t>
            </w:r>
          </w:p>
          <w:p w:rsidR="006A697E" w:rsidRPr="00902771" w:rsidRDefault="006A697E" w:rsidP="006A697E">
            <w:pPr>
              <w:pStyle w:val="3"/>
              <w:spacing w:after="0"/>
              <w:jc w:val="both"/>
              <w:rPr>
                <w:sz w:val="22"/>
                <w:szCs w:val="22"/>
              </w:rPr>
            </w:pPr>
            <w:r w:rsidRPr="00902771">
              <w:rPr>
                <w:sz w:val="22"/>
                <w:szCs w:val="22"/>
              </w:rPr>
              <w:t>- Приказ МФ РФ от 13.06.1995г. № 49 «Об утверждении Методических указаний по инвентаризации имущества и финансовых обязательств»</w:t>
            </w:r>
          </w:p>
        </w:tc>
      </w:tr>
      <w:tr w:rsidR="00E110DB" w:rsidRPr="00902771">
        <w:tc>
          <w:tcPr>
            <w:tcW w:w="3237" w:type="dxa"/>
            <w:shd w:val="clear" w:color="auto" w:fill="auto"/>
          </w:tcPr>
          <w:p w:rsidR="006A697E" w:rsidRPr="00902771" w:rsidRDefault="006A697E" w:rsidP="006A697E">
            <w:pPr>
              <w:pStyle w:val="3"/>
              <w:spacing w:after="0"/>
              <w:jc w:val="both"/>
              <w:rPr>
                <w:sz w:val="22"/>
                <w:szCs w:val="22"/>
              </w:rPr>
            </w:pPr>
            <w:r w:rsidRPr="00902771">
              <w:rPr>
                <w:sz w:val="22"/>
                <w:szCs w:val="22"/>
              </w:rPr>
              <w:t>6. Комиссия по поступлению и выбытию активов</w:t>
            </w:r>
          </w:p>
        </w:tc>
        <w:tc>
          <w:tcPr>
            <w:tcW w:w="2967" w:type="dxa"/>
            <w:shd w:val="clear" w:color="auto" w:fill="auto"/>
          </w:tcPr>
          <w:p w:rsidR="006A697E" w:rsidRPr="00902771" w:rsidRDefault="006A697E" w:rsidP="006A697E">
            <w:pPr>
              <w:pStyle w:val="3"/>
              <w:spacing w:after="0"/>
              <w:jc w:val="both"/>
              <w:rPr>
                <w:sz w:val="22"/>
                <w:szCs w:val="22"/>
              </w:rPr>
            </w:pPr>
            <w:r w:rsidRPr="00902771">
              <w:rPr>
                <w:sz w:val="22"/>
                <w:szCs w:val="22"/>
              </w:rPr>
              <w:t xml:space="preserve">Председатель: </w:t>
            </w:r>
          </w:p>
          <w:p w:rsidR="006A697E" w:rsidRPr="00902771" w:rsidRDefault="006A697E" w:rsidP="006A697E">
            <w:pPr>
              <w:pStyle w:val="3"/>
              <w:spacing w:after="0"/>
              <w:jc w:val="both"/>
              <w:rPr>
                <w:sz w:val="22"/>
                <w:szCs w:val="22"/>
              </w:rPr>
            </w:pPr>
            <w:r w:rsidRPr="00902771">
              <w:rPr>
                <w:sz w:val="22"/>
                <w:szCs w:val="22"/>
              </w:rPr>
              <w:t xml:space="preserve">Состав комиссии: </w:t>
            </w:r>
          </w:p>
          <w:p w:rsidR="006A697E" w:rsidRPr="00902771" w:rsidRDefault="006A697E" w:rsidP="006A697E">
            <w:pPr>
              <w:pStyle w:val="3"/>
              <w:spacing w:after="0"/>
              <w:jc w:val="both"/>
              <w:rPr>
                <w:sz w:val="22"/>
                <w:szCs w:val="22"/>
              </w:rPr>
            </w:pPr>
          </w:p>
        </w:tc>
        <w:tc>
          <w:tcPr>
            <w:tcW w:w="3508" w:type="dxa"/>
            <w:shd w:val="clear" w:color="auto" w:fill="auto"/>
          </w:tcPr>
          <w:p w:rsidR="006A697E" w:rsidRPr="00902771" w:rsidRDefault="006A697E" w:rsidP="006A697E">
            <w:pPr>
              <w:pStyle w:val="3"/>
              <w:spacing w:after="0"/>
              <w:jc w:val="both"/>
              <w:rPr>
                <w:sz w:val="22"/>
                <w:szCs w:val="22"/>
              </w:rPr>
            </w:pPr>
            <w:r w:rsidRPr="00902771">
              <w:rPr>
                <w:sz w:val="22"/>
                <w:szCs w:val="22"/>
              </w:rPr>
              <w:t>- Приказ Минфина РФ от 01.12.2010г. № 157н «Об утверждении Единого плана счетов бухгалтерского учета для государственных и муниципальных учреждений»</w:t>
            </w:r>
          </w:p>
        </w:tc>
      </w:tr>
    </w:tbl>
    <w:p w:rsidR="006A697E" w:rsidRPr="00902771" w:rsidRDefault="006A697E" w:rsidP="006A697E">
      <w:pPr>
        <w:pStyle w:val="3"/>
        <w:spacing w:after="0"/>
        <w:jc w:val="both"/>
        <w:rPr>
          <w:sz w:val="22"/>
          <w:szCs w:val="22"/>
        </w:rPr>
      </w:pPr>
    </w:p>
    <w:p w:rsidR="006A697E" w:rsidRPr="00EB472F" w:rsidRDefault="006A697E" w:rsidP="006A697E">
      <w:pPr>
        <w:autoSpaceDE w:val="0"/>
        <w:autoSpaceDN w:val="0"/>
        <w:adjustRightInd w:val="0"/>
        <w:jc w:val="both"/>
        <w:rPr>
          <w:rFonts w:eastAsia="SimSun"/>
          <w:sz w:val="22"/>
          <w:szCs w:val="22"/>
          <w:lang w:eastAsia="zh-CN"/>
        </w:rPr>
      </w:pPr>
      <w:r w:rsidRPr="00EB472F">
        <w:rPr>
          <w:sz w:val="22"/>
          <w:szCs w:val="22"/>
        </w:rPr>
        <w:t xml:space="preserve">2.15 </w:t>
      </w:r>
      <w:r w:rsidRPr="00EB472F">
        <w:rPr>
          <w:rFonts w:eastAsia="SimSun"/>
          <w:sz w:val="22"/>
          <w:szCs w:val="22"/>
          <w:lang w:eastAsia="zh-CN"/>
        </w:rPr>
        <w:t>Ведение бухгалтерского учета осуществляется автоматизированным способом с использованием программного продукта.</w:t>
      </w:r>
    </w:p>
    <w:p w:rsidR="006A697E" w:rsidRPr="00EB472F" w:rsidRDefault="006A697E" w:rsidP="006A697E">
      <w:pPr>
        <w:autoSpaceDE w:val="0"/>
        <w:autoSpaceDN w:val="0"/>
        <w:adjustRightInd w:val="0"/>
        <w:jc w:val="both"/>
        <w:rPr>
          <w:rFonts w:eastAsia="SimSun"/>
          <w:sz w:val="22"/>
          <w:szCs w:val="22"/>
          <w:lang w:eastAsia="zh-CN"/>
        </w:rPr>
      </w:pPr>
    </w:p>
    <w:p w:rsidR="006A697E" w:rsidRPr="00902771" w:rsidRDefault="006A697E" w:rsidP="006A697E">
      <w:pPr>
        <w:autoSpaceDE w:val="0"/>
        <w:autoSpaceDN w:val="0"/>
        <w:adjustRightInd w:val="0"/>
        <w:jc w:val="both"/>
        <w:rPr>
          <w:rFonts w:eastAsia="SimSun"/>
          <w:sz w:val="22"/>
          <w:szCs w:val="22"/>
          <w:lang w:eastAsia="zh-CN"/>
        </w:rPr>
      </w:pPr>
      <w:r w:rsidRPr="00EB472F">
        <w:rPr>
          <w:rFonts w:eastAsia="SimSun"/>
          <w:sz w:val="22"/>
          <w:szCs w:val="22"/>
          <w:lang w:eastAsia="zh-CN"/>
        </w:rPr>
        <w:t>2.16 Срок, на который выдаются денежные средства под отчет на хозяйственные нужды, их предельный размер и список подотчетных должностей определяется в соответствии с требованиями</w:t>
      </w:r>
      <w:r w:rsidRPr="00902771">
        <w:rPr>
          <w:rFonts w:eastAsia="SimSun"/>
          <w:sz w:val="22"/>
          <w:szCs w:val="22"/>
          <w:lang w:eastAsia="zh-CN"/>
        </w:rPr>
        <w:t xml:space="preserve"> п. 11 Порядка ведения кассовых операций в Российской Федерации, утвержденного Решением Совета директоров ЦБ РФ от 22.09.1993 </w:t>
      </w:r>
      <w:r w:rsidR="00D061EC" w:rsidRPr="00902771">
        <w:rPr>
          <w:rFonts w:eastAsia="SimSun"/>
          <w:sz w:val="22"/>
          <w:szCs w:val="22"/>
          <w:lang w:eastAsia="zh-CN"/>
        </w:rPr>
        <w:t>№</w:t>
      </w:r>
      <w:r w:rsidRPr="00902771">
        <w:rPr>
          <w:rFonts w:eastAsia="SimSun"/>
          <w:sz w:val="22"/>
          <w:szCs w:val="22"/>
          <w:lang w:eastAsia="zh-CN"/>
        </w:rPr>
        <w:t xml:space="preserve"> 40. Конкретный размер и сроки определяет руководитель учреждения соответствующим приказом. Лица, получившие наличные деньги под отчет, обязаны не позднее трех рабочих дней по истечении срока, на который они выданы, предъявить в бухгалтерию отчет об израсходованных суммах и произвести окончательный расчет по ним.</w:t>
      </w:r>
    </w:p>
    <w:p w:rsidR="006A697E" w:rsidRPr="00902771" w:rsidRDefault="006A697E" w:rsidP="006A697E">
      <w:pPr>
        <w:autoSpaceDE w:val="0"/>
        <w:autoSpaceDN w:val="0"/>
        <w:adjustRightInd w:val="0"/>
        <w:jc w:val="both"/>
        <w:rPr>
          <w:rFonts w:eastAsia="SimSun"/>
          <w:sz w:val="22"/>
          <w:szCs w:val="22"/>
          <w:lang w:eastAsia="zh-CN"/>
        </w:rPr>
      </w:pPr>
    </w:p>
    <w:p w:rsidR="006A697E" w:rsidRPr="00C867AA" w:rsidRDefault="006A697E" w:rsidP="001C6965">
      <w:pPr>
        <w:autoSpaceDE w:val="0"/>
        <w:autoSpaceDN w:val="0"/>
        <w:adjustRightInd w:val="0"/>
        <w:jc w:val="both"/>
        <w:outlineLvl w:val="0"/>
        <w:rPr>
          <w:rFonts w:eastAsia="SimSun"/>
          <w:sz w:val="22"/>
          <w:szCs w:val="22"/>
          <w:lang w:eastAsia="zh-CN"/>
        </w:rPr>
      </w:pPr>
      <w:r w:rsidRPr="00902771">
        <w:rPr>
          <w:rFonts w:eastAsia="SimSun"/>
          <w:sz w:val="22"/>
          <w:szCs w:val="22"/>
          <w:lang w:eastAsia="zh-CN"/>
        </w:rPr>
        <w:t>2</w:t>
      </w:r>
      <w:r w:rsidRPr="00C867AA">
        <w:rPr>
          <w:rFonts w:eastAsia="SimSun"/>
          <w:sz w:val="22"/>
          <w:szCs w:val="22"/>
          <w:lang w:eastAsia="zh-CN"/>
        </w:rPr>
        <w:t xml:space="preserve">.17 </w:t>
      </w:r>
      <w:r w:rsidR="00DE3D51">
        <w:rPr>
          <w:rFonts w:eastAsia="SimSun"/>
          <w:sz w:val="22"/>
          <w:szCs w:val="22"/>
          <w:lang w:eastAsia="zh-CN"/>
        </w:rPr>
        <w:t xml:space="preserve"> </w:t>
      </w:r>
      <w:r w:rsidRPr="00C867AA">
        <w:rPr>
          <w:rFonts w:eastAsia="SimSun"/>
          <w:sz w:val="22"/>
          <w:szCs w:val="22"/>
          <w:lang w:eastAsia="zh-CN"/>
        </w:rPr>
        <w:t xml:space="preserve">Отражать в 18 разряде код вида финансового обеспечения  (деятельности) следующим образом: </w:t>
      </w:r>
    </w:p>
    <w:p w:rsidR="006A697E" w:rsidRPr="00902771" w:rsidRDefault="006A697E" w:rsidP="006A697E">
      <w:pPr>
        <w:autoSpaceDE w:val="0"/>
        <w:autoSpaceDN w:val="0"/>
        <w:adjustRightInd w:val="0"/>
        <w:jc w:val="both"/>
        <w:rPr>
          <w:rFonts w:eastAsia="SimSun"/>
          <w:sz w:val="22"/>
          <w:szCs w:val="22"/>
          <w:lang w:eastAsia="zh-CN"/>
        </w:rPr>
      </w:pPr>
      <w:r w:rsidRPr="00C867AA">
        <w:rPr>
          <w:rFonts w:eastAsia="SimSun"/>
          <w:sz w:val="22"/>
          <w:szCs w:val="22"/>
          <w:lang w:eastAsia="zh-CN"/>
        </w:rPr>
        <w:t>1 – бюджетная деятельность</w:t>
      </w:r>
      <w:r w:rsidRPr="00902771">
        <w:rPr>
          <w:rFonts w:eastAsia="SimSun"/>
          <w:sz w:val="22"/>
          <w:szCs w:val="22"/>
          <w:lang w:eastAsia="zh-CN"/>
        </w:rPr>
        <w:t>. Использовать с 01 января 2011 года до момента перехода с бюджетного учета на бухгалтерский учет. Применяется при осуществлении деятельности в соответствии со сметой.</w:t>
      </w: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2 – приносящая доход деятельность (собственные доходы учреждения). На данном разряде отражать доходы от оказания платных услуг (в том числе оказание платных услуг в рамках основного вида деятельности в части субсидии на выполнение государственного (муниципального) задания); иные доходы, полученные учреждением в рамках иной деятельности; полученные гранты; денежные средства и имущество, полученное по договорам пожертвования (дарения). Аналитический учет организовывать в разрезе оказываемых услуг (работ).</w:t>
      </w: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3 – средства во временном распоряжении.</w:t>
      </w:r>
    </w:p>
    <w:p w:rsidR="006A697E" w:rsidRPr="00902771" w:rsidRDefault="006A697E" w:rsidP="006A697E">
      <w:pPr>
        <w:autoSpaceDE w:val="0"/>
        <w:autoSpaceDN w:val="0"/>
        <w:adjustRightInd w:val="0"/>
        <w:jc w:val="both"/>
        <w:rPr>
          <w:rFonts w:eastAsia="SimSun"/>
          <w:sz w:val="22"/>
          <w:szCs w:val="22"/>
          <w:lang w:eastAsia="zh-CN"/>
        </w:rPr>
      </w:pP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 xml:space="preserve">2.19 </w:t>
      </w:r>
      <w:r w:rsidR="001C6965" w:rsidRPr="00902771">
        <w:rPr>
          <w:rFonts w:eastAsia="SimSun"/>
          <w:sz w:val="22"/>
          <w:szCs w:val="22"/>
          <w:lang w:eastAsia="zh-CN"/>
        </w:rPr>
        <w:t>Казенное</w:t>
      </w:r>
      <w:r w:rsidRPr="00902771">
        <w:rPr>
          <w:rFonts w:eastAsia="SimSun"/>
          <w:sz w:val="22"/>
          <w:szCs w:val="22"/>
          <w:lang w:eastAsia="zh-CN"/>
        </w:rPr>
        <w:t xml:space="preserve"> учреждение вправе вводить в рабочий план счетов дополнительные аналитические коды счетов, обеспечивающие формирование в бухгалтерском учете информации, необходимой внутренним, внешним пользователям бухгалтерской отчетности </w:t>
      </w:r>
      <w:r w:rsidR="00D061EC" w:rsidRPr="00902771">
        <w:rPr>
          <w:rFonts w:eastAsia="SimSun"/>
          <w:sz w:val="22"/>
          <w:szCs w:val="22"/>
          <w:lang w:eastAsia="zh-CN"/>
        </w:rPr>
        <w:t>казенного</w:t>
      </w:r>
      <w:r w:rsidRPr="00902771">
        <w:rPr>
          <w:rFonts w:eastAsia="SimSun"/>
          <w:sz w:val="22"/>
          <w:szCs w:val="22"/>
          <w:lang w:eastAsia="zh-CN"/>
        </w:rPr>
        <w:t xml:space="preserve"> учреждения</w:t>
      </w:r>
    </w:p>
    <w:p w:rsidR="006A697E" w:rsidRPr="00902771" w:rsidRDefault="006A697E" w:rsidP="006A697E">
      <w:pPr>
        <w:autoSpaceDE w:val="0"/>
        <w:autoSpaceDN w:val="0"/>
        <w:adjustRightInd w:val="0"/>
        <w:jc w:val="both"/>
        <w:rPr>
          <w:rFonts w:eastAsia="SimSun"/>
          <w:sz w:val="22"/>
          <w:szCs w:val="22"/>
          <w:lang w:eastAsia="zh-CN"/>
        </w:rPr>
      </w:pP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 xml:space="preserve">2.20 В случае отсутствия корреспонденции счетов в Приказе № </w:t>
      </w:r>
      <w:r w:rsidR="00D061EC" w:rsidRPr="00902771">
        <w:rPr>
          <w:rFonts w:eastAsia="SimSun"/>
          <w:sz w:val="22"/>
          <w:szCs w:val="22"/>
          <w:lang w:eastAsia="zh-CN"/>
        </w:rPr>
        <w:t>162</w:t>
      </w:r>
      <w:r w:rsidRPr="00902771">
        <w:rPr>
          <w:rFonts w:eastAsia="SimSun"/>
          <w:sz w:val="22"/>
          <w:szCs w:val="22"/>
          <w:lang w:eastAsia="zh-CN"/>
        </w:rPr>
        <w:t xml:space="preserve">н по хозяйственным операциям, проводимым </w:t>
      </w:r>
      <w:r w:rsidR="00D061EC" w:rsidRPr="00902771">
        <w:rPr>
          <w:rFonts w:eastAsia="SimSun"/>
          <w:sz w:val="22"/>
          <w:szCs w:val="22"/>
          <w:lang w:eastAsia="zh-CN"/>
        </w:rPr>
        <w:t>казен</w:t>
      </w:r>
      <w:r w:rsidRPr="00902771">
        <w:rPr>
          <w:rFonts w:eastAsia="SimSun"/>
          <w:sz w:val="22"/>
          <w:szCs w:val="22"/>
          <w:lang w:eastAsia="zh-CN"/>
        </w:rPr>
        <w:t>ным учреждением, оно вправе по согласованию с учредителем определять необходимую для отражения в бухгалтерском учете корреспонденцию счетов в части, не противоречащей Приказу № 1</w:t>
      </w:r>
      <w:r w:rsidR="00D061EC" w:rsidRPr="00902771">
        <w:rPr>
          <w:rFonts w:eastAsia="SimSun"/>
          <w:sz w:val="22"/>
          <w:szCs w:val="22"/>
          <w:lang w:eastAsia="zh-CN"/>
        </w:rPr>
        <w:t>62н.</w:t>
      </w:r>
    </w:p>
    <w:p w:rsidR="00D061EC" w:rsidRPr="00902771" w:rsidRDefault="00D061EC" w:rsidP="006A697E">
      <w:pPr>
        <w:autoSpaceDE w:val="0"/>
        <w:autoSpaceDN w:val="0"/>
        <w:adjustRightInd w:val="0"/>
        <w:jc w:val="both"/>
        <w:rPr>
          <w:rFonts w:eastAsia="SimSun"/>
          <w:sz w:val="22"/>
          <w:szCs w:val="22"/>
          <w:lang w:eastAsia="zh-CN"/>
        </w:rPr>
      </w:pPr>
    </w:p>
    <w:p w:rsidR="006A697E" w:rsidRPr="00902771" w:rsidRDefault="00D061EC" w:rsidP="00B16C3E">
      <w:pPr>
        <w:pStyle w:val="3"/>
        <w:spacing w:after="0"/>
        <w:jc w:val="both"/>
        <w:rPr>
          <w:sz w:val="22"/>
          <w:szCs w:val="22"/>
        </w:rPr>
      </w:pPr>
      <w:r w:rsidRPr="00902771">
        <w:rPr>
          <w:rFonts w:eastAsia="SimSun"/>
          <w:sz w:val="22"/>
          <w:szCs w:val="22"/>
          <w:lang w:eastAsia="zh-CN"/>
        </w:rPr>
        <w:lastRenderedPageBreak/>
        <w:t>2.21</w:t>
      </w:r>
      <w:r w:rsidRPr="00902771">
        <w:rPr>
          <w:sz w:val="22"/>
          <w:szCs w:val="22"/>
        </w:rPr>
        <w:t xml:space="preserve"> КБК формируются для    формирования номеров   счетов бюджетного учета финансово-хозяйственных операций по доходам и  расходам учреждения в  рамках бюджетной и приносящей доход деятельности, а также  источников  финансирования дефицитов бюджетов. Указанные выше коды формируются в соответствии с требованиями БК РФ и   текущих указаний Минфина России по применению бюджетной классификации. </w:t>
      </w:r>
    </w:p>
    <w:p w:rsidR="00DC460E" w:rsidRPr="00902771" w:rsidRDefault="00DC460E" w:rsidP="00B16C3E">
      <w:pPr>
        <w:pStyle w:val="3"/>
        <w:spacing w:after="0"/>
        <w:jc w:val="both"/>
        <w:rPr>
          <w:sz w:val="22"/>
          <w:szCs w:val="22"/>
        </w:rPr>
      </w:pPr>
    </w:p>
    <w:p w:rsidR="00E61624" w:rsidRDefault="00DC460E" w:rsidP="00B16C3E">
      <w:pPr>
        <w:pStyle w:val="af1"/>
        <w:spacing w:before="0" w:beforeAutospacing="0" w:after="0" w:afterAutospacing="0"/>
        <w:jc w:val="both"/>
      </w:pPr>
      <w:r w:rsidRPr="00902771">
        <w:t xml:space="preserve">2.22 </w:t>
      </w:r>
      <w:r w:rsidR="00E61624" w:rsidRPr="00902771">
        <w:t xml:space="preserve"> Порядок закупок товаров, работ и услуг для государственных нужд учреждения определяется в соответствии с Законом от 5 апреля 2013 г. № 44-ФЗ. Состав постоянно действующей единой комиссии по проведению закупок утверж</w:t>
      </w:r>
      <w:r w:rsidRPr="00902771">
        <w:t>дается руководителем учреждения</w:t>
      </w:r>
      <w:r w:rsidR="00E61624" w:rsidRPr="00902771">
        <w:t>.</w:t>
      </w:r>
    </w:p>
    <w:p w:rsidR="0089561D" w:rsidRDefault="0089561D" w:rsidP="00B16C3E">
      <w:pPr>
        <w:pStyle w:val="af1"/>
        <w:spacing w:before="0" w:beforeAutospacing="0" w:after="0" w:afterAutospacing="0"/>
        <w:jc w:val="both"/>
      </w:pPr>
    </w:p>
    <w:p w:rsidR="0089561D" w:rsidRPr="00902771" w:rsidRDefault="0089561D" w:rsidP="00B16C3E">
      <w:pPr>
        <w:pStyle w:val="af1"/>
        <w:spacing w:before="0" w:beforeAutospacing="0" w:after="0" w:afterAutospacing="0"/>
        <w:jc w:val="both"/>
      </w:pPr>
      <w:r>
        <w:t xml:space="preserve">2.23 </w:t>
      </w:r>
      <w:r w:rsidR="005C039C">
        <w:t>С 2023года организация переводится на новую схему налоговых платежей,</w:t>
      </w:r>
      <w:r w:rsidR="00B16C3E">
        <w:t xml:space="preserve"> начисленных на фонд оплаты труда.</w:t>
      </w:r>
      <w:r w:rsidR="005C039C">
        <w:t xml:space="preserve"> </w:t>
      </w:r>
      <w:r w:rsidR="00B16C3E">
        <w:t xml:space="preserve"> В</w:t>
      </w:r>
      <w:r w:rsidR="005C039C">
        <w:t>водится единый налоговый платеж. Средства будут зачисляться на единый налоговый счет (ЕНС), который откроется у каждого юридического лица. С ЕНС средства будут зачисляться на КБК нужного налога или взноса. Для такого зачисления плательщик должен</w:t>
      </w:r>
      <w:r w:rsidR="00B16C3E">
        <w:t xml:space="preserve"> направить в ФНС налоговое уведомление с суммой налога или взноса. В связи с этим в рабочий план счетов вносятся дополнительные счета: 30314000, 30315000.</w:t>
      </w:r>
    </w:p>
    <w:p w:rsidR="00C04473" w:rsidRPr="00902771" w:rsidRDefault="00C04473" w:rsidP="00B16C3E">
      <w:pPr>
        <w:pStyle w:val="3"/>
        <w:spacing w:after="0"/>
        <w:jc w:val="both"/>
        <w:rPr>
          <w:sz w:val="22"/>
          <w:szCs w:val="22"/>
        </w:rPr>
      </w:pPr>
    </w:p>
    <w:p w:rsidR="006A697E" w:rsidRPr="00902771" w:rsidRDefault="006A697E" w:rsidP="006A697E">
      <w:pPr>
        <w:pStyle w:val="3"/>
        <w:spacing w:after="0"/>
        <w:jc w:val="both"/>
        <w:rPr>
          <w:b/>
          <w:sz w:val="22"/>
          <w:szCs w:val="22"/>
        </w:rPr>
      </w:pPr>
      <w:r w:rsidRPr="00902771">
        <w:rPr>
          <w:b/>
          <w:sz w:val="22"/>
          <w:szCs w:val="22"/>
        </w:rPr>
        <w:t>3. Порядок проведения инвентаризации</w:t>
      </w:r>
    </w:p>
    <w:p w:rsidR="006A697E" w:rsidRPr="00902771" w:rsidRDefault="006A697E" w:rsidP="006A697E">
      <w:pPr>
        <w:pStyle w:val="3"/>
        <w:spacing w:after="0"/>
        <w:jc w:val="both"/>
        <w:rPr>
          <w:b/>
          <w:sz w:val="22"/>
          <w:szCs w:val="22"/>
        </w:rPr>
      </w:pPr>
    </w:p>
    <w:p w:rsidR="006A697E" w:rsidRPr="00902771" w:rsidRDefault="006A697E" w:rsidP="006A697E">
      <w:pPr>
        <w:pStyle w:val="3"/>
        <w:spacing w:after="0"/>
        <w:jc w:val="both"/>
        <w:rPr>
          <w:color w:val="000000"/>
          <w:sz w:val="22"/>
          <w:szCs w:val="22"/>
        </w:rPr>
      </w:pPr>
      <w:r w:rsidRPr="00902771">
        <w:rPr>
          <w:color w:val="000000"/>
          <w:spacing w:val="-6"/>
          <w:sz w:val="22"/>
          <w:szCs w:val="22"/>
        </w:rPr>
        <w:t xml:space="preserve"> 3.1. В целях обеспечения сохранности материальных ценностей и достоверности, данных бухгалтерского учета в учреждении </w:t>
      </w:r>
      <w:r w:rsidRPr="00902771">
        <w:rPr>
          <w:color w:val="000000"/>
          <w:sz w:val="22"/>
          <w:szCs w:val="22"/>
        </w:rPr>
        <w:t>проводится инвентаризация имущества и финансовых обязательств в соответст</w:t>
      </w:r>
      <w:r w:rsidRPr="00902771">
        <w:rPr>
          <w:color w:val="000000"/>
          <w:sz w:val="22"/>
          <w:szCs w:val="22"/>
        </w:rPr>
        <w:softHyphen/>
        <w:t xml:space="preserve">вии с нормативными правовыми актами </w:t>
      </w:r>
      <w:r w:rsidRPr="00902771">
        <w:rPr>
          <w:sz w:val="22"/>
          <w:szCs w:val="22"/>
        </w:rPr>
        <w:t>Министерства финансов Российской Федерации</w:t>
      </w:r>
      <w:r w:rsidRPr="00902771">
        <w:rPr>
          <w:color w:val="000000"/>
          <w:sz w:val="22"/>
          <w:szCs w:val="22"/>
        </w:rPr>
        <w:t xml:space="preserve">, предусмотренные приказом </w:t>
      </w:r>
      <w:r w:rsidRPr="00902771">
        <w:rPr>
          <w:sz w:val="22"/>
          <w:szCs w:val="22"/>
        </w:rPr>
        <w:t xml:space="preserve">Министерства финансов Российской Федерации </w:t>
      </w:r>
      <w:r w:rsidRPr="00902771">
        <w:rPr>
          <w:color w:val="000000"/>
          <w:sz w:val="22"/>
          <w:szCs w:val="22"/>
        </w:rPr>
        <w:t>от 13.06.1995 № 49 «Об утверждении методических указаний по инвентаризации имущества и финансовых обязательств».</w:t>
      </w:r>
    </w:p>
    <w:p w:rsidR="006A697E" w:rsidRPr="00902771" w:rsidRDefault="006A697E" w:rsidP="006A697E">
      <w:pPr>
        <w:pStyle w:val="3"/>
        <w:spacing w:after="0"/>
        <w:ind w:firstLine="709"/>
        <w:jc w:val="both"/>
        <w:rPr>
          <w:rFonts w:eastAsia="SimSun"/>
          <w:sz w:val="22"/>
          <w:szCs w:val="22"/>
          <w:lang w:eastAsia="zh-CN"/>
        </w:rPr>
      </w:pPr>
      <w:r w:rsidRPr="00902771">
        <w:rPr>
          <w:sz w:val="22"/>
          <w:szCs w:val="22"/>
        </w:rPr>
        <w:t xml:space="preserve">Учреждение проводит инвентаризацию имущества и обязательств ежегодно перед составлением годовой бухгалтерской отчетности по графику на основании приказа руководителя учреждения  в присутствии членов инвентаризационной комиссии, утвержденных соответствующим приказом на очередной год. </w:t>
      </w:r>
      <w:r w:rsidRPr="00902771">
        <w:rPr>
          <w:rFonts w:eastAsia="SimSun"/>
          <w:sz w:val="22"/>
          <w:szCs w:val="22"/>
          <w:lang w:eastAsia="zh-CN"/>
        </w:rPr>
        <w:t>Председатель инвентаризационной комиссии назначается руководителем учреждения.</w:t>
      </w:r>
    </w:p>
    <w:p w:rsidR="006A697E" w:rsidRPr="00902771" w:rsidRDefault="006A697E" w:rsidP="006A697E">
      <w:pPr>
        <w:pStyle w:val="3"/>
        <w:spacing w:after="0"/>
        <w:ind w:firstLine="709"/>
        <w:jc w:val="both"/>
        <w:rPr>
          <w:rFonts w:eastAsia="SimSun"/>
          <w:sz w:val="22"/>
          <w:szCs w:val="22"/>
          <w:lang w:eastAsia="zh-CN"/>
        </w:rPr>
      </w:pPr>
    </w:p>
    <w:p w:rsidR="006A697E" w:rsidRPr="00902771" w:rsidRDefault="006A697E" w:rsidP="006A697E">
      <w:pPr>
        <w:pStyle w:val="3"/>
        <w:spacing w:after="0"/>
        <w:jc w:val="both"/>
        <w:rPr>
          <w:sz w:val="22"/>
          <w:szCs w:val="22"/>
        </w:rPr>
      </w:pPr>
      <w:r w:rsidRPr="00902771">
        <w:rPr>
          <w:sz w:val="22"/>
          <w:szCs w:val="22"/>
        </w:rPr>
        <w:t xml:space="preserve">3.2. </w:t>
      </w:r>
      <w:r w:rsidRPr="00902771">
        <w:rPr>
          <w:bCs/>
          <w:sz w:val="22"/>
          <w:szCs w:val="22"/>
        </w:rPr>
        <w:t xml:space="preserve">Инвентаризация проводится в присутствии материально-ответственных лиц. Внеплановая инвентаризация проводится при смене материально-ответственных лиц, чрезвычайных обстоятельств, стихийных бедствиях, реорганизации, ликвидации учреждения. Инвентаризационные списки составляются по первоначальной (балансовой) стоимости. Результаты работы комиссии оформляются актом, который утверждается руководителем учреждения. </w:t>
      </w:r>
    </w:p>
    <w:p w:rsidR="006A697E" w:rsidRPr="00902771" w:rsidRDefault="006A697E" w:rsidP="006A697E">
      <w:pPr>
        <w:pStyle w:val="3"/>
        <w:ind w:firstLine="709"/>
        <w:jc w:val="both"/>
        <w:rPr>
          <w:sz w:val="22"/>
          <w:szCs w:val="22"/>
        </w:rPr>
      </w:pPr>
      <w:r w:rsidRPr="00902771">
        <w:rPr>
          <w:sz w:val="22"/>
          <w:szCs w:val="22"/>
        </w:rPr>
        <w:t>Периодичность проведения инвентаризаций в течение отчетного периода утверждается графиком по учреждению  в соответствии с требованиями законодательства (таблица 2)</w:t>
      </w:r>
    </w:p>
    <w:p w:rsidR="006A697E" w:rsidRPr="00902771" w:rsidRDefault="006A697E" w:rsidP="006A697E">
      <w:pPr>
        <w:autoSpaceDE w:val="0"/>
        <w:autoSpaceDN w:val="0"/>
        <w:adjustRightInd w:val="0"/>
        <w:ind w:firstLine="540"/>
        <w:jc w:val="both"/>
        <w:rPr>
          <w:sz w:val="22"/>
          <w:szCs w:val="22"/>
        </w:rPr>
      </w:pPr>
      <w:r w:rsidRPr="00902771">
        <w:rPr>
          <w:sz w:val="22"/>
          <w:szCs w:val="22"/>
        </w:rPr>
        <w:t>Таблица 2 – Периодичность планового проведения инвентаризации</w:t>
      </w:r>
    </w:p>
    <w:p w:rsidR="006A697E" w:rsidRPr="00902771" w:rsidRDefault="006A697E" w:rsidP="006A697E">
      <w:pPr>
        <w:autoSpaceDE w:val="0"/>
        <w:autoSpaceDN w:val="0"/>
        <w:adjustRightInd w:val="0"/>
        <w:ind w:firstLine="54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9"/>
        <w:gridCol w:w="2656"/>
        <w:gridCol w:w="3161"/>
      </w:tblGrid>
      <w:tr w:rsidR="00D061EC" w:rsidRPr="00902771">
        <w:tc>
          <w:tcPr>
            <w:tcW w:w="3708" w:type="dxa"/>
            <w:shd w:val="clear" w:color="auto" w:fill="auto"/>
          </w:tcPr>
          <w:p w:rsidR="00D061EC" w:rsidRPr="00902771" w:rsidRDefault="00D061EC" w:rsidP="005D6F0C">
            <w:pPr>
              <w:autoSpaceDE w:val="0"/>
              <w:autoSpaceDN w:val="0"/>
              <w:adjustRightInd w:val="0"/>
              <w:jc w:val="both"/>
              <w:rPr>
                <w:sz w:val="22"/>
                <w:szCs w:val="22"/>
              </w:rPr>
            </w:pPr>
            <w:r w:rsidRPr="00902771">
              <w:rPr>
                <w:sz w:val="22"/>
                <w:szCs w:val="22"/>
              </w:rPr>
              <w:t>Вид имущества и обязательств</w:t>
            </w:r>
          </w:p>
        </w:tc>
        <w:tc>
          <w:tcPr>
            <w:tcW w:w="2672" w:type="dxa"/>
            <w:shd w:val="clear" w:color="auto" w:fill="auto"/>
          </w:tcPr>
          <w:p w:rsidR="00D061EC" w:rsidRPr="00902771" w:rsidRDefault="00D061EC" w:rsidP="005D6F0C">
            <w:pPr>
              <w:autoSpaceDE w:val="0"/>
              <w:autoSpaceDN w:val="0"/>
              <w:adjustRightInd w:val="0"/>
              <w:jc w:val="both"/>
              <w:rPr>
                <w:sz w:val="22"/>
                <w:szCs w:val="22"/>
              </w:rPr>
            </w:pPr>
            <w:r w:rsidRPr="00902771">
              <w:rPr>
                <w:sz w:val="22"/>
                <w:szCs w:val="22"/>
              </w:rPr>
              <w:t>Периодичность проведения</w:t>
            </w:r>
          </w:p>
        </w:tc>
        <w:tc>
          <w:tcPr>
            <w:tcW w:w="3191" w:type="dxa"/>
            <w:shd w:val="clear" w:color="auto" w:fill="auto"/>
          </w:tcPr>
          <w:p w:rsidR="00D061EC" w:rsidRPr="00902771" w:rsidRDefault="00D061EC" w:rsidP="005D6F0C">
            <w:pPr>
              <w:autoSpaceDE w:val="0"/>
              <w:autoSpaceDN w:val="0"/>
              <w:adjustRightInd w:val="0"/>
              <w:jc w:val="both"/>
              <w:rPr>
                <w:sz w:val="22"/>
                <w:szCs w:val="22"/>
              </w:rPr>
            </w:pPr>
            <w:r w:rsidRPr="00902771">
              <w:rPr>
                <w:sz w:val="22"/>
                <w:szCs w:val="22"/>
              </w:rPr>
              <w:t>Нормативный акт</w:t>
            </w:r>
          </w:p>
        </w:tc>
      </w:tr>
      <w:tr w:rsidR="00D061EC" w:rsidRPr="00902771">
        <w:tc>
          <w:tcPr>
            <w:tcW w:w="3708" w:type="dxa"/>
            <w:shd w:val="clear" w:color="auto" w:fill="auto"/>
          </w:tcPr>
          <w:p w:rsidR="00D061EC" w:rsidRPr="00902771" w:rsidRDefault="00D061EC" w:rsidP="005D6F0C">
            <w:pPr>
              <w:autoSpaceDE w:val="0"/>
              <w:autoSpaceDN w:val="0"/>
              <w:adjustRightInd w:val="0"/>
              <w:jc w:val="both"/>
              <w:rPr>
                <w:sz w:val="22"/>
                <w:szCs w:val="22"/>
              </w:rPr>
            </w:pPr>
            <w:r w:rsidRPr="00902771">
              <w:rPr>
                <w:sz w:val="22"/>
                <w:szCs w:val="22"/>
              </w:rPr>
              <w:t>1. Объекты основных средств</w:t>
            </w:r>
          </w:p>
        </w:tc>
        <w:tc>
          <w:tcPr>
            <w:tcW w:w="2672" w:type="dxa"/>
            <w:shd w:val="clear" w:color="auto" w:fill="auto"/>
          </w:tcPr>
          <w:p w:rsidR="00D061EC" w:rsidRPr="00902771" w:rsidRDefault="00D061EC" w:rsidP="005D6F0C">
            <w:pPr>
              <w:autoSpaceDE w:val="0"/>
              <w:autoSpaceDN w:val="0"/>
              <w:adjustRightInd w:val="0"/>
              <w:jc w:val="both"/>
              <w:rPr>
                <w:sz w:val="22"/>
                <w:szCs w:val="22"/>
              </w:rPr>
            </w:pPr>
            <w:r w:rsidRPr="00902771">
              <w:rPr>
                <w:sz w:val="22"/>
                <w:szCs w:val="22"/>
              </w:rPr>
              <w:t xml:space="preserve">1 раз в 3 года </w:t>
            </w:r>
          </w:p>
        </w:tc>
        <w:tc>
          <w:tcPr>
            <w:tcW w:w="3191" w:type="dxa"/>
            <w:shd w:val="clear" w:color="auto" w:fill="auto"/>
          </w:tcPr>
          <w:p w:rsidR="00D061EC" w:rsidRPr="00902771" w:rsidRDefault="00D061EC" w:rsidP="005D6F0C">
            <w:pPr>
              <w:autoSpaceDE w:val="0"/>
              <w:autoSpaceDN w:val="0"/>
              <w:adjustRightInd w:val="0"/>
              <w:jc w:val="both"/>
              <w:rPr>
                <w:sz w:val="22"/>
                <w:szCs w:val="22"/>
              </w:rPr>
            </w:pPr>
            <w:r w:rsidRPr="00902771">
              <w:rPr>
                <w:sz w:val="22"/>
                <w:szCs w:val="22"/>
              </w:rPr>
              <w:t>п. 1.5 Методических указаний</w:t>
            </w:r>
          </w:p>
        </w:tc>
      </w:tr>
      <w:tr w:rsidR="00D061EC" w:rsidRPr="00902771">
        <w:tc>
          <w:tcPr>
            <w:tcW w:w="3708" w:type="dxa"/>
            <w:shd w:val="clear" w:color="auto" w:fill="auto"/>
          </w:tcPr>
          <w:p w:rsidR="00D061EC" w:rsidRPr="00902771" w:rsidRDefault="00C04473" w:rsidP="005D6F0C">
            <w:pPr>
              <w:autoSpaceDE w:val="0"/>
              <w:autoSpaceDN w:val="0"/>
              <w:adjustRightInd w:val="0"/>
              <w:jc w:val="both"/>
              <w:rPr>
                <w:sz w:val="22"/>
                <w:szCs w:val="22"/>
              </w:rPr>
            </w:pPr>
            <w:r w:rsidRPr="00902771">
              <w:rPr>
                <w:sz w:val="22"/>
                <w:szCs w:val="22"/>
              </w:rPr>
              <w:t>2</w:t>
            </w:r>
            <w:r w:rsidR="00D061EC" w:rsidRPr="00902771">
              <w:rPr>
                <w:sz w:val="22"/>
                <w:szCs w:val="22"/>
              </w:rPr>
              <w:t>. Касса</w:t>
            </w:r>
          </w:p>
        </w:tc>
        <w:tc>
          <w:tcPr>
            <w:tcW w:w="2672" w:type="dxa"/>
            <w:shd w:val="clear" w:color="auto" w:fill="auto"/>
          </w:tcPr>
          <w:p w:rsidR="00D061EC" w:rsidRPr="00902771" w:rsidRDefault="00D061EC" w:rsidP="005D6F0C">
            <w:pPr>
              <w:autoSpaceDE w:val="0"/>
              <w:autoSpaceDN w:val="0"/>
              <w:adjustRightInd w:val="0"/>
              <w:jc w:val="both"/>
              <w:rPr>
                <w:sz w:val="22"/>
                <w:szCs w:val="22"/>
              </w:rPr>
            </w:pPr>
            <w:r w:rsidRPr="00902771">
              <w:rPr>
                <w:sz w:val="22"/>
                <w:szCs w:val="22"/>
              </w:rPr>
              <w:t>В сроки, установленные руководителем с любой периодичностью с соблюдением принципа внезапности. Рекомендовано 1 раз в месяц либо 1 раз в квартал</w:t>
            </w:r>
          </w:p>
        </w:tc>
        <w:tc>
          <w:tcPr>
            <w:tcW w:w="3191" w:type="dxa"/>
            <w:shd w:val="clear" w:color="auto" w:fill="auto"/>
          </w:tcPr>
          <w:p w:rsidR="00D061EC" w:rsidRPr="00902771" w:rsidRDefault="00D061EC" w:rsidP="005D6F0C">
            <w:pPr>
              <w:autoSpaceDE w:val="0"/>
              <w:autoSpaceDN w:val="0"/>
              <w:adjustRightInd w:val="0"/>
              <w:jc w:val="both"/>
              <w:rPr>
                <w:sz w:val="22"/>
                <w:szCs w:val="22"/>
              </w:rPr>
            </w:pPr>
            <w:r w:rsidRPr="00902771">
              <w:rPr>
                <w:sz w:val="22"/>
                <w:szCs w:val="22"/>
              </w:rPr>
              <w:t xml:space="preserve">п. 37 Порядка ведения кассовых операций (Письмо ЦБ России от 4 октября </w:t>
            </w:r>
            <w:smartTag w:uri="urn:schemas-microsoft-com:office:smarttags" w:element="metricconverter">
              <w:smartTagPr>
                <w:attr w:name="ProductID" w:val="1993 г"/>
              </w:smartTagPr>
              <w:r w:rsidRPr="00902771">
                <w:rPr>
                  <w:sz w:val="22"/>
                  <w:szCs w:val="22"/>
                </w:rPr>
                <w:t>1993 г</w:t>
              </w:r>
            </w:smartTag>
            <w:r w:rsidRPr="00902771">
              <w:rPr>
                <w:sz w:val="22"/>
                <w:szCs w:val="22"/>
              </w:rPr>
              <w:t>. №18)</w:t>
            </w:r>
          </w:p>
        </w:tc>
      </w:tr>
      <w:tr w:rsidR="00D061EC" w:rsidRPr="00902771">
        <w:tc>
          <w:tcPr>
            <w:tcW w:w="3708" w:type="dxa"/>
            <w:shd w:val="clear" w:color="auto" w:fill="auto"/>
          </w:tcPr>
          <w:p w:rsidR="00D061EC" w:rsidRPr="00902771" w:rsidRDefault="00C04473" w:rsidP="005D6F0C">
            <w:pPr>
              <w:autoSpaceDE w:val="0"/>
              <w:autoSpaceDN w:val="0"/>
              <w:adjustRightInd w:val="0"/>
              <w:jc w:val="both"/>
              <w:rPr>
                <w:sz w:val="22"/>
                <w:szCs w:val="22"/>
              </w:rPr>
            </w:pPr>
            <w:r w:rsidRPr="00902771">
              <w:rPr>
                <w:sz w:val="22"/>
                <w:szCs w:val="22"/>
              </w:rPr>
              <w:t>3. Материальные запасы</w:t>
            </w:r>
          </w:p>
        </w:tc>
        <w:tc>
          <w:tcPr>
            <w:tcW w:w="2672" w:type="dxa"/>
            <w:shd w:val="clear" w:color="auto" w:fill="auto"/>
          </w:tcPr>
          <w:p w:rsidR="00D061EC" w:rsidRPr="00902771" w:rsidRDefault="00C04473" w:rsidP="005D6F0C">
            <w:pPr>
              <w:autoSpaceDE w:val="0"/>
              <w:autoSpaceDN w:val="0"/>
              <w:adjustRightInd w:val="0"/>
              <w:jc w:val="both"/>
              <w:rPr>
                <w:sz w:val="22"/>
                <w:szCs w:val="22"/>
              </w:rPr>
            </w:pPr>
            <w:r w:rsidRPr="00902771">
              <w:rPr>
                <w:sz w:val="22"/>
                <w:szCs w:val="22"/>
              </w:rPr>
              <w:t>1 раз в год</w:t>
            </w:r>
          </w:p>
        </w:tc>
        <w:tc>
          <w:tcPr>
            <w:tcW w:w="3191" w:type="dxa"/>
            <w:shd w:val="clear" w:color="auto" w:fill="auto"/>
          </w:tcPr>
          <w:p w:rsidR="00D061EC" w:rsidRPr="00902771" w:rsidRDefault="00D061EC" w:rsidP="005D6F0C">
            <w:pPr>
              <w:autoSpaceDE w:val="0"/>
              <w:autoSpaceDN w:val="0"/>
              <w:adjustRightInd w:val="0"/>
              <w:jc w:val="both"/>
              <w:rPr>
                <w:sz w:val="22"/>
                <w:szCs w:val="22"/>
              </w:rPr>
            </w:pPr>
          </w:p>
        </w:tc>
      </w:tr>
    </w:tbl>
    <w:p w:rsidR="006A697E" w:rsidRPr="00902771" w:rsidRDefault="006A697E" w:rsidP="006A697E">
      <w:pPr>
        <w:autoSpaceDE w:val="0"/>
        <w:autoSpaceDN w:val="0"/>
        <w:adjustRightInd w:val="0"/>
        <w:ind w:firstLine="540"/>
        <w:jc w:val="both"/>
        <w:rPr>
          <w:rFonts w:eastAsia="SimSun"/>
          <w:sz w:val="22"/>
          <w:szCs w:val="22"/>
          <w:lang w:eastAsia="zh-CN"/>
        </w:rPr>
      </w:pP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3.3 Инвентаризационные описи заполняются  с использованием средств вычислительной и другой организационной техники.</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 xml:space="preserve">Предложения о регулировании выявленных при инвентаризации расхождений фактического наличия ценностей и данных бухгалтерского учета представляются на рассмотрение руководителя </w:t>
      </w:r>
      <w:r w:rsidRPr="00902771">
        <w:rPr>
          <w:rFonts w:eastAsia="SimSun"/>
          <w:sz w:val="22"/>
          <w:szCs w:val="22"/>
          <w:lang w:eastAsia="zh-CN"/>
        </w:rPr>
        <w:lastRenderedPageBreak/>
        <w:t>учреждения. Окончательное решение по результатам инвентаризации принимает руководитель учреждения в течение 10 дней со дня предоставления акта инвентаризации.</w:t>
      </w:r>
    </w:p>
    <w:p w:rsidR="006A697E" w:rsidRPr="00902771" w:rsidRDefault="006A697E" w:rsidP="006A697E">
      <w:pPr>
        <w:pStyle w:val="3"/>
        <w:spacing w:after="0"/>
        <w:ind w:firstLine="709"/>
        <w:rPr>
          <w:sz w:val="22"/>
          <w:szCs w:val="22"/>
        </w:rPr>
      </w:pPr>
      <w:r w:rsidRPr="00902771">
        <w:rPr>
          <w:sz w:val="22"/>
          <w:szCs w:val="22"/>
        </w:rPr>
        <w:t xml:space="preserve">Результаты инвентаризации отражать на соответствующих счетах бюджетного учета. Недостачу имущества отражать записью </w:t>
      </w:r>
    </w:p>
    <w:p w:rsidR="006A697E" w:rsidRPr="00902771" w:rsidRDefault="006A697E" w:rsidP="006A697E">
      <w:pPr>
        <w:pStyle w:val="3"/>
        <w:spacing w:after="0"/>
        <w:ind w:firstLine="709"/>
        <w:rPr>
          <w:sz w:val="22"/>
          <w:szCs w:val="22"/>
        </w:rPr>
      </w:pPr>
      <w:r w:rsidRPr="00902771">
        <w:rPr>
          <w:sz w:val="22"/>
          <w:szCs w:val="22"/>
        </w:rPr>
        <w:t>дебет</w:t>
      </w:r>
      <w:r w:rsidR="002427C0" w:rsidRPr="00902771">
        <w:rPr>
          <w:sz w:val="22"/>
          <w:szCs w:val="22"/>
        </w:rPr>
        <w:t xml:space="preserve"> </w:t>
      </w:r>
      <w:r w:rsidRPr="00902771">
        <w:rPr>
          <w:sz w:val="22"/>
          <w:szCs w:val="22"/>
        </w:rPr>
        <w:t xml:space="preserve"> 209хх000 кредит 40110172 по текущей рыночной стоимости. </w:t>
      </w:r>
    </w:p>
    <w:p w:rsidR="006A697E" w:rsidRPr="00902771" w:rsidRDefault="006A697E" w:rsidP="006A697E">
      <w:pPr>
        <w:pStyle w:val="3"/>
        <w:spacing w:after="0"/>
        <w:ind w:firstLine="709"/>
        <w:jc w:val="both"/>
        <w:rPr>
          <w:sz w:val="22"/>
          <w:szCs w:val="22"/>
        </w:rPr>
      </w:pPr>
      <w:r w:rsidRPr="00902771">
        <w:rPr>
          <w:sz w:val="22"/>
          <w:szCs w:val="22"/>
        </w:rPr>
        <w:t>Излишки имущества, денежных средств засчитывать в состав прочих доходов записью дебет 101хх000 (105хх000, 20134000) кредит 40110180 – по текущей рыночной стоимости.</w:t>
      </w:r>
    </w:p>
    <w:p w:rsidR="006A697E" w:rsidRDefault="006A697E" w:rsidP="001862AD">
      <w:pPr>
        <w:pStyle w:val="3"/>
        <w:spacing w:after="0"/>
        <w:ind w:firstLine="709"/>
        <w:jc w:val="both"/>
        <w:rPr>
          <w:sz w:val="22"/>
          <w:szCs w:val="22"/>
        </w:rPr>
      </w:pPr>
      <w:r w:rsidRPr="00902771">
        <w:rPr>
          <w:sz w:val="22"/>
          <w:szCs w:val="22"/>
        </w:rPr>
        <w:t>Ежегодно проводить инвентаризацию имущества и обязательств, числящихся на забалансовых счетах 01 «Имущество в пользовании», 02 «Материальные ценности, принятие на ответственное хранение», 03 «Бланки строгой отчетности», 09 «Запасные части к транспортным средствам, выданные взамен изношенных», 21 «Основные средства стоимостью до 3000 рублей включительно в эксплуатации»</w:t>
      </w:r>
      <w:r w:rsidR="002427C0" w:rsidRPr="00902771">
        <w:rPr>
          <w:sz w:val="22"/>
          <w:szCs w:val="22"/>
        </w:rPr>
        <w:t>, 23 «Периодические издания для пользования»</w:t>
      </w:r>
      <w:r w:rsidRPr="00902771">
        <w:rPr>
          <w:sz w:val="22"/>
          <w:szCs w:val="22"/>
        </w:rPr>
        <w:t>.</w:t>
      </w:r>
    </w:p>
    <w:p w:rsidR="001862AD" w:rsidRPr="00902771" w:rsidRDefault="001862AD" w:rsidP="001862AD">
      <w:pPr>
        <w:pStyle w:val="3"/>
        <w:spacing w:after="0"/>
        <w:ind w:firstLine="709"/>
        <w:jc w:val="both"/>
        <w:rPr>
          <w:color w:val="000000"/>
          <w:spacing w:val="-5"/>
          <w:sz w:val="22"/>
          <w:szCs w:val="22"/>
        </w:rPr>
      </w:pPr>
    </w:p>
    <w:p w:rsidR="006A697E" w:rsidRPr="00902771" w:rsidRDefault="006A697E" w:rsidP="006A697E">
      <w:pPr>
        <w:pStyle w:val="3"/>
        <w:spacing w:after="0"/>
        <w:jc w:val="both"/>
        <w:rPr>
          <w:iCs/>
          <w:sz w:val="22"/>
          <w:szCs w:val="22"/>
        </w:rPr>
      </w:pPr>
      <w:r w:rsidRPr="00902771">
        <w:rPr>
          <w:b/>
          <w:iCs/>
          <w:sz w:val="22"/>
          <w:szCs w:val="22"/>
        </w:rPr>
        <w:t>4. Порядок ведения учета основных средств</w:t>
      </w:r>
      <w:r w:rsidRPr="00902771">
        <w:rPr>
          <w:iCs/>
          <w:sz w:val="22"/>
          <w:szCs w:val="22"/>
        </w:rPr>
        <w:t>.</w:t>
      </w:r>
    </w:p>
    <w:p w:rsidR="006A697E" w:rsidRPr="00902771" w:rsidRDefault="006A697E" w:rsidP="006A697E">
      <w:pPr>
        <w:pStyle w:val="3"/>
        <w:spacing w:after="0"/>
        <w:jc w:val="both"/>
        <w:rPr>
          <w:iCs/>
          <w:sz w:val="22"/>
          <w:szCs w:val="22"/>
        </w:rPr>
      </w:pPr>
    </w:p>
    <w:p w:rsidR="006A697E" w:rsidRPr="00902771" w:rsidRDefault="006A697E" w:rsidP="006A697E">
      <w:pPr>
        <w:pStyle w:val="3"/>
        <w:spacing w:after="0"/>
        <w:jc w:val="both"/>
        <w:rPr>
          <w:iCs/>
          <w:sz w:val="22"/>
          <w:szCs w:val="22"/>
        </w:rPr>
      </w:pPr>
      <w:r w:rsidRPr="00902771">
        <w:rPr>
          <w:iCs/>
          <w:sz w:val="22"/>
          <w:szCs w:val="22"/>
        </w:rPr>
        <w:t>4.1. Учреждением к бухгалтерскому учету в качестве основных средств принимаются материальные объекты:</w:t>
      </w:r>
    </w:p>
    <w:p w:rsidR="006A697E" w:rsidRPr="00902771" w:rsidRDefault="006A697E" w:rsidP="006A697E">
      <w:pPr>
        <w:pStyle w:val="3"/>
        <w:numPr>
          <w:ilvl w:val="0"/>
          <w:numId w:val="14"/>
        </w:numPr>
        <w:spacing w:after="0"/>
        <w:jc w:val="both"/>
        <w:rPr>
          <w:iCs/>
          <w:sz w:val="22"/>
          <w:szCs w:val="22"/>
        </w:rPr>
      </w:pPr>
      <w:r w:rsidRPr="00902771">
        <w:rPr>
          <w:iCs/>
          <w:sz w:val="22"/>
          <w:szCs w:val="22"/>
        </w:rPr>
        <w:t xml:space="preserve">неоднократно или постоянно используемые в процессе деятельности при выполнении работ или оказании услуг, либо для управленческих нужд, </w:t>
      </w:r>
    </w:p>
    <w:p w:rsidR="006A697E" w:rsidRPr="00902771" w:rsidRDefault="006A697E" w:rsidP="006A697E">
      <w:pPr>
        <w:pStyle w:val="3"/>
        <w:numPr>
          <w:ilvl w:val="0"/>
          <w:numId w:val="14"/>
        </w:numPr>
        <w:spacing w:after="0"/>
        <w:jc w:val="both"/>
        <w:rPr>
          <w:iCs/>
          <w:sz w:val="22"/>
          <w:szCs w:val="22"/>
        </w:rPr>
      </w:pPr>
      <w:r w:rsidRPr="00902771">
        <w:rPr>
          <w:iCs/>
          <w:sz w:val="22"/>
          <w:szCs w:val="22"/>
        </w:rPr>
        <w:t xml:space="preserve">находящиеся в эксплуатации, в запасе, на консервации, сданные в аренду, </w:t>
      </w:r>
    </w:p>
    <w:p w:rsidR="006A697E" w:rsidRPr="00902771" w:rsidRDefault="006A697E" w:rsidP="006A697E">
      <w:pPr>
        <w:pStyle w:val="3"/>
        <w:numPr>
          <w:ilvl w:val="0"/>
          <w:numId w:val="14"/>
        </w:numPr>
        <w:spacing w:after="0"/>
        <w:jc w:val="both"/>
        <w:rPr>
          <w:iCs/>
          <w:sz w:val="22"/>
          <w:szCs w:val="22"/>
        </w:rPr>
      </w:pPr>
      <w:r w:rsidRPr="00902771">
        <w:rPr>
          <w:iCs/>
          <w:sz w:val="22"/>
          <w:szCs w:val="22"/>
        </w:rPr>
        <w:t xml:space="preserve">независимо от стоимости со сроком полезного использования более 12 месяцев (п. 38 Приказа № 157н) </w:t>
      </w:r>
    </w:p>
    <w:p w:rsidR="006A697E" w:rsidRPr="00902771" w:rsidRDefault="006A697E" w:rsidP="006A697E">
      <w:pPr>
        <w:pStyle w:val="3"/>
        <w:spacing w:after="0"/>
        <w:ind w:left="360"/>
        <w:jc w:val="both"/>
        <w:rPr>
          <w:iCs/>
          <w:sz w:val="22"/>
          <w:szCs w:val="22"/>
        </w:rPr>
      </w:pPr>
    </w:p>
    <w:p w:rsidR="006A697E" w:rsidRPr="00902771" w:rsidRDefault="002427C0" w:rsidP="006A697E">
      <w:pPr>
        <w:pStyle w:val="3"/>
        <w:spacing w:after="0"/>
        <w:jc w:val="both"/>
        <w:rPr>
          <w:rFonts w:eastAsia="Calibri"/>
          <w:sz w:val="22"/>
          <w:szCs w:val="22"/>
          <w:lang w:eastAsia="en-US"/>
        </w:rPr>
      </w:pPr>
      <w:r w:rsidRPr="00902771">
        <w:rPr>
          <w:iCs/>
          <w:sz w:val="22"/>
          <w:szCs w:val="22"/>
        </w:rPr>
        <w:t>4.2.</w:t>
      </w:r>
      <w:r w:rsidR="006A697E" w:rsidRPr="00902771">
        <w:rPr>
          <w:rFonts w:eastAsia="Calibri"/>
          <w:sz w:val="22"/>
          <w:szCs w:val="22"/>
          <w:lang w:eastAsia="en-US"/>
        </w:rPr>
        <w:t xml:space="preserve"> На 01 января 20</w:t>
      </w:r>
      <w:r w:rsidR="00107A56">
        <w:rPr>
          <w:rFonts w:eastAsia="Calibri"/>
          <w:sz w:val="22"/>
          <w:szCs w:val="22"/>
          <w:lang w:eastAsia="en-US"/>
        </w:rPr>
        <w:t>2</w:t>
      </w:r>
      <w:r w:rsidR="009C4573">
        <w:rPr>
          <w:rFonts w:eastAsia="Calibri"/>
          <w:sz w:val="22"/>
          <w:szCs w:val="22"/>
          <w:lang w:eastAsia="en-US"/>
        </w:rPr>
        <w:t>3</w:t>
      </w:r>
      <w:r w:rsidR="006A697E" w:rsidRPr="00902771">
        <w:rPr>
          <w:rFonts w:eastAsia="Calibri"/>
          <w:sz w:val="22"/>
          <w:szCs w:val="22"/>
          <w:lang w:eastAsia="en-US"/>
        </w:rPr>
        <w:t xml:space="preserve"> года учитывать основные средства следующим образом:</w:t>
      </w:r>
    </w:p>
    <w:p w:rsidR="006A697E" w:rsidRPr="00902771" w:rsidRDefault="006A697E" w:rsidP="006A697E">
      <w:pPr>
        <w:pStyle w:val="3"/>
        <w:spacing w:after="0"/>
        <w:jc w:val="both"/>
        <w:rPr>
          <w:rFonts w:eastAsia="Calibri"/>
          <w:sz w:val="22"/>
          <w:szCs w:val="22"/>
          <w:lang w:eastAsia="en-US"/>
        </w:rPr>
      </w:pPr>
      <w:r w:rsidRPr="00902771">
        <w:rPr>
          <w:rFonts w:eastAsia="Calibri"/>
          <w:sz w:val="22"/>
          <w:szCs w:val="22"/>
          <w:lang w:eastAsia="en-US"/>
        </w:rPr>
        <w:t xml:space="preserve">- основные средства, полученные учреждением за счет бюджетных средств, относящиеся к недвижимому имуществу, учитывать на счете </w:t>
      </w:r>
      <w:r w:rsidR="00107A56">
        <w:rPr>
          <w:rFonts w:eastAsia="Calibri"/>
          <w:sz w:val="22"/>
          <w:szCs w:val="22"/>
          <w:lang w:eastAsia="en-US"/>
        </w:rPr>
        <w:t>1</w:t>
      </w:r>
      <w:r w:rsidRPr="00902771">
        <w:rPr>
          <w:rFonts w:eastAsia="Calibri"/>
          <w:sz w:val="22"/>
          <w:szCs w:val="22"/>
          <w:lang w:eastAsia="en-US"/>
        </w:rPr>
        <w:t>10110000 «Основные средства – недвижимое имущество учреждения»;</w:t>
      </w:r>
    </w:p>
    <w:p w:rsidR="006A697E" w:rsidRPr="00902771" w:rsidRDefault="006A697E" w:rsidP="006A697E">
      <w:pPr>
        <w:pStyle w:val="3"/>
        <w:spacing w:after="0"/>
        <w:jc w:val="both"/>
        <w:rPr>
          <w:rFonts w:eastAsia="Calibri"/>
          <w:sz w:val="22"/>
          <w:szCs w:val="22"/>
          <w:lang w:eastAsia="en-US"/>
        </w:rPr>
      </w:pPr>
      <w:r w:rsidRPr="00902771">
        <w:rPr>
          <w:rFonts w:eastAsia="Calibri"/>
          <w:sz w:val="22"/>
          <w:szCs w:val="22"/>
          <w:lang w:eastAsia="en-US"/>
        </w:rPr>
        <w:t>- основные средства, полученные учреждением за счет бюджетных средств, относящиеся к иному движимому имуществу, учитывать на счете 110130000 «Основные средства – иное движимое имущество учреждения»;</w:t>
      </w:r>
    </w:p>
    <w:p w:rsidR="006A697E" w:rsidRPr="00902771" w:rsidRDefault="006A697E" w:rsidP="006A697E">
      <w:pPr>
        <w:pStyle w:val="3"/>
        <w:spacing w:after="0"/>
        <w:jc w:val="both"/>
        <w:rPr>
          <w:rFonts w:eastAsia="Calibri"/>
          <w:sz w:val="22"/>
          <w:szCs w:val="22"/>
          <w:lang w:eastAsia="en-US"/>
        </w:rPr>
      </w:pPr>
      <w:r w:rsidRPr="00902771">
        <w:rPr>
          <w:rFonts w:eastAsia="Calibri"/>
          <w:sz w:val="22"/>
          <w:szCs w:val="22"/>
          <w:lang w:eastAsia="en-US"/>
        </w:rPr>
        <w:t>- основные средства, приобретенные за счет приносящей доход деятельности, относящиеся к движимому имуществу, учитывать на счете 210130000 «Основные средства – иное движимое имущество».</w:t>
      </w:r>
    </w:p>
    <w:p w:rsidR="006A697E" w:rsidRPr="00902771" w:rsidRDefault="006A697E" w:rsidP="006A697E">
      <w:pPr>
        <w:pStyle w:val="3"/>
        <w:spacing w:after="0"/>
        <w:jc w:val="both"/>
        <w:rPr>
          <w:rFonts w:eastAsia="Calibri"/>
          <w:i/>
          <w:sz w:val="22"/>
          <w:szCs w:val="22"/>
          <w:lang w:eastAsia="en-US"/>
        </w:rPr>
      </w:pPr>
    </w:p>
    <w:p w:rsidR="006A697E" w:rsidRPr="00902771" w:rsidRDefault="006A697E" w:rsidP="006A697E">
      <w:pPr>
        <w:pStyle w:val="3"/>
        <w:spacing w:after="0"/>
        <w:jc w:val="both"/>
        <w:rPr>
          <w:sz w:val="22"/>
          <w:szCs w:val="22"/>
        </w:rPr>
      </w:pPr>
      <w:r w:rsidRPr="00902771">
        <w:rPr>
          <w:sz w:val="22"/>
          <w:szCs w:val="22"/>
        </w:rPr>
        <w:t xml:space="preserve">4.3. Основные средства принимаются к бухгалтерскому учету по их первоначальной стоимости. Первоначальной стоимостью основных средств - признается сумма фактических вложений учреждения в приобретение, сооружение и изготовление объектов основных средств, с учетом сумм налога на добавленную стоимость, предъявленных учреждению поставщиками и подрядчиками (кроме их приобретения, сооружения и изготовления в рамках деятельности, приносящей доход, облагаемой НДС, если иное не предусмотрено налоговым законодательством Российской Федерации). </w:t>
      </w:r>
    </w:p>
    <w:p w:rsidR="006A697E" w:rsidRPr="00902771" w:rsidRDefault="006A697E" w:rsidP="006A697E">
      <w:pPr>
        <w:pStyle w:val="3"/>
        <w:spacing w:after="0"/>
        <w:jc w:val="both"/>
        <w:rPr>
          <w:sz w:val="22"/>
          <w:szCs w:val="22"/>
        </w:rPr>
      </w:pPr>
      <w:r w:rsidRPr="00902771">
        <w:rPr>
          <w:sz w:val="22"/>
          <w:szCs w:val="22"/>
        </w:rPr>
        <w:tab/>
        <w:t xml:space="preserve">Первоначальная стоимость формируется на счете  </w:t>
      </w:r>
      <w:r w:rsidR="005D2125">
        <w:rPr>
          <w:sz w:val="22"/>
          <w:szCs w:val="22"/>
        </w:rPr>
        <w:t>0</w:t>
      </w:r>
      <w:r w:rsidRPr="00902771">
        <w:rPr>
          <w:sz w:val="22"/>
          <w:szCs w:val="22"/>
        </w:rPr>
        <w:t>106хх000 «Вложения в основные средства» с группировкой в разрезе следующих аналитических счетов:</w:t>
      </w:r>
    </w:p>
    <w:p w:rsidR="006A697E" w:rsidRPr="00902771" w:rsidRDefault="005D2125" w:rsidP="006A697E">
      <w:pPr>
        <w:autoSpaceDE w:val="0"/>
        <w:autoSpaceDN w:val="0"/>
        <w:adjustRightInd w:val="0"/>
        <w:ind w:firstLine="540"/>
        <w:jc w:val="both"/>
        <w:outlineLvl w:val="3"/>
        <w:rPr>
          <w:rFonts w:eastAsia="Calibri"/>
          <w:sz w:val="22"/>
          <w:szCs w:val="22"/>
          <w:lang w:eastAsia="en-US"/>
        </w:rPr>
      </w:pPr>
      <w:r>
        <w:rPr>
          <w:sz w:val="22"/>
          <w:szCs w:val="22"/>
        </w:rPr>
        <w:t>0</w:t>
      </w:r>
      <w:r w:rsidR="006A697E" w:rsidRPr="00902771">
        <w:rPr>
          <w:sz w:val="22"/>
          <w:szCs w:val="22"/>
        </w:rPr>
        <w:t>10611000 – вложения в основные средства – недвижимое имущество, к которому относить жилые помещения, нежилые помещения, сооружения, прочие основные средства, соответствующие требованиям ст. 130 ГК РФ: «к</w:t>
      </w:r>
      <w:r w:rsidR="006A697E" w:rsidRPr="00902771">
        <w:rPr>
          <w:rFonts w:eastAsia="Calibri"/>
          <w:sz w:val="22"/>
          <w:szCs w:val="22"/>
          <w:lang w:eastAsia="en-US"/>
        </w:rPr>
        <w:t xml:space="preserve">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К недвижимым вещам относятся также подлежащие государственной регистрации воздушные и морские суда, суда внутреннего плавания, космические объекты. К недвижимым вещам может быть отнесено и иное имущество».</w:t>
      </w:r>
    </w:p>
    <w:p w:rsidR="006A697E" w:rsidRPr="00902771" w:rsidRDefault="006A697E" w:rsidP="006A697E">
      <w:pPr>
        <w:autoSpaceDE w:val="0"/>
        <w:autoSpaceDN w:val="0"/>
        <w:adjustRightInd w:val="0"/>
        <w:ind w:firstLine="540"/>
        <w:jc w:val="both"/>
        <w:rPr>
          <w:rFonts w:eastAsia="Calibri"/>
          <w:sz w:val="22"/>
          <w:szCs w:val="22"/>
          <w:lang w:eastAsia="en-US"/>
        </w:rPr>
      </w:pPr>
      <w:r w:rsidRPr="00902771">
        <w:rPr>
          <w:rFonts w:eastAsia="Calibri"/>
          <w:sz w:val="22"/>
          <w:szCs w:val="22"/>
          <w:lang w:eastAsia="en-US"/>
        </w:rPr>
        <w:t>010631000 – вложения в основные средства – иное движимое имущество, к которому относить имущество, не включенное в перечень особо ценного движимого имущества, а также приобретенное за счет собственных средств.</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r w:rsidRPr="00902771">
        <w:rPr>
          <w:sz w:val="22"/>
          <w:szCs w:val="22"/>
        </w:rPr>
        <w:tab/>
        <w:t>Аналитический учет по счету 0106</w:t>
      </w:r>
      <w:r w:rsidR="002427C0" w:rsidRPr="00902771">
        <w:rPr>
          <w:sz w:val="22"/>
          <w:szCs w:val="22"/>
        </w:rPr>
        <w:t>хх</w:t>
      </w:r>
      <w:r w:rsidRPr="00902771">
        <w:rPr>
          <w:sz w:val="22"/>
          <w:szCs w:val="22"/>
        </w:rPr>
        <w:t>000 ведется в Многографной карточке в разрезе видов (кодов) затрат по каждому строящемуся (</w:t>
      </w:r>
      <w:r w:rsidRPr="00902771">
        <w:rPr>
          <w:rFonts w:eastAsia="Calibri"/>
          <w:sz w:val="22"/>
          <w:szCs w:val="22"/>
          <w:lang w:eastAsia="en-US"/>
        </w:rPr>
        <w:t>реконструируемому, модернизируемому), приобретаемому (изготавливаемому, создаваемому) объекту нефинансовых активов (п.129 Приказа № 157н).</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p>
    <w:p w:rsidR="006A697E" w:rsidRPr="00902771" w:rsidRDefault="006A697E" w:rsidP="006A697E">
      <w:pPr>
        <w:pStyle w:val="3"/>
        <w:spacing w:after="0"/>
        <w:jc w:val="both"/>
        <w:rPr>
          <w:sz w:val="22"/>
          <w:szCs w:val="22"/>
        </w:rPr>
      </w:pPr>
      <w:r w:rsidRPr="00902771">
        <w:rPr>
          <w:sz w:val="22"/>
          <w:szCs w:val="22"/>
        </w:rPr>
        <w:t>4.4. Вложениями на приобретение, сооружение и изготовление основных средств являются:</w:t>
      </w:r>
    </w:p>
    <w:p w:rsidR="006A697E" w:rsidRPr="00902771" w:rsidRDefault="006A697E" w:rsidP="006A697E">
      <w:pPr>
        <w:pStyle w:val="3"/>
        <w:tabs>
          <w:tab w:val="num" w:pos="1080"/>
        </w:tabs>
        <w:spacing w:after="0"/>
        <w:jc w:val="both"/>
        <w:rPr>
          <w:sz w:val="22"/>
          <w:szCs w:val="22"/>
        </w:rPr>
      </w:pPr>
      <w:r w:rsidRPr="00902771">
        <w:rPr>
          <w:sz w:val="22"/>
          <w:szCs w:val="22"/>
        </w:rPr>
        <w:t xml:space="preserve">- суммы, уплачиваемые в соответствии с договором поставщику (продавцу), в том числе НДС (кроме их приобретения за счет собственных средств); </w:t>
      </w:r>
    </w:p>
    <w:p w:rsidR="006A697E" w:rsidRPr="00902771" w:rsidRDefault="006A697E" w:rsidP="006A697E">
      <w:pPr>
        <w:pStyle w:val="3"/>
        <w:tabs>
          <w:tab w:val="num" w:pos="1080"/>
        </w:tabs>
        <w:spacing w:after="0"/>
        <w:jc w:val="both"/>
        <w:rPr>
          <w:sz w:val="22"/>
          <w:szCs w:val="22"/>
        </w:rPr>
      </w:pPr>
      <w:r w:rsidRPr="00902771">
        <w:rPr>
          <w:sz w:val="22"/>
          <w:szCs w:val="22"/>
        </w:rPr>
        <w:t xml:space="preserve">- суммы, уплачиваемые организациям за осуществление работ по договору строительного подряда и иным договорам; </w:t>
      </w:r>
    </w:p>
    <w:p w:rsidR="006A697E" w:rsidRPr="00902771" w:rsidRDefault="006A697E" w:rsidP="006A697E">
      <w:pPr>
        <w:pStyle w:val="3"/>
        <w:tabs>
          <w:tab w:val="num" w:pos="1080"/>
        </w:tabs>
        <w:spacing w:after="0"/>
        <w:jc w:val="both"/>
        <w:rPr>
          <w:sz w:val="22"/>
          <w:szCs w:val="22"/>
        </w:rPr>
      </w:pPr>
      <w:r w:rsidRPr="00902771">
        <w:rPr>
          <w:sz w:val="22"/>
          <w:szCs w:val="22"/>
        </w:rPr>
        <w:t xml:space="preserve">- суммы, уплачиваемые организациям за информационные и консультационные услуги, связанные с приобретением основных средств; </w:t>
      </w:r>
    </w:p>
    <w:p w:rsidR="006A697E" w:rsidRPr="00902771" w:rsidRDefault="006A697E" w:rsidP="006A697E">
      <w:pPr>
        <w:pStyle w:val="3"/>
        <w:tabs>
          <w:tab w:val="num" w:pos="1080"/>
        </w:tabs>
        <w:spacing w:after="0"/>
        <w:jc w:val="both"/>
        <w:rPr>
          <w:sz w:val="22"/>
          <w:szCs w:val="22"/>
        </w:rPr>
      </w:pPr>
      <w:r w:rsidRPr="00902771">
        <w:rPr>
          <w:sz w:val="22"/>
          <w:szCs w:val="22"/>
        </w:rPr>
        <w:t xml:space="preserve">- регистрационные сборы, государственные пошлины и другие аналогичные платежи, произведенные в связи с приобретением (получением) прав на объект основных средств; </w:t>
      </w:r>
    </w:p>
    <w:p w:rsidR="006A697E" w:rsidRPr="00902771" w:rsidRDefault="006A697E" w:rsidP="006A697E">
      <w:pPr>
        <w:pStyle w:val="3"/>
        <w:tabs>
          <w:tab w:val="num" w:pos="1080"/>
        </w:tabs>
        <w:spacing w:after="0"/>
        <w:jc w:val="both"/>
        <w:rPr>
          <w:sz w:val="22"/>
          <w:szCs w:val="22"/>
        </w:rPr>
      </w:pPr>
      <w:r w:rsidRPr="00902771">
        <w:rPr>
          <w:sz w:val="22"/>
          <w:szCs w:val="22"/>
        </w:rPr>
        <w:t xml:space="preserve">- таможенные пошлины; </w:t>
      </w:r>
    </w:p>
    <w:p w:rsidR="006A697E" w:rsidRPr="00902771" w:rsidRDefault="006A697E" w:rsidP="006A697E">
      <w:pPr>
        <w:pStyle w:val="3"/>
        <w:tabs>
          <w:tab w:val="num" w:pos="1080"/>
        </w:tabs>
        <w:spacing w:after="0"/>
        <w:jc w:val="both"/>
        <w:rPr>
          <w:sz w:val="22"/>
          <w:szCs w:val="22"/>
        </w:rPr>
      </w:pPr>
      <w:r w:rsidRPr="00902771">
        <w:rPr>
          <w:sz w:val="22"/>
          <w:szCs w:val="22"/>
        </w:rPr>
        <w:t xml:space="preserve">- вознаграждения, уплачиваемые посреднической организации, через которую приобретен объект основных средств; </w:t>
      </w:r>
    </w:p>
    <w:p w:rsidR="006A697E" w:rsidRPr="00902771" w:rsidRDefault="006A697E" w:rsidP="006A697E">
      <w:pPr>
        <w:pStyle w:val="3"/>
        <w:tabs>
          <w:tab w:val="num" w:pos="1080"/>
        </w:tabs>
        <w:spacing w:after="0"/>
        <w:jc w:val="both"/>
        <w:rPr>
          <w:sz w:val="22"/>
          <w:szCs w:val="22"/>
        </w:rPr>
      </w:pPr>
      <w:r w:rsidRPr="00902771">
        <w:rPr>
          <w:sz w:val="22"/>
          <w:szCs w:val="22"/>
        </w:rPr>
        <w:t xml:space="preserve">- затраты по доставке объектов основных средств до места их использования, включая расходы по страхованию доставки; </w:t>
      </w:r>
    </w:p>
    <w:p w:rsidR="006A697E" w:rsidRPr="00902771" w:rsidRDefault="006A697E" w:rsidP="006A697E">
      <w:pPr>
        <w:pStyle w:val="3"/>
        <w:tabs>
          <w:tab w:val="num" w:pos="1080"/>
        </w:tabs>
        <w:spacing w:after="0"/>
        <w:jc w:val="both"/>
        <w:rPr>
          <w:sz w:val="22"/>
          <w:szCs w:val="22"/>
        </w:rPr>
      </w:pPr>
      <w:r w:rsidRPr="00902771">
        <w:rPr>
          <w:sz w:val="22"/>
          <w:szCs w:val="22"/>
        </w:rPr>
        <w:t>- иные затраты, непосредственно связанные с приобретением, сооружением и изготовлением объекта основных средств, включая содержание дирекции строящегося объекта и технический (строительный) надзор.</w:t>
      </w:r>
    </w:p>
    <w:p w:rsidR="006A697E" w:rsidRPr="00902771" w:rsidRDefault="006A697E" w:rsidP="006A697E">
      <w:pPr>
        <w:pStyle w:val="3"/>
        <w:tabs>
          <w:tab w:val="num" w:pos="1080"/>
        </w:tabs>
        <w:spacing w:after="0"/>
        <w:jc w:val="both"/>
        <w:rPr>
          <w:sz w:val="22"/>
          <w:szCs w:val="22"/>
        </w:rPr>
      </w:pPr>
      <w:r w:rsidRPr="00902771">
        <w:rPr>
          <w:sz w:val="22"/>
          <w:szCs w:val="22"/>
        </w:rPr>
        <w:tab/>
        <w:t>Не включаются в сумму фактических вложений общехозяйственные и иные аналогичные расходы, кроме случаев, когда они непосредственно связаны с приобретением, сооружением и (или) изготовлением объекта основного средства  (п. 47 Приказа № 157н)</w:t>
      </w:r>
      <w:r w:rsidRPr="00902771">
        <w:rPr>
          <w:i/>
          <w:sz w:val="22"/>
          <w:szCs w:val="22"/>
        </w:rPr>
        <w:t>.</w:t>
      </w:r>
      <w:r w:rsidRPr="00902771">
        <w:rPr>
          <w:sz w:val="22"/>
          <w:szCs w:val="22"/>
        </w:rPr>
        <w:t xml:space="preserve"> </w:t>
      </w:r>
    </w:p>
    <w:p w:rsidR="006A697E" w:rsidRPr="00902771" w:rsidRDefault="006A697E" w:rsidP="006A697E">
      <w:pPr>
        <w:pStyle w:val="3"/>
        <w:tabs>
          <w:tab w:val="num" w:pos="1080"/>
        </w:tabs>
        <w:spacing w:after="0"/>
        <w:jc w:val="both"/>
        <w:rPr>
          <w:sz w:val="22"/>
          <w:szCs w:val="22"/>
        </w:rPr>
      </w:pPr>
    </w:p>
    <w:p w:rsidR="006A697E" w:rsidRPr="00902771" w:rsidRDefault="006A697E" w:rsidP="006A697E">
      <w:pPr>
        <w:pStyle w:val="Oaeno"/>
        <w:jc w:val="both"/>
        <w:rPr>
          <w:rFonts w:ascii="Times New Roman" w:hAnsi="Times New Roman"/>
          <w:sz w:val="22"/>
          <w:szCs w:val="22"/>
        </w:rPr>
      </w:pPr>
      <w:r w:rsidRPr="00902771">
        <w:rPr>
          <w:rFonts w:ascii="Times New Roman" w:hAnsi="Times New Roman"/>
          <w:sz w:val="22"/>
          <w:szCs w:val="22"/>
        </w:rPr>
        <w:t>4.5. Изменение первоначальной стоимости объектов основных средств производится лишь в случаях достройки, дооборудования, реконструкции, модернизации, частичной ликвидации и переоценки объектов основных средств.</w:t>
      </w:r>
    </w:p>
    <w:p w:rsidR="006A697E" w:rsidRPr="00902771" w:rsidRDefault="006A697E" w:rsidP="006A697E">
      <w:pPr>
        <w:pStyle w:val="3"/>
        <w:spacing w:after="0"/>
        <w:jc w:val="both"/>
        <w:rPr>
          <w:sz w:val="22"/>
          <w:szCs w:val="22"/>
        </w:rPr>
      </w:pPr>
      <w:r w:rsidRPr="00902771">
        <w:rPr>
          <w:sz w:val="22"/>
          <w:szCs w:val="22"/>
        </w:rPr>
        <w:tab/>
        <w:t>К реконструкции относится изменение параметров объектов капитального строительства, их частей (высоты, количества этажей, площади, показателей производственной мощности, объема) и качества инженерно-технического обеспечения. Датой изменения первоначальной стоимости объекта основных средств является дата окончания работ по реконструкции объекта (п.14 ст.1 Градостроительного кодекса РФ).</w:t>
      </w:r>
    </w:p>
    <w:p w:rsidR="006A697E" w:rsidRPr="00902771" w:rsidRDefault="006A697E" w:rsidP="006A697E">
      <w:pPr>
        <w:autoSpaceDE w:val="0"/>
        <w:autoSpaceDN w:val="0"/>
        <w:adjustRightInd w:val="0"/>
        <w:ind w:firstLine="540"/>
        <w:jc w:val="both"/>
        <w:rPr>
          <w:sz w:val="22"/>
          <w:szCs w:val="22"/>
        </w:rPr>
      </w:pPr>
      <w:r w:rsidRPr="00902771">
        <w:rPr>
          <w:sz w:val="22"/>
          <w:szCs w:val="22"/>
        </w:rPr>
        <w:t>К модернизации - совокупность работ по усовершенствованию объекта основных средств путем замены его конструктивных элементов и систем более эффективными, приводящая к повышению технического уровня и экономических характеристик объекта.</w:t>
      </w:r>
    </w:p>
    <w:p w:rsidR="006A697E" w:rsidRPr="00902771" w:rsidRDefault="006A697E" w:rsidP="006A697E">
      <w:pPr>
        <w:autoSpaceDE w:val="0"/>
        <w:autoSpaceDN w:val="0"/>
        <w:adjustRightInd w:val="0"/>
        <w:ind w:firstLine="540"/>
        <w:jc w:val="both"/>
        <w:rPr>
          <w:sz w:val="22"/>
          <w:szCs w:val="22"/>
        </w:rPr>
      </w:pPr>
      <w:r w:rsidRPr="00902771">
        <w:rPr>
          <w:sz w:val="22"/>
          <w:szCs w:val="22"/>
        </w:rPr>
        <w:t>К дооборудованию - дополнение основных средств новыми частями, деталями и другими механизмами, которые будут составлять единое целое с этим оборудованием, придадут ему новые дополнительные функции или изменят показатели работы, и раздельное их применение будет невозможно.</w:t>
      </w:r>
    </w:p>
    <w:p w:rsidR="006A697E" w:rsidRPr="00902771" w:rsidRDefault="006A697E" w:rsidP="006A697E">
      <w:pPr>
        <w:autoSpaceDE w:val="0"/>
        <w:autoSpaceDN w:val="0"/>
        <w:adjustRightInd w:val="0"/>
        <w:ind w:firstLine="540"/>
        <w:jc w:val="both"/>
        <w:outlineLvl w:val="1"/>
        <w:rPr>
          <w:rFonts w:eastAsia="Calibri"/>
          <w:sz w:val="22"/>
          <w:szCs w:val="22"/>
          <w:lang w:eastAsia="en-US"/>
        </w:rPr>
      </w:pPr>
      <w:r w:rsidRPr="00902771">
        <w:rPr>
          <w:rFonts w:eastAsia="Calibri"/>
          <w:sz w:val="22"/>
          <w:szCs w:val="22"/>
          <w:lang w:eastAsia="en-US"/>
        </w:rPr>
        <w:t>Затраты на модернизацию, дооборудование, реконструкцию объекта нефинансового актива относятся на увеличение первоначальной (балансовой) стоимости такого объекта после окончания предусмотренных договором (сметой) объемов работ и при условии улучшения (повышения) первоначально принятых нормативных показателей функционирования объекта нефинансовых активов (срока полезного использования, мощности, качества применения и т.п.) по результатам проведенных работ (п. 27 Приказа № 157н).</w:t>
      </w:r>
    </w:p>
    <w:p w:rsidR="006A697E" w:rsidRPr="00902771" w:rsidRDefault="006A697E" w:rsidP="006A697E">
      <w:pPr>
        <w:autoSpaceDE w:val="0"/>
        <w:autoSpaceDN w:val="0"/>
        <w:adjustRightInd w:val="0"/>
        <w:ind w:firstLine="540"/>
        <w:jc w:val="both"/>
        <w:outlineLvl w:val="1"/>
        <w:rPr>
          <w:bCs/>
          <w:sz w:val="22"/>
          <w:szCs w:val="22"/>
        </w:rPr>
      </w:pPr>
      <w:r w:rsidRPr="00902771">
        <w:rPr>
          <w:rFonts w:eastAsia="Calibri"/>
          <w:sz w:val="22"/>
          <w:szCs w:val="22"/>
          <w:lang w:eastAsia="en-US"/>
        </w:rPr>
        <w:t xml:space="preserve">Принятие к учету объектов основных средств после проведения работ по увеличению стоимости, оформляется на основании следующих документов: Акт </w:t>
      </w:r>
      <w:r w:rsidRPr="00902771">
        <w:rPr>
          <w:bCs/>
          <w:sz w:val="22"/>
          <w:szCs w:val="22"/>
        </w:rPr>
        <w:t>о приеме – сдаче отремонтированных, реконструированных, модернизированных объектов основных средств (ф. 0306002), Акт о приеме-передаче объекта основных средств (кроме зданий и сооружений) (ф. 0306001), Акт о приеме – передаче здания (сооружения) (ф. 0306003) с приложением документов о государственной регистрации и документов, являющихся основанием для составления акта (п. 9 Приказа № 183н).</w:t>
      </w:r>
    </w:p>
    <w:p w:rsidR="006A697E" w:rsidRPr="00902771" w:rsidRDefault="006A697E" w:rsidP="006A697E">
      <w:pPr>
        <w:autoSpaceDE w:val="0"/>
        <w:autoSpaceDN w:val="0"/>
        <w:adjustRightInd w:val="0"/>
        <w:ind w:firstLine="540"/>
        <w:jc w:val="both"/>
        <w:outlineLvl w:val="1"/>
        <w:rPr>
          <w:bCs/>
          <w:sz w:val="22"/>
          <w:szCs w:val="22"/>
        </w:rPr>
      </w:pPr>
      <w:r w:rsidRPr="00902771">
        <w:rPr>
          <w:bCs/>
          <w:sz w:val="22"/>
          <w:szCs w:val="22"/>
        </w:rPr>
        <w:t>В бухгалтерском учете затраты на реконструкцию, модернизацию, достройку, дооборудование основных средств собирать по дебету счета 0106хх000 в корреспонденции со счетами 0302хх000, 0105хх000, 0104хх000.</w:t>
      </w:r>
    </w:p>
    <w:p w:rsidR="006A697E" w:rsidRPr="00902771" w:rsidRDefault="006A697E" w:rsidP="006A697E">
      <w:pPr>
        <w:autoSpaceDE w:val="0"/>
        <w:autoSpaceDN w:val="0"/>
        <w:adjustRightInd w:val="0"/>
        <w:ind w:firstLine="540"/>
        <w:jc w:val="both"/>
        <w:outlineLvl w:val="1"/>
        <w:rPr>
          <w:rFonts w:eastAsia="Calibri"/>
          <w:sz w:val="22"/>
          <w:szCs w:val="22"/>
          <w:lang w:eastAsia="en-US"/>
        </w:rPr>
      </w:pPr>
    </w:p>
    <w:p w:rsidR="006A697E" w:rsidRPr="00902771" w:rsidRDefault="006A697E" w:rsidP="006A697E">
      <w:pPr>
        <w:autoSpaceDE w:val="0"/>
        <w:autoSpaceDN w:val="0"/>
        <w:adjustRightInd w:val="0"/>
        <w:jc w:val="both"/>
        <w:outlineLvl w:val="1"/>
        <w:rPr>
          <w:sz w:val="22"/>
          <w:szCs w:val="22"/>
        </w:rPr>
      </w:pPr>
      <w:r w:rsidRPr="00902771">
        <w:rPr>
          <w:sz w:val="22"/>
          <w:szCs w:val="22"/>
        </w:rPr>
        <w:t xml:space="preserve"> 4.6. Первоначальной (фактической) стоимостью основных средств, полученных учреждением  по договору дарения, признается их текущая рыночная стоимость на дату принятия к бухгалтерскому </w:t>
      </w:r>
      <w:r w:rsidRPr="00902771">
        <w:rPr>
          <w:sz w:val="22"/>
          <w:szCs w:val="22"/>
        </w:rPr>
        <w:lastRenderedPageBreak/>
        <w:t>учету, а также стоимость услуг, связанных с их доставкой, регистрацией и  приведением их в состояние, пригодное для использования.</w:t>
      </w:r>
    </w:p>
    <w:p w:rsidR="006A697E" w:rsidRPr="00902771" w:rsidRDefault="006A697E" w:rsidP="006A697E">
      <w:pPr>
        <w:pStyle w:val="Oaeno"/>
        <w:jc w:val="both"/>
        <w:rPr>
          <w:rFonts w:ascii="Times New Roman" w:hAnsi="Times New Roman"/>
          <w:sz w:val="22"/>
          <w:szCs w:val="22"/>
        </w:rPr>
      </w:pPr>
      <w:r w:rsidRPr="00902771">
        <w:rPr>
          <w:rFonts w:ascii="Times New Roman" w:hAnsi="Times New Roman"/>
          <w:sz w:val="22"/>
          <w:szCs w:val="22"/>
        </w:rPr>
        <w:tab/>
        <w:t>Под текущей рыночной стоимостью понимается сумма денежных средств, которая может быть получена в результате продажи указанных активов на дату принятия к бухгалтерскому учету.</w:t>
      </w:r>
    </w:p>
    <w:p w:rsidR="006A697E" w:rsidRPr="00902771" w:rsidRDefault="006A697E" w:rsidP="006A697E">
      <w:pPr>
        <w:pStyle w:val="Oaeno"/>
        <w:jc w:val="both"/>
        <w:rPr>
          <w:rFonts w:ascii="Times New Roman" w:eastAsia="Calibri" w:hAnsi="Times New Roman"/>
          <w:sz w:val="22"/>
          <w:szCs w:val="22"/>
          <w:lang w:eastAsia="en-US"/>
        </w:rPr>
      </w:pPr>
      <w:r w:rsidRPr="00902771">
        <w:rPr>
          <w:rFonts w:ascii="Times New Roman" w:hAnsi="Times New Roman"/>
          <w:sz w:val="22"/>
          <w:szCs w:val="22"/>
        </w:rPr>
        <w:tab/>
        <w:t xml:space="preserve">Определение текущей рыночной стоимости производится на основе цены, действующей на дату принятия объекта к учету (оприходования) имущества. </w:t>
      </w:r>
      <w:r w:rsidRPr="00902771">
        <w:rPr>
          <w:rFonts w:ascii="Times New Roman" w:eastAsia="Calibri" w:hAnsi="Times New Roman"/>
          <w:sz w:val="22"/>
          <w:szCs w:val="22"/>
          <w:lang w:eastAsia="en-US"/>
        </w:rPr>
        <w:t>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6A697E" w:rsidRPr="00902771" w:rsidRDefault="006A697E" w:rsidP="006A697E">
      <w:pPr>
        <w:autoSpaceDE w:val="0"/>
        <w:autoSpaceDN w:val="0"/>
        <w:adjustRightInd w:val="0"/>
        <w:ind w:firstLine="540"/>
        <w:jc w:val="both"/>
        <w:outlineLvl w:val="1"/>
        <w:rPr>
          <w:rFonts w:eastAsia="Calibri"/>
          <w:sz w:val="22"/>
          <w:szCs w:val="22"/>
          <w:lang w:eastAsia="en-US"/>
        </w:rPr>
      </w:pPr>
      <w:r w:rsidRPr="00902771">
        <w:rPr>
          <w:rFonts w:eastAsia="Calibri"/>
          <w:sz w:val="22"/>
          <w:szCs w:val="22"/>
          <w:lang w:eastAsia="en-US"/>
        </w:rPr>
        <w:t>При определении текущей рыночной стоимости в целях принятия к бухгалтерскому учету объекта нефинансового актива комиссией по поступлению и выбытию активов, созданной в учреждении на постоянной основе, используются данные о ценах на аналогичные материальные ценности, полученные в письменной форме от организаций-изготовителей; сведения об уровне цен, имеющиеся у органов государственной статистики, торговых инспекций, а также в средствах массовой информации и специальной литературе, экспертные заключения (в том числе экспертов, привлеченных на добровольных началах к работе в комиссии по поступлению и выбытию активов) о стоимости отдельных (аналогичных) объектов нефинансовых активов (п. 25 Приказа № 157н).</w:t>
      </w:r>
    </w:p>
    <w:p w:rsidR="006A697E" w:rsidRPr="00902771" w:rsidRDefault="006A697E" w:rsidP="006A697E">
      <w:pPr>
        <w:autoSpaceDE w:val="0"/>
        <w:autoSpaceDN w:val="0"/>
        <w:adjustRightInd w:val="0"/>
        <w:ind w:firstLine="540"/>
        <w:jc w:val="both"/>
        <w:outlineLvl w:val="1"/>
        <w:rPr>
          <w:rFonts w:eastAsia="Calibri"/>
          <w:sz w:val="22"/>
          <w:szCs w:val="22"/>
          <w:lang w:eastAsia="en-US"/>
        </w:rPr>
      </w:pPr>
      <w:r w:rsidRPr="00902771">
        <w:rPr>
          <w:rFonts w:eastAsia="Calibri"/>
          <w:sz w:val="22"/>
          <w:szCs w:val="22"/>
          <w:lang w:eastAsia="en-US"/>
        </w:rPr>
        <w:t>Получение основных средств по договорам дарения (пожертвования) отражать в бухгалтерском учете записью:</w:t>
      </w:r>
    </w:p>
    <w:p w:rsidR="006A697E" w:rsidRPr="00902771" w:rsidRDefault="006A697E" w:rsidP="006A697E">
      <w:pPr>
        <w:autoSpaceDE w:val="0"/>
        <w:autoSpaceDN w:val="0"/>
        <w:adjustRightInd w:val="0"/>
        <w:ind w:firstLine="540"/>
        <w:jc w:val="both"/>
        <w:outlineLvl w:val="1"/>
        <w:rPr>
          <w:rFonts w:eastAsia="Calibri"/>
          <w:sz w:val="22"/>
          <w:szCs w:val="22"/>
          <w:lang w:eastAsia="en-US"/>
        </w:rPr>
      </w:pPr>
      <w:r w:rsidRPr="00902771">
        <w:rPr>
          <w:rFonts w:eastAsia="Calibri"/>
          <w:sz w:val="22"/>
          <w:szCs w:val="22"/>
          <w:lang w:eastAsia="en-US"/>
        </w:rPr>
        <w:t xml:space="preserve">дебет </w:t>
      </w:r>
      <w:r w:rsidR="002427C0" w:rsidRPr="00902771">
        <w:rPr>
          <w:rFonts w:eastAsia="Calibri"/>
          <w:sz w:val="22"/>
          <w:szCs w:val="22"/>
          <w:lang w:eastAsia="en-US"/>
        </w:rPr>
        <w:t>0</w:t>
      </w:r>
      <w:r w:rsidRPr="00902771">
        <w:rPr>
          <w:rFonts w:eastAsia="Calibri"/>
          <w:sz w:val="22"/>
          <w:szCs w:val="22"/>
          <w:lang w:eastAsia="en-US"/>
        </w:rPr>
        <w:t xml:space="preserve">1013х310 кредит </w:t>
      </w:r>
      <w:r w:rsidR="002427C0" w:rsidRPr="00902771">
        <w:rPr>
          <w:rFonts w:eastAsia="Calibri"/>
          <w:sz w:val="22"/>
          <w:szCs w:val="22"/>
          <w:lang w:eastAsia="en-US"/>
        </w:rPr>
        <w:t>0</w:t>
      </w:r>
      <w:r w:rsidRPr="00902771">
        <w:rPr>
          <w:rFonts w:eastAsia="Calibri"/>
          <w:sz w:val="22"/>
          <w:szCs w:val="22"/>
          <w:lang w:eastAsia="en-US"/>
        </w:rPr>
        <w:t>40110180</w:t>
      </w:r>
    </w:p>
    <w:p w:rsidR="006A697E" w:rsidRPr="00902771" w:rsidRDefault="006A697E" w:rsidP="006A697E">
      <w:pPr>
        <w:autoSpaceDE w:val="0"/>
        <w:autoSpaceDN w:val="0"/>
        <w:adjustRightInd w:val="0"/>
        <w:ind w:firstLine="540"/>
        <w:jc w:val="both"/>
        <w:outlineLvl w:val="1"/>
        <w:rPr>
          <w:rFonts w:eastAsia="Calibri"/>
          <w:sz w:val="22"/>
          <w:szCs w:val="22"/>
          <w:lang w:eastAsia="en-US"/>
        </w:rPr>
      </w:pPr>
    </w:p>
    <w:p w:rsidR="006A697E" w:rsidRPr="00902771" w:rsidRDefault="006A697E" w:rsidP="006A697E">
      <w:pPr>
        <w:autoSpaceDE w:val="0"/>
        <w:autoSpaceDN w:val="0"/>
        <w:adjustRightInd w:val="0"/>
        <w:jc w:val="both"/>
        <w:outlineLvl w:val="1"/>
        <w:rPr>
          <w:rFonts w:eastAsia="Calibri"/>
          <w:sz w:val="22"/>
          <w:szCs w:val="22"/>
          <w:lang w:eastAsia="en-US"/>
        </w:rPr>
      </w:pPr>
      <w:r w:rsidRPr="00902771">
        <w:rPr>
          <w:rFonts w:eastAsia="Calibri"/>
          <w:sz w:val="22"/>
          <w:szCs w:val="22"/>
          <w:lang w:eastAsia="en-US"/>
        </w:rPr>
        <w:t xml:space="preserve">4.7 Основные средства, полученные учреждением в безвозмездное пользование или возмездное пользование, учитываются на забалансовом счете 01 «Имущество в пользовании» по стоимости, указанной собственником </w:t>
      </w:r>
      <w:r w:rsidRPr="00902771">
        <w:rPr>
          <w:rFonts w:eastAsia="Calibri"/>
          <w:i/>
          <w:sz w:val="22"/>
          <w:szCs w:val="22"/>
          <w:lang w:eastAsia="en-US"/>
        </w:rPr>
        <w:t>(при отсутствии стоимости – в условной оценке – один объект, один рубль)</w:t>
      </w:r>
      <w:r w:rsidRPr="00902771">
        <w:rPr>
          <w:rFonts w:eastAsia="Calibri"/>
          <w:sz w:val="22"/>
          <w:szCs w:val="22"/>
          <w:lang w:eastAsia="en-US"/>
        </w:rPr>
        <w:t xml:space="preserve"> (п. 32 Приказа № 157н).</w:t>
      </w:r>
    </w:p>
    <w:p w:rsidR="006A697E" w:rsidRPr="00902771" w:rsidRDefault="006A697E" w:rsidP="006A697E">
      <w:pPr>
        <w:autoSpaceDE w:val="0"/>
        <w:autoSpaceDN w:val="0"/>
        <w:adjustRightInd w:val="0"/>
        <w:jc w:val="both"/>
        <w:outlineLvl w:val="1"/>
        <w:rPr>
          <w:rFonts w:eastAsia="Calibri"/>
          <w:sz w:val="22"/>
          <w:szCs w:val="22"/>
          <w:lang w:eastAsia="en-US"/>
        </w:rPr>
      </w:pP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4.8. Учреждение проводит переоценку стоимости объектов основных средств, за исключением активов в драгоценных металлах, по состоянию на начало отчетного года путем пересчета их балансовой стоимости и начисленной суммы амортизации. Сроки и порядок переоценки устанавливаются Правительством Российской Федерации.</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ab/>
        <w:t xml:space="preserve">Результаты проведенной по состоянию на первое число отчетного года переоценки объектов основных средств подлежат отражению в бухгалтерском учете обособленно. </w:t>
      </w:r>
      <w:r w:rsidRPr="00902771">
        <w:rPr>
          <w:rFonts w:ascii="Times New Roman" w:hAnsi="Times New Roman" w:cs="Times New Roman"/>
          <w:sz w:val="22"/>
          <w:szCs w:val="22"/>
        </w:rPr>
        <w:tab/>
        <w:t>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ab/>
        <w:t>Суммы дооценки основных средств в результате проведенной переоценки отражать бухгалтерской записью:</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ab/>
        <w:t>дебет 040130000 кредит 0101хх000</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ab/>
        <w:t>Суммы уценки основных средств отражать записью:</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ab/>
      </w:r>
      <w:r w:rsidR="002427C0" w:rsidRPr="00902771">
        <w:rPr>
          <w:rFonts w:ascii="Times New Roman" w:hAnsi="Times New Roman" w:cs="Times New Roman"/>
          <w:sz w:val="22"/>
          <w:szCs w:val="22"/>
        </w:rPr>
        <w:t>д</w:t>
      </w:r>
      <w:r w:rsidRPr="00902771">
        <w:rPr>
          <w:rFonts w:ascii="Times New Roman" w:hAnsi="Times New Roman" w:cs="Times New Roman"/>
          <w:sz w:val="22"/>
          <w:szCs w:val="22"/>
        </w:rPr>
        <w:t>ебет 0101хх000 кредит 040130000</w:t>
      </w:r>
    </w:p>
    <w:p w:rsidR="006A697E" w:rsidRPr="00902771" w:rsidRDefault="006A697E" w:rsidP="006A697E">
      <w:pPr>
        <w:pStyle w:val="ConsNormal"/>
        <w:ind w:right="0" w:firstLine="0"/>
        <w:jc w:val="both"/>
        <w:rPr>
          <w:rFonts w:ascii="Times New Roman" w:hAnsi="Times New Roman" w:cs="Times New Roman"/>
          <w:sz w:val="22"/>
          <w:szCs w:val="22"/>
        </w:rPr>
      </w:pP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 xml:space="preserve">4.9.  Единицей бюджетного учета основных средств является инвентарный объект. </w:t>
      </w:r>
    </w:p>
    <w:p w:rsidR="006A697E" w:rsidRPr="00902771" w:rsidRDefault="006A697E" w:rsidP="006A697E">
      <w:pPr>
        <w:pStyle w:val="3"/>
        <w:spacing w:after="0"/>
        <w:jc w:val="both"/>
        <w:rPr>
          <w:sz w:val="22"/>
          <w:szCs w:val="22"/>
        </w:rPr>
      </w:pPr>
      <w:r w:rsidRPr="00902771">
        <w:rPr>
          <w:sz w:val="22"/>
          <w:szCs w:val="22"/>
        </w:rPr>
        <w:tab/>
        <w:t xml:space="preserve">Каждому объекту, кроме объектов стоимостью </w:t>
      </w:r>
      <w:r w:rsidRPr="009478C6">
        <w:rPr>
          <w:sz w:val="22"/>
          <w:szCs w:val="22"/>
        </w:rPr>
        <w:t xml:space="preserve">до </w:t>
      </w:r>
      <w:r w:rsidR="009478C6">
        <w:rPr>
          <w:sz w:val="22"/>
          <w:szCs w:val="22"/>
        </w:rPr>
        <w:t>10</w:t>
      </w:r>
      <w:r w:rsidR="000C6539">
        <w:rPr>
          <w:sz w:val="22"/>
          <w:szCs w:val="22"/>
        </w:rPr>
        <w:t> </w:t>
      </w:r>
      <w:r w:rsidRPr="009478C6">
        <w:rPr>
          <w:sz w:val="22"/>
          <w:szCs w:val="22"/>
        </w:rPr>
        <w:t>000</w:t>
      </w:r>
      <w:r w:rsidR="000C6539">
        <w:rPr>
          <w:sz w:val="22"/>
          <w:szCs w:val="22"/>
        </w:rPr>
        <w:t>,00</w:t>
      </w:r>
      <w:r w:rsidRPr="00902771">
        <w:rPr>
          <w:sz w:val="22"/>
          <w:szCs w:val="22"/>
        </w:rPr>
        <w:t xml:space="preserve"> рублей включительно и недвижимого имущества, а также библиотечного фонда, независимо от того, находится ли он в эксплуатации, в запасе или на консервации, присваивается уникальный инвентарный порядковый номер (п.46 Приказа № 157н), который состоит из 6 разрядов и определяется следующим образом: </w:t>
      </w:r>
    </w:p>
    <w:p w:rsidR="006A697E" w:rsidRPr="00902771" w:rsidRDefault="006A697E" w:rsidP="006A697E">
      <w:pPr>
        <w:pStyle w:val="3"/>
        <w:numPr>
          <w:ilvl w:val="0"/>
          <w:numId w:val="9"/>
        </w:numPr>
        <w:spacing w:after="0"/>
        <w:ind w:firstLine="0"/>
        <w:jc w:val="both"/>
        <w:rPr>
          <w:sz w:val="22"/>
          <w:szCs w:val="22"/>
        </w:rPr>
      </w:pPr>
      <w:r w:rsidRPr="00902771">
        <w:rPr>
          <w:sz w:val="22"/>
          <w:szCs w:val="22"/>
        </w:rPr>
        <w:t xml:space="preserve">1 и 2 разряды код аналитического учета; </w:t>
      </w:r>
    </w:p>
    <w:p w:rsidR="006A697E" w:rsidRPr="00902771" w:rsidRDefault="006A697E" w:rsidP="006A697E">
      <w:pPr>
        <w:pStyle w:val="3"/>
        <w:numPr>
          <w:ilvl w:val="0"/>
          <w:numId w:val="9"/>
        </w:numPr>
        <w:spacing w:after="0"/>
        <w:ind w:firstLine="0"/>
        <w:jc w:val="both"/>
        <w:rPr>
          <w:sz w:val="22"/>
          <w:szCs w:val="22"/>
        </w:rPr>
      </w:pPr>
      <w:r w:rsidRPr="00902771">
        <w:rPr>
          <w:sz w:val="22"/>
          <w:szCs w:val="22"/>
        </w:rPr>
        <w:t>3 – 6 порядковый номер объекта.</w:t>
      </w:r>
    </w:p>
    <w:p w:rsidR="006A697E" w:rsidRPr="00902771" w:rsidRDefault="006A697E" w:rsidP="006A697E">
      <w:pPr>
        <w:autoSpaceDE w:val="0"/>
        <w:autoSpaceDN w:val="0"/>
        <w:adjustRightInd w:val="0"/>
        <w:ind w:firstLine="540"/>
        <w:jc w:val="both"/>
        <w:rPr>
          <w:sz w:val="22"/>
          <w:szCs w:val="22"/>
        </w:rPr>
      </w:pPr>
      <w:r w:rsidRPr="00902771">
        <w:rPr>
          <w:sz w:val="22"/>
          <w:szCs w:val="22"/>
        </w:rPr>
        <w:t>В связи с отсутствием единых требований по формированию инвентарного номера, учреждение самостоятельно закрепляет порядок его формирования. В практической деятельности и публикациях встречаются следующие варианты структуры инвентарного номера.</w:t>
      </w:r>
    </w:p>
    <w:p w:rsidR="006A697E" w:rsidRPr="00902771" w:rsidRDefault="006A697E" w:rsidP="006A697E">
      <w:pPr>
        <w:autoSpaceDE w:val="0"/>
        <w:autoSpaceDN w:val="0"/>
        <w:adjustRightInd w:val="0"/>
        <w:ind w:firstLine="540"/>
        <w:jc w:val="both"/>
        <w:rPr>
          <w:iCs/>
          <w:sz w:val="22"/>
          <w:szCs w:val="22"/>
        </w:rPr>
      </w:pPr>
      <w:r w:rsidRPr="00902771">
        <w:rPr>
          <w:iCs/>
          <w:sz w:val="22"/>
          <w:szCs w:val="22"/>
        </w:rPr>
        <w:t>Вариант 1.</w:t>
      </w:r>
    </w:p>
    <w:p w:rsidR="006A697E" w:rsidRPr="00902771" w:rsidRDefault="006A697E" w:rsidP="006A697E">
      <w:pPr>
        <w:autoSpaceDE w:val="0"/>
        <w:autoSpaceDN w:val="0"/>
        <w:adjustRightInd w:val="0"/>
        <w:ind w:firstLine="540"/>
        <w:jc w:val="both"/>
        <w:rPr>
          <w:sz w:val="22"/>
          <w:szCs w:val="22"/>
        </w:rPr>
      </w:pPr>
      <w:r w:rsidRPr="00902771">
        <w:rPr>
          <w:sz w:val="22"/>
          <w:szCs w:val="22"/>
        </w:rPr>
        <w:t xml:space="preserve">1 101 04 00001, </w:t>
      </w:r>
    </w:p>
    <w:p w:rsidR="006A697E" w:rsidRPr="00902771" w:rsidRDefault="006A697E" w:rsidP="006A697E">
      <w:pPr>
        <w:autoSpaceDE w:val="0"/>
        <w:autoSpaceDN w:val="0"/>
        <w:adjustRightInd w:val="0"/>
        <w:ind w:firstLine="540"/>
        <w:jc w:val="both"/>
        <w:rPr>
          <w:sz w:val="22"/>
          <w:szCs w:val="22"/>
        </w:rPr>
      </w:pPr>
      <w:r w:rsidRPr="00902771">
        <w:rPr>
          <w:sz w:val="22"/>
          <w:szCs w:val="22"/>
        </w:rPr>
        <w:t>где 1 – бюджетная деятельность</w:t>
      </w:r>
    </w:p>
    <w:p w:rsidR="006A697E" w:rsidRPr="00902771" w:rsidRDefault="006A697E" w:rsidP="006A697E">
      <w:pPr>
        <w:autoSpaceDE w:val="0"/>
        <w:autoSpaceDN w:val="0"/>
        <w:adjustRightInd w:val="0"/>
        <w:ind w:firstLine="540"/>
        <w:jc w:val="both"/>
        <w:rPr>
          <w:sz w:val="22"/>
          <w:szCs w:val="22"/>
        </w:rPr>
      </w:pPr>
      <w:r w:rsidRPr="00902771">
        <w:rPr>
          <w:sz w:val="22"/>
          <w:szCs w:val="22"/>
        </w:rPr>
        <w:t>101 – объект основного средства</w:t>
      </w:r>
    </w:p>
    <w:p w:rsidR="006A697E" w:rsidRPr="00902771" w:rsidRDefault="006A697E" w:rsidP="006A697E">
      <w:pPr>
        <w:autoSpaceDE w:val="0"/>
        <w:autoSpaceDN w:val="0"/>
        <w:adjustRightInd w:val="0"/>
        <w:ind w:firstLine="540"/>
        <w:jc w:val="both"/>
        <w:rPr>
          <w:sz w:val="22"/>
          <w:szCs w:val="22"/>
        </w:rPr>
      </w:pPr>
      <w:r w:rsidRPr="00902771">
        <w:rPr>
          <w:sz w:val="22"/>
          <w:szCs w:val="22"/>
        </w:rPr>
        <w:t>04 – группа «Машины и оборудование»</w:t>
      </w:r>
    </w:p>
    <w:p w:rsidR="006A697E" w:rsidRPr="00902771" w:rsidRDefault="006A697E" w:rsidP="006A697E">
      <w:pPr>
        <w:autoSpaceDE w:val="0"/>
        <w:autoSpaceDN w:val="0"/>
        <w:adjustRightInd w:val="0"/>
        <w:ind w:firstLine="540"/>
        <w:jc w:val="both"/>
        <w:rPr>
          <w:sz w:val="22"/>
          <w:szCs w:val="22"/>
        </w:rPr>
      </w:pPr>
      <w:r w:rsidRPr="00902771">
        <w:rPr>
          <w:sz w:val="22"/>
          <w:szCs w:val="22"/>
        </w:rPr>
        <w:t>00001 – порядковый номер</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r w:rsidRPr="00902771">
        <w:rPr>
          <w:sz w:val="22"/>
          <w:szCs w:val="22"/>
        </w:rPr>
        <w:t>В случае если объект является сложным</w:t>
      </w:r>
      <w:r w:rsidRPr="00902771">
        <w:rPr>
          <w:rFonts w:eastAsia="Calibri"/>
          <w:sz w:val="22"/>
          <w:szCs w:val="22"/>
          <w:lang w:eastAsia="en-US"/>
        </w:rPr>
        <w:t xml:space="preserve"> (комплексом конструктивно-сочлененных предметов), т.е. включает в себя обособленные элементы (конструктивные предметы), составляющие вместе с </w:t>
      </w:r>
      <w:r w:rsidRPr="00902771">
        <w:rPr>
          <w:rFonts w:eastAsia="Calibri"/>
          <w:sz w:val="22"/>
          <w:szCs w:val="22"/>
          <w:lang w:eastAsia="en-US"/>
        </w:rPr>
        <w:lastRenderedPageBreak/>
        <w:t>ним единое целое, то на каждом таком элементе (конструктивном предмете) должен быть обозначен инвентарный номер, присвоенный основному средству (сложному объекту, комплексу конструктивно-сочлененных предметов).</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ab/>
        <w:t>Инвентарный номер, присвоенный объекту основных средств, сохраняется за ним на весь период его нахождения в учреждении. Инвентарные номера списанных с бухгалтерского учета объектов основных средств не присваиваются вновь принятым к учету объектам.</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ab/>
        <w:t>При невозможности обозначения инвентарного номера на объекте основных средств, он обозначается в инвентарной карточке  в соответствующих регистрах бухгалтерского учета без нанесения на объект (п.46  Приказа № 157н).</w:t>
      </w:r>
    </w:p>
    <w:p w:rsidR="006A697E" w:rsidRPr="00902771" w:rsidRDefault="006A697E" w:rsidP="006A697E">
      <w:pPr>
        <w:pStyle w:val="ConsNormal"/>
        <w:ind w:right="0" w:firstLine="0"/>
        <w:jc w:val="both"/>
        <w:rPr>
          <w:rFonts w:ascii="Times New Roman" w:hAnsi="Times New Roman" w:cs="Times New Roman"/>
          <w:sz w:val="22"/>
          <w:szCs w:val="22"/>
        </w:rPr>
      </w:pPr>
    </w:p>
    <w:p w:rsidR="006A697E" w:rsidRPr="00902771" w:rsidRDefault="006A697E" w:rsidP="006A697E">
      <w:pPr>
        <w:autoSpaceDE w:val="0"/>
        <w:autoSpaceDN w:val="0"/>
        <w:adjustRightInd w:val="0"/>
        <w:jc w:val="both"/>
        <w:outlineLvl w:val="3"/>
        <w:rPr>
          <w:rFonts w:eastAsia="Calibri"/>
          <w:sz w:val="22"/>
          <w:szCs w:val="22"/>
          <w:lang w:eastAsia="en-US"/>
        </w:rPr>
      </w:pPr>
      <w:r w:rsidRPr="00902771">
        <w:rPr>
          <w:sz w:val="22"/>
          <w:szCs w:val="22"/>
        </w:rPr>
        <w:t xml:space="preserve">4.10 </w:t>
      </w:r>
      <w:r w:rsidRPr="00902771">
        <w:rPr>
          <w:rFonts w:eastAsia="Calibri"/>
          <w:sz w:val="22"/>
          <w:szCs w:val="22"/>
          <w:lang w:eastAsia="en-US"/>
        </w:rPr>
        <w:t>Принадлежность основных средств к учетной группе определять на основании паспортов, инструкций по эксплуатации, описаний и другой технической документации.</w:t>
      </w:r>
    </w:p>
    <w:p w:rsidR="006A697E" w:rsidRPr="00902771" w:rsidRDefault="006A697E" w:rsidP="006A697E">
      <w:pPr>
        <w:autoSpaceDE w:val="0"/>
        <w:autoSpaceDN w:val="0"/>
        <w:adjustRightInd w:val="0"/>
        <w:jc w:val="both"/>
        <w:outlineLvl w:val="3"/>
        <w:rPr>
          <w:rFonts w:eastAsia="Calibri"/>
          <w:sz w:val="22"/>
          <w:szCs w:val="22"/>
          <w:lang w:eastAsia="en-US"/>
        </w:rPr>
      </w:pPr>
    </w:p>
    <w:p w:rsidR="006A697E" w:rsidRPr="00902771" w:rsidRDefault="006A697E" w:rsidP="00686E4E">
      <w:pPr>
        <w:autoSpaceDE w:val="0"/>
        <w:autoSpaceDN w:val="0"/>
        <w:adjustRightInd w:val="0"/>
        <w:jc w:val="both"/>
        <w:rPr>
          <w:sz w:val="22"/>
          <w:szCs w:val="22"/>
        </w:rPr>
      </w:pPr>
      <w:r w:rsidRPr="00902771">
        <w:rPr>
          <w:sz w:val="22"/>
          <w:szCs w:val="22"/>
        </w:rPr>
        <w:t>4.1</w:t>
      </w:r>
      <w:r w:rsidR="00686E4E" w:rsidRPr="00902771">
        <w:rPr>
          <w:sz w:val="22"/>
          <w:szCs w:val="22"/>
        </w:rPr>
        <w:t>1</w:t>
      </w:r>
      <w:r w:rsidRPr="00902771">
        <w:rPr>
          <w:sz w:val="22"/>
          <w:szCs w:val="22"/>
        </w:rPr>
        <w:t xml:space="preserve">. Материальные объекты стоимостью до </w:t>
      </w:r>
      <w:r w:rsidR="00BB333B">
        <w:rPr>
          <w:sz w:val="22"/>
          <w:szCs w:val="22"/>
        </w:rPr>
        <w:t>10</w:t>
      </w:r>
      <w:r w:rsidRPr="00902771">
        <w:rPr>
          <w:sz w:val="22"/>
          <w:szCs w:val="22"/>
        </w:rPr>
        <w:t>000 рублей относить к основным средствам при условии соблюдения следующих критериев:</w:t>
      </w:r>
    </w:p>
    <w:p w:rsidR="006A697E" w:rsidRPr="00902771" w:rsidRDefault="006A697E" w:rsidP="006A697E">
      <w:pPr>
        <w:numPr>
          <w:ilvl w:val="0"/>
          <w:numId w:val="15"/>
        </w:numPr>
        <w:tabs>
          <w:tab w:val="clear" w:pos="990"/>
        </w:tabs>
        <w:autoSpaceDE w:val="0"/>
        <w:autoSpaceDN w:val="0"/>
        <w:adjustRightInd w:val="0"/>
        <w:ind w:left="540" w:hanging="540"/>
        <w:jc w:val="both"/>
        <w:rPr>
          <w:sz w:val="22"/>
          <w:szCs w:val="22"/>
        </w:rPr>
      </w:pPr>
      <w:r w:rsidRPr="00902771">
        <w:rPr>
          <w:sz w:val="22"/>
          <w:szCs w:val="22"/>
        </w:rPr>
        <w:t>Цель использования – неоднократно используются в процессе деятельности учреждения при выполнении работ или оказании услуг, либо для управленческих нужд учреждения.</w:t>
      </w:r>
    </w:p>
    <w:p w:rsidR="006A697E" w:rsidRPr="00902771" w:rsidRDefault="006A697E" w:rsidP="006A697E">
      <w:pPr>
        <w:numPr>
          <w:ilvl w:val="0"/>
          <w:numId w:val="15"/>
        </w:numPr>
        <w:tabs>
          <w:tab w:val="clear" w:pos="990"/>
        </w:tabs>
        <w:autoSpaceDE w:val="0"/>
        <w:autoSpaceDN w:val="0"/>
        <w:adjustRightInd w:val="0"/>
        <w:ind w:left="540" w:hanging="540"/>
        <w:jc w:val="both"/>
        <w:rPr>
          <w:sz w:val="22"/>
          <w:szCs w:val="22"/>
        </w:rPr>
      </w:pPr>
      <w:r w:rsidRPr="00902771">
        <w:rPr>
          <w:sz w:val="22"/>
          <w:szCs w:val="22"/>
        </w:rPr>
        <w:t>Стоимостной критерий – роли не играет.</w:t>
      </w:r>
    </w:p>
    <w:p w:rsidR="006A697E" w:rsidRPr="00902771" w:rsidRDefault="006A697E" w:rsidP="006A697E">
      <w:pPr>
        <w:numPr>
          <w:ilvl w:val="0"/>
          <w:numId w:val="15"/>
        </w:numPr>
        <w:tabs>
          <w:tab w:val="clear" w:pos="990"/>
        </w:tabs>
        <w:autoSpaceDE w:val="0"/>
        <w:autoSpaceDN w:val="0"/>
        <w:adjustRightInd w:val="0"/>
        <w:ind w:left="540" w:hanging="540"/>
        <w:jc w:val="both"/>
        <w:rPr>
          <w:sz w:val="22"/>
          <w:szCs w:val="22"/>
        </w:rPr>
      </w:pPr>
      <w:r w:rsidRPr="00902771">
        <w:rPr>
          <w:sz w:val="22"/>
          <w:szCs w:val="22"/>
        </w:rPr>
        <w:t>Срок использования – свыше 12 месяцев.</w:t>
      </w:r>
    </w:p>
    <w:p w:rsidR="006A697E" w:rsidRPr="00902771" w:rsidRDefault="006A697E" w:rsidP="006A697E">
      <w:pPr>
        <w:numPr>
          <w:ilvl w:val="0"/>
          <w:numId w:val="15"/>
        </w:numPr>
        <w:tabs>
          <w:tab w:val="clear" w:pos="990"/>
        </w:tabs>
        <w:autoSpaceDE w:val="0"/>
        <w:autoSpaceDN w:val="0"/>
        <w:adjustRightInd w:val="0"/>
        <w:ind w:left="540" w:hanging="540"/>
        <w:jc w:val="both"/>
        <w:rPr>
          <w:sz w:val="22"/>
          <w:szCs w:val="22"/>
        </w:rPr>
      </w:pPr>
      <w:r w:rsidRPr="00902771">
        <w:rPr>
          <w:sz w:val="22"/>
          <w:szCs w:val="22"/>
        </w:rPr>
        <w:t>Отнесение к ОКОФ – относится.</w:t>
      </w:r>
    </w:p>
    <w:p w:rsidR="006A697E" w:rsidRPr="00902771" w:rsidRDefault="006A697E" w:rsidP="006A697E">
      <w:pPr>
        <w:autoSpaceDE w:val="0"/>
        <w:autoSpaceDN w:val="0"/>
        <w:adjustRightInd w:val="0"/>
        <w:ind w:firstLine="540"/>
        <w:jc w:val="both"/>
        <w:rPr>
          <w:sz w:val="22"/>
          <w:szCs w:val="22"/>
        </w:rPr>
      </w:pPr>
      <w:r w:rsidRPr="00902771">
        <w:rPr>
          <w:sz w:val="22"/>
          <w:szCs w:val="22"/>
        </w:rPr>
        <w:t xml:space="preserve">В связи с тем, что ОКОФ базируется на ОКДП, и девятизначный код для ОКОФ строится на классах продукции ОКДП, при отнесении объекта к группе основных средств, учитывать совпадение кодов по обоим классификаторам. </w:t>
      </w:r>
    </w:p>
    <w:p w:rsidR="006A697E" w:rsidRPr="00902771" w:rsidRDefault="006A697E" w:rsidP="006A697E">
      <w:pPr>
        <w:pStyle w:val="ConsPlusNonformat"/>
        <w:ind w:firstLine="540"/>
        <w:jc w:val="both"/>
        <w:rPr>
          <w:rFonts w:ascii="Times New Roman" w:hAnsi="Times New Roman" w:cs="Times New Roman"/>
          <w:sz w:val="22"/>
          <w:szCs w:val="22"/>
        </w:rPr>
      </w:pPr>
      <w:r w:rsidRPr="00902771">
        <w:rPr>
          <w:rFonts w:ascii="Times New Roman" w:hAnsi="Times New Roman" w:cs="Times New Roman"/>
          <w:sz w:val="22"/>
          <w:szCs w:val="22"/>
        </w:rPr>
        <w:t xml:space="preserve">При определении срока полезного использования материальных объектов стоимостью до </w:t>
      </w:r>
      <w:r w:rsidR="00E101C7">
        <w:rPr>
          <w:rFonts w:ascii="Times New Roman" w:hAnsi="Times New Roman" w:cs="Times New Roman"/>
          <w:sz w:val="22"/>
          <w:szCs w:val="22"/>
        </w:rPr>
        <w:t>10 </w:t>
      </w:r>
      <w:r w:rsidRPr="00902771">
        <w:rPr>
          <w:rFonts w:ascii="Times New Roman" w:hAnsi="Times New Roman" w:cs="Times New Roman"/>
          <w:sz w:val="22"/>
          <w:szCs w:val="22"/>
        </w:rPr>
        <w:t>000</w:t>
      </w:r>
      <w:r w:rsidR="00E101C7">
        <w:rPr>
          <w:rFonts w:ascii="Times New Roman" w:hAnsi="Times New Roman" w:cs="Times New Roman"/>
          <w:sz w:val="22"/>
          <w:szCs w:val="22"/>
        </w:rPr>
        <w:t>,0</w:t>
      </w:r>
      <w:r w:rsidRPr="00902771">
        <w:rPr>
          <w:rFonts w:ascii="Times New Roman" w:hAnsi="Times New Roman" w:cs="Times New Roman"/>
          <w:sz w:val="22"/>
          <w:szCs w:val="22"/>
        </w:rPr>
        <w:t xml:space="preserve"> рублей, учитывать рекомендации поставщика (производителя).</w:t>
      </w:r>
    </w:p>
    <w:p w:rsidR="00073315" w:rsidRPr="00902771" w:rsidRDefault="00073315" w:rsidP="006A697E">
      <w:pPr>
        <w:pStyle w:val="ConsPlusNonformat"/>
        <w:ind w:firstLine="540"/>
        <w:jc w:val="both"/>
        <w:rPr>
          <w:rFonts w:ascii="Times New Roman" w:hAnsi="Times New Roman" w:cs="Times New Roman"/>
          <w:sz w:val="22"/>
          <w:szCs w:val="22"/>
        </w:rPr>
      </w:pPr>
    </w:p>
    <w:p w:rsidR="006A697E" w:rsidRPr="00902771" w:rsidRDefault="006A697E" w:rsidP="006A697E">
      <w:pPr>
        <w:pStyle w:val="ConsPlusNonformat"/>
        <w:jc w:val="both"/>
        <w:rPr>
          <w:rFonts w:ascii="Times New Roman" w:hAnsi="Times New Roman" w:cs="Times New Roman"/>
          <w:sz w:val="22"/>
          <w:szCs w:val="22"/>
        </w:rPr>
      </w:pPr>
      <w:r w:rsidRPr="00902771">
        <w:rPr>
          <w:rFonts w:ascii="Times New Roman" w:hAnsi="Times New Roman" w:cs="Times New Roman"/>
          <w:sz w:val="22"/>
          <w:szCs w:val="22"/>
        </w:rPr>
        <w:t>4.1</w:t>
      </w:r>
      <w:r w:rsidR="00686E4E" w:rsidRPr="00902771">
        <w:rPr>
          <w:rFonts w:ascii="Times New Roman" w:hAnsi="Times New Roman" w:cs="Times New Roman"/>
          <w:sz w:val="22"/>
          <w:szCs w:val="22"/>
        </w:rPr>
        <w:t>2</w:t>
      </w:r>
      <w:r w:rsidRPr="00902771">
        <w:rPr>
          <w:rFonts w:ascii="Times New Roman" w:hAnsi="Times New Roman" w:cs="Times New Roman"/>
          <w:sz w:val="22"/>
          <w:szCs w:val="22"/>
        </w:rPr>
        <w:t xml:space="preserve"> Одновременно на выданные объекты основных средств, стоимостью до </w:t>
      </w:r>
      <w:r w:rsidR="00BB333B">
        <w:rPr>
          <w:rFonts w:ascii="Times New Roman" w:hAnsi="Times New Roman" w:cs="Times New Roman"/>
          <w:sz w:val="22"/>
          <w:szCs w:val="22"/>
        </w:rPr>
        <w:t>10</w:t>
      </w:r>
      <w:r w:rsidRPr="00902771">
        <w:rPr>
          <w:rFonts w:ascii="Times New Roman" w:hAnsi="Times New Roman" w:cs="Times New Roman"/>
          <w:sz w:val="22"/>
          <w:szCs w:val="22"/>
        </w:rPr>
        <w:t>000</w:t>
      </w:r>
      <w:r w:rsidR="00E101C7">
        <w:rPr>
          <w:rFonts w:ascii="Times New Roman" w:hAnsi="Times New Roman" w:cs="Times New Roman"/>
          <w:sz w:val="22"/>
          <w:szCs w:val="22"/>
        </w:rPr>
        <w:t>,00</w:t>
      </w:r>
      <w:r w:rsidRPr="00902771">
        <w:rPr>
          <w:rFonts w:ascii="Times New Roman" w:hAnsi="Times New Roman" w:cs="Times New Roman"/>
          <w:sz w:val="22"/>
          <w:szCs w:val="22"/>
        </w:rPr>
        <w:t xml:space="preserve"> рублей, дебетовать забалансовый счет 21 «Основные средства, стоимостью до </w:t>
      </w:r>
      <w:r w:rsidR="00265BE2">
        <w:rPr>
          <w:rFonts w:ascii="Times New Roman" w:hAnsi="Times New Roman" w:cs="Times New Roman"/>
          <w:sz w:val="22"/>
          <w:szCs w:val="22"/>
        </w:rPr>
        <w:t>10</w:t>
      </w:r>
      <w:r w:rsidRPr="00902771">
        <w:rPr>
          <w:rFonts w:ascii="Times New Roman" w:hAnsi="Times New Roman" w:cs="Times New Roman"/>
          <w:sz w:val="22"/>
          <w:szCs w:val="22"/>
        </w:rPr>
        <w:t>000</w:t>
      </w:r>
      <w:r w:rsidR="00E101C7">
        <w:rPr>
          <w:rFonts w:ascii="Times New Roman" w:hAnsi="Times New Roman" w:cs="Times New Roman"/>
          <w:sz w:val="22"/>
          <w:szCs w:val="22"/>
        </w:rPr>
        <w:t>,00</w:t>
      </w:r>
      <w:r w:rsidRPr="00902771">
        <w:rPr>
          <w:rFonts w:ascii="Times New Roman" w:hAnsi="Times New Roman" w:cs="Times New Roman"/>
          <w:sz w:val="22"/>
          <w:szCs w:val="22"/>
        </w:rPr>
        <w:t xml:space="preserve"> рублей включительно, в эксплуатации».</w:t>
      </w:r>
    </w:p>
    <w:p w:rsidR="006A697E" w:rsidRPr="00902771" w:rsidRDefault="006A697E" w:rsidP="006A697E">
      <w:pPr>
        <w:autoSpaceDE w:val="0"/>
        <w:autoSpaceDN w:val="0"/>
        <w:adjustRightInd w:val="0"/>
        <w:ind w:firstLine="540"/>
        <w:jc w:val="both"/>
        <w:outlineLvl w:val="2"/>
        <w:rPr>
          <w:rFonts w:eastAsia="Calibri"/>
          <w:i/>
          <w:sz w:val="22"/>
          <w:szCs w:val="22"/>
          <w:lang w:eastAsia="en-US"/>
        </w:rPr>
      </w:pPr>
      <w:r w:rsidRPr="00902771">
        <w:rPr>
          <w:rFonts w:eastAsia="Calibri"/>
          <w:sz w:val="22"/>
          <w:szCs w:val="22"/>
          <w:lang w:eastAsia="en-US"/>
        </w:rPr>
        <w:t xml:space="preserve">Принятие к учету объектов основных средств по дебету счета 21 осуществлять на основании Ведомости выдачи материальных ценностей на нужды учреждения (ф.0504210), в условной оценке: один объект, один рубль </w:t>
      </w:r>
      <w:r w:rsidRPr="00902771">
        <w:rPr>
          <w:rFonts w:eastAsia="Calibri"/>
          <w:i/>
          <w:sz w:val="22"/>
          <w:szCs w:val="22"/>
          <w:lang w:eastAsia="en-US"/>
        </w:rPr>
        <w:t>(либо по балансовой стоимости введенного в эксплуатацию объекта).</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r w:rsidRPr="00902771">
        <w:rPr>
          <w:rFonts w:eastAsia="Calibri"/>
          <w:sz w:val="22"/>
          <w:szCs w:val="22"/>
          <w:lang w:eastAsia="en-US"/>
        </w:rPr>
        <w:t>Выбытие объектов основных средств с забалансового учета, в том числе в связи с выявлением порчи, хищений, недостачи и (или) принятия решения о их списании (уничтожении), производить на основании Акта (Акта приема-передачи, Акта о списании) по стоимости, по которой объекты были ранее приняты к забалансовому учету (п.373 Приказа № 157н)</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4.1</w:t>
      </w:r>
      <w:r w:rsidR="00686E4E" w:rsidRPr="00902771">
        <w:rPr>
          <w:rFonts w:ascii="Times New Roman" w:hAnsi="Times New Roman" w:cs="Times New Roman"/>
          <w:sz w:val="22"/>
          <w:szCs w:val="22"/>
        </w:rPr>
        <w:t>3</w:t>
      </w:r>
      <w:r w:rsidRPr="00902771">
        <w:rPr>
          <w:rFonts w:ascii="Times New Roman" w:hAnsi="Times New Roman" w:cs="Times New Roman"/>
          <w:sz w:val="22"/>
          <w:szCs w:val="22"/>
        </w:rPr>
        <w:t xml:space="preserve"> Лица, ответственные за хранение основных средств, ведут Инвентарные списки  нефинансовых активов, за исключением библиотечных фондов.</w:t>
      </w:r>
    </w:p>
    <w:p w:rsidR="006A697E" w:rsidRPr="00902771" w:rsidRDefault="006A697E" w:rsidP="006A697E">
      <w:pPr>
        <w:pStyle w:val="ConsNormal"/>
        <w:ind w:right="0" w:firstLine="0"/>
        <w:jc w:val="both"/>
        <w:rPr>
          <w:rFonts w:ascii="Times New Roman" w:hAnsi="Times New Roman" w:cs="Times New Roman"/>
          <w:sz w:val="22"/>
          <w:szCs w:val="22"/>
        </w:rPr>
      </w:pP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4.1</w:t>
      </w:r>
      <w:r w:rsidR="00686E4E" w:rsidRPr="00902771">
        <w:rPr>
          <w:rFonts w:ascii="Times New Roman" w:hAnsi="Times New Roman" w:cs="Times New Roman"/>
          <w:sz w:val="22"/>
          <w:szCs w:val="22"/>
        </w:rPr>
        <w:t>4</w:t>
      </w:r>
      <w:r w:rsidRPr="00902771">
        <w:rPr>
          <w:rFonts w:ascii="Times New Roman" w:hAnsi="Times New Roman" w:cs="Times New Roman"/>
          <w:sz w:val="22"/>
          <w:szCs w:val="22"/>
        </w:rPr>
        <w:t>. Амортизация основных средств осуществляется в следующем порядке (п.84 – 92 Приказа № 157н).</w:t>
      </w:r>
    </w:p>
    <w:p w:rsidR="006A697E" w:rsidRPr="00902771" w:rsidRDefault="006A697E" w:rsidP="006A697E">
      <w:pPr>
        <w:autoSpaceDE w:val="0"/>
        <w:autoSpaceDN w:val="0"/>
        <w:adjustRightInd w:val="0"/>
        <w:ind w:firstLine="540"/>
        <w:jc w:val="both"/>
        <w:outlineLvl w:val="3"/>
        <w:rPr>
          <w:rFonts w:eastAsia="Calibri"/>
          <w:sz w:val="22"/>
          <w:szCs w:val="22"/>
          <w:lang w:eastAsia="en-US"/>
        </w:rPr>
      </w:pPr>
      <w:r w:rsidRPr="00902771">
        <w:rPr>
          <w:sz w:val="22"/>
          <w:szCs w:val="22"/>
        </w:rPr>
        <w:tab/>
      </w:r>
      <w:r w:rsidRPr="00902771">
        <w:rPr>
          <w:rFonts w:eastAsia="Calibri"/>
          <w:sz w:val="22"/>
          <w:szCs w:val="22"/>
          <w:lang w:eastAsia="en-US"/>
        </w:rPr>
        <w:t>Расчет годовой суммы амортизации производится учреждением линейным способом, исходя из его балансовой стоимости и нормы амортизации, исчисленной исходя из срока его полезного использования.</w:t>
      </w:r>
    </w:p>
    <w:p w:rsidR="006A697E" w:rsidRPr="00902771" w:rsidRDefault="006A697E" w:rsidP="006A697E">
      <w:pPr>
        <w:autoSpaceDE w:val="0"/>
        <w:autoSpaceDN w:val="0"/>
        <w:adjustRightInd w:val="0"/>
        <w:ind w:firstLine="540"/>
        <w:jc w:val="both"/>
        <w:outlineLvl w:val="3"/>
        <w:rPr>
          <w:rFonts w:eastAsia="Calibri"/>
          <w:sz w:val="22"/>
          <w:szCs w:val="22"/>
          <w:lang w:eastAsia="en-US"/>
        </w:rPr>
      </w:pPr>
      <w:r w:rsidRPr="00902771">
        <w:rPr>
          <w:rFonts w:eastAsia="Calibri"/>
          <w:sz w:val="22"/>
          <w:szCs w:val="22"/>
          <w:lang w:eastAsia="en-US"/>
        </w:rPr>
        <w:t>В случаях изменения срока полезного использования в связи с изменением первоначально принятых нормативных показателей функционирования амортизируемого объекта основного средства, в том числе в результате проведенной достройки, дооборудования, реконструкции, модернизации или частичной ликвидации, начиная с месяца, в котором был изменен срок полезного использования, расчет годовой суммы амортизации производится учреждением линейным способом, исходя из остаточной стоимости амортизируемого объекта на дату изменения срока полезного использования и уточненной нормы амортизации, исчисленной исходя из оставшегося срока полезного использования на дату изменения срока использования.</w:t>
      </w:r>
    </w:p>
    <w:p w:rsidR="006A697E" w:rsidRPr="00902771" w:rsidRDefault="006A697E" w:rsidP="006A697E">
      <w:pPr>
        <w:autoSpaceDE w:val="0"/>
        <w:autoSpaceDN w:val="0"/>
        <w:adjustRightInd w:val="0"/>
        <w:ind w:firstLine="540"/>
        <w:jc w:val="both"/>
        <w:outlineLvl w:val="3"/>
        <w:rPr>
          <w:rFonts w:eastAsia="Calibri"/>
          <w:sz w:val="22"/>
          <w:szCs w:val="22"/>
          <w:lang w:eastAsia="en-US"/>
        </w:rPr>
      </w:pPr>
      <w:r w:rsidRPr="00902771">
        <w:rPr>
          <w:rFonts w:eastAsia="Calibri"/>
          <w:sz w:val="22"/>
          <w:szCs w:val="22"/>
          <w:lang w:eastAsia="en-US"/>
        </w:rPr>
        <w:t xml:space="preserve">При принятии к учету объекта основного средства по балансовой стоимости с ранее начисленной суммой амортизации, расчет учреждением годовой суммы амортизации производится линейным способом, исходя из остаточной стоимости амортизируемого объекта на дату его принятия </w:t>
      </w:r>
      <w:r w:rsidRPr="00902771">
        <w:rPr>
          <w:rFonts w:eastAsia="Calibri"/>
          <w:sz w:val="22"/>
          <w:szCs w:val="22"/>
          <w:lang w:eastAsia="en-US"/>
        </w:rPr>
        <w:lastRenderedPageBreak/>
        <w:t>к учету, и нормой амортизации, исчисленной исходя из оставшегося срока полезного использования на дату его принятия к учету.</w:t>
      </w:r>
    </w:p>
    <w:p w:rsidR="006A697E" w:rsidRPr="00902771" w:rsidRDefault="006A697E" w:rsidP="006A697E">
      <w:pPr>
        <w:autoSpaceDE w:val="0"/>
        <w:autoSpaceDN w:val="0"/>
        <w:adjustRightInd w:val="0"/>
        <w:ind w:firstLine="540"/>
        <w:jc w:val="both"/>
        <w:outlineLvl w:val="3"/>
        <w:rPr>
          <w:rFonts w:eastAsia="Calibri"/>
          <w:sz w:val="22"/>
          <w:szCs w:val="22"/>
          <w:lang w:eastAsia="en-US"/>
        </w:rPr>
      </w:pPr>
      <w:r w:rsidRPr="00902771">
        <w:rPr>
          <w:rFonts w:eastAsia="Calibri"/>
          <w:sz w:val="22"/>
          <w:szCs w:val="22"/>
          <w:lang w:eastAsia="en-US"/>
        </w:rPr>
        <w:t xml:space="preserve">В </w:t>
      </w:r>
      <w:r w:rsidRPr="00BE3015">
        <w:rPr>
          <w:rFonts w:eastAsia="Calibri"/>
          <w:sz w:val="22"/>
          <w:szCs w:val="22"/>
          <w:lang w:eastAsia="en-US"/>
        </w:rPr>
        <w:t>течение финансового года амортизация начисляется ежемесячно в размере 1/12 годовой суммы.</w:t>
      </w:r>
    </w:p>
    <w:p w:rsidR="006A697E" w:rsidRPr="00902771" w:rsidRDefault="006A697E" w:rsidP="006A697E">
      <w:pPr>
        <w:autoSpaceDE w:val="0"/>
        <w:autoSpaceDN w:val="0"/>
        <w:adjustRightInd w:val="0"/>
        <w:ind w:firstLine="540"/>
        <w:jc w:val="both"/>
        <w:outlineLvl w:val="3"/>
        <w:rPr>
          <w:rFonts w:eastAsia="Calibri"/>
          <w:sz w:val="22"/>
          <w:szCs w:val="22"/>
          <w:lang w:eastAsia="en-US"/>
        </w:rPr>
      </w:pPr>
      <w:r w:rsidRPr="00902771">
        <w:rPr>
          <w:rFonts w:eastAsia="Calibri"/>
          <w:sz w:val="22"/>
          <w:szCs w:val="22"/>
          <w:lang w:eastAsia="en-US"/>
        </w:rPr>
        <w:t>В течение срока полезного использования амортизируемого объекта начисление амортизации не приостанавливается, кроме случаев перевода объекта основных средств на консервацию на срок более трех месяцев, а также в период восстановления объекта, продолжительность которого превышает 12 месяцев.</w:t>
      </w:r>
    </w:p>
    <w:p w:rsidR="006A697E" w:rsidRPr="00902771" w:rsidRDefault="006A697E" w:rsidP="006A697E">
      <w:pPr>
        <w:autoSpaceDE w:val="0"/>
        <w:autoSpaceDN w:val="0"/>
        <w:adjustRightInd w:val="0"/>
        <w:ind w:firstLine="540"/>
        <w:jc w:val="both"/>
        <w:outlineLvl w:val="3"/>
        <w:rPr>
          <w:rFonts w:eastAsia="Calibri"/>
          <w:sz w:val="22"/>
          <w:szCs w:val="22"/>
          <w:lang w:eastAsia="en-US"/>
        </w:rPr>
      </w:pPr>
      <w:r w:rsidRPr="00902771">
        <w:rPr>
          <w:rFonts w:eastAsia="Calibri"/>
          <w:sz w:val="22"/>
          <w:szCs w:val="22"/>
          <w:lang w:eastAsia="en-US"/>
        </w:rPr>
        <w:t>Начисление амортизации не может производиться свыше 100% стоимости амортизируемого объекта.</w:t>
      </w:r>
    </w:p>
    <w:p w:rsidR="006A697E" w:rsidRPr="00902771" w:rsidRDefault="006A697E" w:rsidP="006A697E">
      <w:pPr>
        <w:autoSpaceDE w:val="0"/>
        <w:autoSpaceDN w:val="0"/>
        <w:adjustRightInd w:val="0"/>
        <w:ind w:firstLine="540"/>
        <w:jc w:val="both"/>
        <w:outlineLvl w:val="3"/>
        <w:rPr>
          <w:rFonts w:eastAsia="Calibri"/>
          <w:sz w:val="22"/>
          <w:szCs w:val="22"/>
          <w:lang w:eastAsia="en-US"/>
        </w:rPr>
      </w:pPr>
      <w:r w:rsidRPr="00902771">
        <w:rPr>
          <w:rFonts w:eastAsia="Calibri"/>
          <w:sz w:val="22"/>
          <w:szCs w:val="22"/>
          <w:lang w:eastAsia="en-US"/>
        </w:rPr>
        <w:t>Начисление амортизации на объекты прекращается с первого числа месяца, следующего за месяцем полного погашения стоимости объекта или за месяцем выбытия этого объекта с бухгалтерского учета.</w:t>
      </w:r>
    </w:p>
    <w:p w:rsidR="006A697E" w:rsidRPr="00902771" w:rsidRDefault="006A697E" w:rsidP="006A697E">
      <w:pPr>
        <w:autoSpaceDE w:val="0"/>
        <w:autoSpaceDN w:val="0"/>
        <w:adjustRightInd w:val="0"/>
        <w:ind w:firstLine="540"/>
        <w:jc w:val="both"/>
        <w:outlineLvl w:val="3"/>
        <w:rPr>
          <w:rFonts w:eastAsia="Calibri"/>
          <w:sz w:val="22"/>
          <w:szCs w:val="22"/>
          <w:lang w:eastAsia="en-US"/>
        </w:rPr>
      </w:pPr>
      <w:r w:rsidRPr="00902771">
        <w:rPr>
          <w:rFonts w:eastAsia="Calibri"/>
          <w:sz w:val="22"/>
          <w:szCs w:val="22"/>
          <w:lang w:eastAsia="en-US"/>
        </w:rPr>
        <w:t>Начисленная в размере 100% стоимости амортизация на объекты, которые пригодны для дальнейшей эксплуатации (использования), не может служить основанием для принятия решения об их списании по причине полной амортизации и (или) нулевой остаточной стоимости.</w:t>
      </w:r>
    </w:p>
    <w:p w:rsidR="006A697E" w:rsidRPr="00902771" w:rsidRDefault="006A697E" w:rsidP="006A697E">
      <w:pPr>
        <w:autoSpaceDE w:val="0"/>
        <w:autoSpaceDN w:val="0"/>
        <w:adjustRightInd w:val="0"/>
        <w:ind w:firstLine="540"/>
        <w:jc w:val="both"/>
        <w:outlineLvl w:val="3"/>
        <w:rPr>
          <w:rFonts w:eastAsia="Calibri"/>
          <w:sz w:val="22"/>
          <w:szCs w:val="22"/>
          <w:lang w:eastAsia="en-US"/>
        </w:rPr>
      </w:pPr>
      <w:r w:rsidRPr="00902771">
        <w:rPr>
          <w:rFonts w:eastAsia="Calibri"/>
          <w:sz w:val="22"/>
          <w:szCs w:val="22"/>
          <w:lang w:eastAsia="en-US"/>
        </w:rPr>
        <w:t>По объектам основных средств амортизация начисляется в следующем порядке:</w:t>
      </w:r>
    </w:p>
    <w:p w:rsidR="006A697E" w:rsidRPr="00902771" w:rsidRDefault="006A697E" w:rsidP="006A697E">
      <w:pPr>
        <w:autoSpaceDE w:val="0"/>
        <w:autoSpaceDN w:val="0"/>
        <w:adjustRightInd w:val="0"/>
        <w:ind w:firstLine="540"/>
        <w:jc w:val="both"/>
        <w:outlineLvl w:val="3"/>
        <w:rPr>
          <w:rFonts w:eastAsia="Calibri"/>
          <w:sz w:val="22"/>
          <w:szCs w:val="22"/>
          <w:lang w:eastAsia="en-US"/>
        </w:rPr>
      </w:pPr>
      <w:r w:rsidRPr="00902771">
        <w:rPr>
          <w:rFonts w:eastAsia="Calibri"/>
          <w:sz w:val="22"/>
          <w:szCs w:val="22"/>
          <w:lang w:eastAsia="en-US"/>
        </w:rPr>
        <w:t>на объект недвижимого имущества при принятии его к учету по факту государственной регистрации прав на объекты недвижимого имущества, предусмотренной законодательством Российской Федерации:</w:t>
      </w:r>
    </w:p>
    <w:p w:rsidR="006A697E" w:rsidRPr="00902771" w:rsidRDefault="006A697E" w:rsidP="006A697E">
      <w:pPr>
        <w:autoSpaceDE w:val="0"/>
        <w:autoSpaceDN w:val="0"/>
        <w:adjustRightInd w:val="0"/>
        <w:ind w:firstLine="540"/>
        <w:jc w:val="both"/>
        <w:outlineLvl w:val="3"/>
        <w:rPr>
          <w:rFonts w:eastAsia="Calibri"/>
          <w:sz w:val="22"/>
          <w:szCs w:val="22"/>
          <w:lang w:eastAsia="en-US"/>
        </w:rPr>
      </w:pPr>
      <w:r w:rsidRPr="00902771">
        <w:rPr>
          <w:rFonts w:eastAsia="Calibri"/>
          <w:sz w:val="22"/>
          <w:szCs w:val="22"/>
          <w:lang w:eastAsia="en-US"/>
        </w:rPr>
        <w:t xml:space="preserve">стоимостью до </w:t>
      </w:r>
      <w:r w:rsidR="00BE3015">
        <w:rPr>
          <w:rFonts w:eastAsia="Calibri"/>
          <w:sz w:val="22"/>
          <w:szCs w:val="22"/>
          <w:lang w:eastAsia="en-US"/>
        </w:rPr>
        <w:t>10</w:t>
      </w:r>
      <w:r w:rsidRPr="00902771">
        <w:rPr>
          <w:rFonts w:eastAsia="Calibri"/>
          <w:sz w:val="22"/>
          <w:szCs w:val="22"/>
          <w:lang w:eastAsia="en-US"/>
        </w:rPr>
        <w:t>0000</w:t>
      </w:r>
      <w:r w:rsidR="00736E7E">
        <w:rPr>
          <w:rFonts w:eastAsia="Calibri"/>
          <w:sz w:val="22"/>
          <w:szCs w:val="22"/>
          <w:lang w:eastAsia="en-US"/>
        </w:rPr>
        <w:t>,00</w:t>
      </w:r>
      <w:r w:rsidRPr="00902771">
        <w:rPr>
          <w:rFonts w:eastAsia="Calibri"/>
          <w:sz w:val="22"/>
          <w:szCs w:val="22"/>
          <w:lang w:eastAsia="en-US"/>
        </w:rPr>
        <w:t xml:space="preserve"> рублей включительно амортизация начисляется в размере 100% балансовой стоимости объекта при принятии к учету;</w:t>
      </w:r>
    </w:p>
    <w:p w:rsidR="006A697E" w:rsidRPr="00902771" w:rsidRDefault="006A697E" w:rsidP="006A697E">
      <w:pPr>
        <w:autoSpaceDE w:val="0"/>
        <w:autoSpaceDN w:val="0"/>
        <w:adjustRightInd w:val="0"/>
        <w:ind w:firstLine="540"/>
        <w:jc w:val="both"/>
        <w:outlineLvl w:val="3"/>
        <w:rPr>
          <w:rFonts w:eastAsia="Calibri"/>
          <w:sz w:val="22"/>
          <w:szCs w:val="22"/>
          <w:lang w:eastAsia="en-US"/>
        </w:rPr>
      </w:pPr>
      <w:r w:rsidRPr="00902771">
        <w:rPr>
          <w:rFonts w:eastAsia="Calibri"/>
          <w:sz w:val="22"/>
          <w:szCs w:val="22"/>
          <w:lang w:eastAsia="en-US"/>
        </w:rPr>
        <w:t xml:space="preserve">стоимостью свыше </w:t>
      </w:r>
      <w:r w:rsidR="0060690E">
        <w:rPr>
          <w:rFonts w:eastAsia="Calibri"/>
          <w:sz w:val="22"/>
          <w:szCs w:val="22"/>
          <w:lang w:eastAsia="en-US"/>
        </w:rPr>
        <w:t>10</w:t>
      </w:r>
      <w:r w:rsidRPr="00902771">
        <w:rPr>
          <w:rFonts w:eastAsia="Calibri"/>
          <w:sz w:val="22"/>
          <w:szCs w:val="22"/>
          <w:lang w:eastAsia="en-US"/>
        </w:rPr>
        <w:t>0000</w:t>
      </w:r>
      <w:r w:rsidR="00736E7E">
        <w:rPr>
          <w:rFonts w:eastAsia="Calibri"/>
          <w:sz w:val="22"/>
          <w:szCs w:val="22"/>
          <w:lang w:eastAsia="en-US"/>
        </w:rPr>
        <w:t>,00</w:t>
      </w:r>
      <w:r w:rsidRPr="00902771">
        <w:rPr>
          <w:rFonts w:eastAsia="Calibri"/>
          <w:sz w:val="22"/>
          <w:szCs w:val="22"/>
          <w:lang w:eastAsia="en-US"/>
        </w:rPr>
        <w:t xml:space="preserve"> рублей амортизация начисляется в соответствии с рассчитанными в установленном порядке нормами амортизации;</w:t>
      </w:r>
    </w:p>
    <w:p w:rsidR="006A697E" w:rsidRPr="00902771" w:rsidRDefault="006A697E" w:rsidP="006A697E">
      <w:pPr>
        <w:autoSpaceDE w:val="0"/>
        <w:autoSpaceDN w:val="0"/>
        <w:adjustRightInd w:val="0"/>
        <w:ind w:firstLine="540"/>
        <w:jc w:val="both"/>
        <w:outlineLvl w:val="3"/>
        <w:rPr>
          <w:rFonts w:eastAsia="Calibri"/>
          <w:sz w:val="22"/>
          <w:szCs w:val="22"/>
          <w:lang w:eastAsia="en-US"/>
        </w:rPr>
      </w:pPr>
      <w:r w:rsidRPr="00902771">
        <w:rPr>
          <w:rFonts w:eastAsia="Calibri"/>
          <w:sz w:val="22"/>
          <w:szCs w:val="22"/>
          <w:lang w:eastAsia="en-US"/>
        </w:rPr>
        <w:t>на объекты движимого имущества:</w:t>
      </w:r>
    </w:p>
    <w:p w:rsidR="006A697E" w:rsidRPr="00902771" w:rsidRDefault="006A697E" w:rsidP="006A697E">
      <w:pPr>
        <w:autoSpaceDE w:val="0"/>
        <w:autoSpaceDN w:val="0"/>
        <w:adjustRightInd w:val="0"/>
        <w:ind w:firstLine="540"/>
        <w:jc w:val="both"/>
        <w:outlineLvl w:val="3"/>
        <w:rPr>
          <w:rFonts w:eastAsia="Calibri"/>
          <w:sz w:val="22"/>
          <w:szCs w:val="22"/>
          <w:lang w:eastAsia="en-US"/>
        </w:rPr>
      </w:pPr>
      <w:r w:rsidRPr="00902771">
        <w:rPr>
          <w:rFonts w:eastAsia="Calibri"/>
          <w:sz w:val="22"/>
          <w:szCs w:val="22"/>
          <w:lang w:eastAsia="en-US"/>
        </w:rPr>
        <w:t xml:space="preserve">на объекты основных средств стоимостью свыше </w:t>
      </w:r>
      <w:r w:rsidR="00736E7E">
        <w:rPr>
          <w:rFonts w:eastAsia="Calibri"/>
          <w:sz w:val="22"/>
          <w:szCs w:val="22"/>
          <w:lang w:eastAsia="en-US"/>
        </w:rPr>
        <w:t>10</w:t>
      </w:r>
      <w:r w:rsidRPr="00902771">
        <w:rPr>
          <w:rFonts w:eastAsia="Calibri"/>
          <w:sz w:val="22"/>
          <w:szCs w:val="22"/>
          <w:lang w:eastAsia="en-US"/>
        </w:rPr>
        <w:t>0000</w:t>
      </w:r>
      <w:r w:rsidR="00736E7E">
        <w:rPr>
          <w:rFonts w:eastAsia="Calibri"/>
          <w:sz w:val="22"/>
          <w:szCs w:val="22"/>
          <w:lang w:eastAsia="en-US"/>
        </w:rPr>
        <w:t>,00</w:t>
      </w:r>
      <w:r w:rsidRPr="00902771">
        <w:rPr>
          <w:rFonts w:eastAsia="Calibri"/>
          <w:sz w:val="22"/>
          <w:szCs w:val="22"/>
          <w:lang w:eastAsia="en-US"/>
        </w:rPr>
        <w:t xml:space="preserve"> рублей амортизация начисляется в соответствии с рассчитанными в установленном порядке нормами амортизации;</w:t>
      </w:r>
    </w:p>
    <w:p w:rsidR="006A697E" w:rsidRPr="00902771" w:rsidRDefault="006A697E" w:rsidP="006A697E">
      <w:pPr>
        <w:autoSpaceDE w:val="0"/>
        <w:autoSpaceDN w:val="0"/>
        <w:adjustRightInd w:val="0"/>
        <w:ind w:firstLine="540"/>
        <w:jc w:val="both"/>
        <w:outlineLvl w:val="3"/>
        <w:rPr>
          <w:rFonts w:eastAsia="Calibri"/>
          <w:sz w:val="22"/>
          <w:szCs w:val="22"/>
          <w:lang w:eastAsia="en-US"/>
        </w:rPr>
      </w:pPr>
      <w:r w:rsidRPr="00902771">
        <w:rPr>
          <w:rFonts w:eastAsia="Calibri"/>
          <w:sz w:val="22"/>
          <w:szCs w:val="22"/>
          <w:lang w:eastAsia="en-US"/>
        </w:rPr>
        <w:t xml:space="preserve">на объекты основных средств стоимостью до </w:t>
      </w:r>
      <w:r w:rsidR="00736E7E">
        <w:rPr>
          <w:rFonts w:eastAsia="Calibri"/>
          <w:sz w:val="22"/>
          <w:szCs w:val="22"/>
          <w:lang w:eastAsia="en-US"/>
        </w:rPr>
        <w:t>10</w:t>
      </w:r>
      <w:r w:rsidRPr="00902771">
        <w:rPr>
          <w:rFonts w:eastAsia="Calibri"/>
          <w:sz w:val="22"/>
          <w:szCs w:val="22"/>
          <w:lang w:eastAsia="en-US"/>
        </w:rPr>
        <w:t>000</w:t>
      </w:r>
      <w:r w:rsidR="00736E7E">
        <w:rPr>
          <w:rFonts w:eastAsia="Calibri"/>
          <w:sz w:val="22"/>
          <w:szCs w:val="22"/>
          <w:lang w:eastAsia="en-US"/>
        </w:rPr>
        <w:t>,00</w:t>
      </w:r>
      <w:r w:rsidRPr="00902771">
        <w:rPr>
          <w:rFonts w:eastAsia="Calibri"/>
          <w:sz w:val="22"/>
          <w:szCs w:val="22"/>
          <w:lang w:eastAsia="en-US"/>
        </w:rPr>
        <w:t xml:space="preserve"> рублей включительно, за исключением объектов библиотечного фонда, нематериальных активов, амортизация не начисляется;</w:t>
      </w:r>
    </w:p>
    <w:p w:rsidR="006A697E" w:rsidRPr="00902771" w:rsidRDefault="006A697E" w:rsidP="006A697E">
      <w:pPr>
        <w:autoSpaceDE w:val="0"/>
        <w:autoSpaceDN w:val="0"/>
        <w:adjustRightInd w:val="0"/>
        <w:ind w:firstLine="540"/>
        <w:jc w:val="both"/>
        <w:outlineLvl w:val="3"/>
        <w:rPr>
          <w:rFonts w:eastAsia="Calibri"/>
          <w:sz w:val="22"/>
          <w:szCs w:val="22"/>
          <w:lang w:eastAsia="en-US"/>
        </w:rPr>
      </w:pPr>
      <w:r w:rsidRPr="00902771">
        <w:rPr>
          <w:rFonts w:eastAsia="Calibri"/>
          <w:sz w:val="22"/>
          <w:szCs w:val="22"/>
          <w:lang w:eastAsia="en-US"/>
        </w:rPr>
        <w:t xml:space="preserve">на иные объекты основных средств стоимостью от </w:t>
      </w:r>
      <w:r w:rsidR="00564467">
        <w:rPr>
          <w:rFonts w:eastAsia="Calibri"/>
          <w:sz w:val="22"/>
          <w:szCs w:val="22"/>
          <w:lang w:eastAsia="en-US"/>
        </w:rPr>
        <w:t>10</w:t>
      </w:r>
      <w:r w:rsidRPr="00902771">
        <w:rPr>
          <w:rFonts w:eastAsia="Calibri"/>
          <w:sz w:val="22"/>
          <w:szCs w:val="22"/>
          <w:lang w:eastAsia="en-US"/>
        </w:rPr>
        <w:t>000</w:t>
      </w:r>
      <w:r w:rsidR="00564467">
        <w:rPr>
          <w:rFonts w:eastAsia="Calibri"/>
          <w:sz w:val="22"/>
          <w:szCs w:val="22"/>
          <w:lang w:eastAsia="en-US"/>
        </w:rPr>
        <w:t>,00</w:t>
      </w:r>
      <w:r w:rsidRPr="00902771">
        <w:rPr>
          <w:rFonts w:eastAsia="Calibri"/>
          <w:sz w:val="22"/>
          <w:szCs w:val="22"/>
          <w:lang w:eastAsia="en-US"/>
        </w:rPr>
        <w:t xml:space="preserve"> до </w:t>
      </w:r>
      <w:r w:rsidR="00564467">
        <w:rPr>
          <w:rFonts w:eastAsia="Calibri"/>
          <w:sz w:val="22"/>
          <w:szCs w:val="22"/>
          <w:lang w:eastAsia="en-US"/>
        </w:rPr>
        <w:t>10</w:t>
      </w:r>
      <w:r w:rsidRPr="00902771">
        <w:rPr>
          <w:rFonts w:eastAsia="Calibri"/>
          <w:sz w:val="22"/>
          <w:szCs w:val="22"/>
          <w:lang w:eastAsia="en-US"/>
        </w:rPr>
        <w:t>0000</w:t>
      </w:r>
      <w:r w:rsidR="00564467">
        <w:rPr>
          <w:rFonts w:eastAsia="Calibri"/>
          <w:sz w:val="22"/>
          <w:szCs w:val="22"/>
          <w:lang w:eastAsia="en-US"/>
        </w:rPr>
        <w:t>,00</w:t>
      </w:r>
      <w:r w:rsidRPr="00902771">
        <w:rPr>
          <w:rFonts w:eastAsia="Calibri"/>
          <w:sz w:val="22"/>
          <w:szCs w:val="22"/>
          <w:lang w:eastAsia="en-US"/>
        </w:rPr>
        <w:t xml:space="preserve"> рублей включительно амортизация начисляется в размере 100% балансовой стоимости при выдаче объекта в эксплуатацию.</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ab/>
        <w:t>В бухгалтерском учете начисление амортизации осуществлять следующими записями:</w:t>
      </w:r>
    </w:p>
    <w:p w:rsidR="002626D2"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 xml:space="preserve">- начисление амортизации на объекты основных средств, не участвующих в основный деятельности учреждения дебет </w:t>
      </w:r>
      <w:r w:rsidR="007D2FC7">
        <w:rPr>
          <w:rFonts w:ascii="Times New Roman" w:hAnsi="Times New Roman" w:cs="Times New Roman"/>
          <w:sz w:val="22"/>
          <w:szCs w:val="22"/>
        </w:rPr>
        <w:t>0</w:t>
      </w:r>
      <w:r w:rsidRPr="00902771">
        <w:rPr>
          <w:rFonts w:ascii="Times New Roman" w:hAnsi="Times New Roman" w:cs="Times New Roman"/>
          <w:sz w:val="22"/>
          <w:szCs w:val="22"/>
        </w:rPr>
        <w:t xml:space="preserve">40120200 кредит </w:t>
      </w:r>
      <w:r w:rsidR="007D2FC7">
        <w:rPr>
          <w:rFonts w:ascii="Times New Roman" w:hAnsi="Times New Roman" w:cs="Times New Roman"/>
          <w:sz w:val="22"/>
          <w:szCs w:val="22"/>
        </w:rPr>
        <w:t>0</w:t>
      </w:r>
      <w:r w:rsidRPr="00902771">
        <w:rPr>
          <w:rFonts w:ascii="Times New Roman" w:hAnsi="Times New Roman" w:cs="Times New Roman"/>
          <w:sz w:val="22"/>
          <w:szCs w:val="22"/>
        </w:rPr>
        <w:t xml:space="preserve">104хх000 </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i/>
          <w:sz w:val="22"/>
          <w:szCs w:val="22"/>
        </w:rPr>
        <w:t xml:space="preserve">- </w:t>
      </w:r>
      <w:r w:rsidRPr="00902771">
        <w:rPr>
          <w:rFonts w:ascii="Times New Roman" w:hAnsi="Times New Roman" w:cs="Times New Roman"/>
          <w:sz w:val="22"/>
          <w:szCs w:val="22"/>
        </w:rPr>
        <w:t xml:space="preserve">начисление амортизации на объекты основных средств, непосредственно участвующих в оказании услуг (выполнении работ, изготовлении продукции) (в части прямых расходов) дебет 10961271 кредит </w:t>
      </w:r>
      <w:r w:rsidR="007D2FC7">
        <w:rPr>
          <w:rFonts w:ascii="Times New Roman" w:hAnsi="Times New Roman" w:cs="Times New Roman"/>
          <w:sz w:val="22"/>
          <w:szCs w:val="22"/>
        </w:rPr>
        <w:t>0</w:t>
      </w:r>
      <w:r w:rsidRPr="00902771">
        <w:rPr>
          <w:rFonts w:ascii="Times New Roman" w:hAnsi="Times New Roman" w:cs="Times New Roman"/>
          <w:sz w:val="22"/>
          <w:szCs w:val="22"/>
        </w:rPr>
        <w:t>104хх000;</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 xml:space="preserve">- начисление амортизации на объекты основных средств, включаемой в накладные расходы дебет </w:t>
      </w:r>
      <w:r w:rsidR="007D2FC7">
        <w:rPr>
          <w:rFonts w:ascii="Times New Roman" w:hAnsi="Times New Roman" w:cs="Times New Roman"/>
          <w:sz w:val="22"/>
          <w:szCs w:val="22"/>
        </w:rPr>
        <w:t>0</w:t>
      </w:r>
      <w:r w:rsidRPr="00902771">
        <w:rPr>
          <w:rFonts w:ascii="Times New Roman" w:hAnsi="Times New Roman" w:cs="Times New Roman"/>
          <w:sz w:val="22"/>
          <w:szCs w:val="22"/>
        </w:rPr>
        <w:t xml:space="preserve">10971271 кредит </w:t>
      </w:r>
      <w:r w:rsidR="007D2FC7">
        <w:rPr>
          <w:rFonts w:ascii="Times New Roman" w:hAnsi="Times New Roman" w:cs="Times New Roman"/>
          <w:sz w:val="22"/>
          <w:szCs w:val="22"/>
        </w:rPr>
        <w:t>0</w:t>
      </w:r>
      <w:r w:rsidRPr="00902771">
        <w:rPr>
          <w:rFonts w:ascii="Times New Roman" w:hAnsi="Times New Roman" w:cs="Times New Roman"/>
          <w:sz w:val="22"/>
          <w:szCs w:val="22"/>
        </w:rPr>
        <w:t>104хх000;</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 xml:space="preserve">- начисление амортизации на объекты основных средств, включаемой в общехозяйственные расходы дебет </w:t>
      </w:r>
      <w:r w:rsidR="007D2FC7">
        <w:rPr>
          <w:rFonts w:ascii="Times New Roman" w:hAnsi="Times New Roman" w:cs="Times New Roman"/>
          <w:sz w:val="22"/>
          <w:szCs w:val="22"/>
        </w:rPr>
        <w:t>0</w:t>
      </w:r>
      <w:r w:rsidRPr="00902771">
        <w:rPr>
          <w:rFonts w:ascii="Times New Roman" w:hAnsi="Times New Roman" w:cs="Times New Roman"/>
          <w:sz w:val="22"/>
          <w:szCs w:val="22"/>
        </w:rPr>
        <w:t xml:space="preserve">10981271 кредит </w:t>
      </w:r>
      <w:r w:rsidR="007D2FC7">
        <w:rPr>
          <w:rFonts w:ascii="Times New Roman" w:hAnsi="Times New Roman" w:cs="Times New Roman"/>
          <w:sz w:val="22"/>
          <w:szCs w:val="22"/>
        </w:rPr>
        <w:t>0</w:t>
      </w:r>
      <w:r w:rsidRPr="00902771">
        <w:rPr>
          <w:rFonts w:ascii="Times New Roman" w:hAnsi="Times New Roman" w:cs="Times New Roman"/>
          <w:sz w:val="22"/>
          <w:szCs w:val="22"/>
        </w:rPr>
        <w:t>104хх000;</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 xml:space="preserve">- начисление амортизации основных средств, включаемой в издержки обращения дебет </w:t>
      </w:r>
      <w:r w:rsidR="007D2FC7">
        <w:rPr>
          <w:rFonts w:ascii="Times New Roman" w:hAnsi="Times New Roman" w:cs="Times New Roman"/>
          <w:sz w:val="22"/>
          <w:szCs w:val="22"/>
        </w:rPr>
        <w:t>0</w:t>
      </w:r>
      <w:r w:rsidRPr="00902771">
        <w:rPr>
          <w:rFonts w:ascii="Times New Roman" w:hAnsi="Times New Roman" w:cs="Times New Roman"/>
          <w:sz w:val="22"/>
          <w:szCs w:val="22"/>
        </w:rPr>
        <w:t xml:space="preserve">10991271 кредит </w:t>
      </w:r>
      <w:r w:rsidR="007D2FC7">
        <w:rPr>
          <w:rFonts w:ascii="Times New Roman" w:hAnsi="Times New Roman" w:cs="Times New Roman"/>
          <w:sz w:val="22"/>
          <w:szCs w:val="22"/>
        </w:rPr>
        <w:t>0</w:t>
      </w:r>
      <w:r w:rsidRPr="00902771">
        <w:rPr>
          <w:rFonts w:ascii="Times New Roman" w:hAnsi="Times New Roman" w:cs="Times New Roman"/>
          <w:sz w:val="22"/>
          <w:szCs w:val="22"/>
        </w:rPr>
        <w:t>104хх000;</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 xml:space="preserve">- начисление амортизации на объекты основных средств, участвующих в формировании фактической стоимости материальных запасов дебет </w:t>
      </w:r>
      <w:r w:rsidR="007D2FC7">
        <w:rPr>
          <w:rFonts w:ascii="Times New Roman" w:hAnsi="Times New Roman" w:cs="Times New Roman"/>
          <w:sz w:val="22"/>
          <w:szCs w:val="22"/>
        </w:rPr>
        <w:t>010</w:t>
      </w:r>
      <w:r w:rsidRPr="00902771">
        <w:rPr>
          <w:rFonts w:ascii="Times New Roman" w:hAnsi="Times New Roman" w:cs="Times New Roman"/>
          <w:sz w:val="22"/>
          <w:szCs w:val="22"/>
        </w:rPr>
        <w:t xml:space="preserve">634000 кредит </w:t>
      </w:r>
      <w:r w:rsidR="007D2FC7">
        <w:rPr>
          <w:rFonts w:ascii="Times New Roman" w:hAnsi="Times New Roman" w:cs="Times New Roman"/>
          <w:sz w:val="22"/>
          <w:szCs w:val="22"/>
        </w:rPr>
        <w:t>0</w:t>
      </w:r>
      <w:r w:rsidRPr="00902771">
        <w:rPr>
          <w:rFonts w:ascii="Times New Roman" w:hAnsi="Times New Roman" w:cs="Times New Roman"/>
          <w:sz w:val="22"/>
          <w:szCs w:val="22"/>
        </w:rPr>
        <w:t>104хх000.</w:t>
      </w:r>
    </w:p>
    <w:p w:rsidR="006A697E" w:rsidRPr="00902771" w:rsidRDefault="006A697E" w:rsidP="006A697E">
      <w:pPr>
        <w:pStyle w:val="3"/>
        <w:spacing w:after="0"/>
        <w:jc w:val="both"/>
        <w:rPr>
          <w:sz w:val="22"/>
          <w:szCs w:val="22"/>
        </w:rPr>
      </w:pPr>
      <w:r w:rsidRPr="00902771">
        <w:rPr>
          <w:sz w:val="22"/>
          <w:szCs w:val="22"/>
        </w:rPr>
        <w:tab/>
        <w:t xml:space="preserve">Суммы начисленной амортизации в результате уценки (дооценки) основного средства отражать бухгалтерской записью дебет </w:t>
      </w:r>
      <w:r w:rsidR="007D2FC7">
        <w:rPr>
          <w:sz w:val="22"/>
          <w:szCs w:val="22"/>
        </w:rPr>
        <w:t>0</w:t>
      </w:r>
      <w:r w:rsidRPr="00902771">
        <w:rPr>
          <w:sz w:val="22"/>
          <w:szCs w:val="22"/>
        </w:rPr>
        <w:t>40130000 кредит 0104хх000</w:t>
      </w:r>
      <w:r w:rsidRPr="00902771">
        <w:rPr>
          <w:sz w:val="22"/>
          <w:szCs w:val="22"/>
        </w:rPr>
        <w:tab/>
      </w:r>
    </w:p>
    <w:p w:rsidR="006A697E" w:rsidRPr="00902771" w:rsidRDefault="006A697E" w:rsidP="006A697E">
      <w:pPr>
        <w:pStyle w:val="3"/>
        <w:spacing w:after="0"/>
        <w:jc w:val="both"/>
        <w:rPr>
          <w:sz w:val="22"/>
          <w:szCs w:val="22"/>
        </w:rPr>
      </w:pPr>
    </w:p>
    <w:p w:rsidR="006A697E" w:rsidRPr="00902771" w:rsidRDefault="006A697E" w:rsidP="006A697E">
      <w:pPr>
        <w:autoSpaceDE w:val="0"/>
        <w:autoSpaceDN w:val="0"/>
        <w:adjustRightInd w:val="0"/>
        <w:ind w:firstLine="540"/>
        <w:jc w:val="both"/>
        <w:outlineLvl w:val="2"/>
        <w:rPr>
          <w:rFonts w:eastAsia="Calibri"/>
          <w:sz w:val="22"/>
          <w:szCs w:val="22"/>
          <w:lang w:eastAsia="en-US"/>
        </w:rPr>
      </w:pPr>
      <w:r w:rsidRPr="00902771">
        <w:rPr>
          <w:sz w:val="22"/>
          <w:szCs w:val="22"/>
        </w:rPr>
        <w:t>4.1</w:t>
      </w:r>
      <w:r w:rsidR="00686E4E" w:rsidRPr="00902771">
        <w:rPr>
          <w:sz w:val="22"/>
          <w:szCs w:val="22"/>
        </w:rPr>
        <w:t>5</w:t>
      </w:r>
      <w:r w:rsidRPr="00902771">
        <w:rPr>
          <w:sz w:val="22"/>
          <w:szCs w:val="22"/>
        </w:rPr>
        <w:t xml:space="preserve">. </w:t>
      </w:r>
      <w:r w:rsidRPr="00902771">
        <w:rPr>
          <w:rFonts w:eastAsia="Calibri"/>
          <w:sz w:val="22"/>
          <w:szCs w:val="22"/>
          <w:lang w:eastAsia="en-US"/>
        </w:rPr>
        <w:t>Сроком полезного использования объекта основных средств является период, в течение которого предусматривается использование в процессе деятельности учреждения объекта нефинансовых активов в тех целях, ради которых он был приобретен, создан и (или) получен (в запланированных целях).</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r w:rsidRPr="00902771">
        <w:rPr>
          <w:rFonts w:eastAsia="Calibri"/>
          <w:sz w:val="22"/>
          <w:szCs w:val="22"/>
          <w:lang w:eastAsia="en-US"/>
        </w:rPr>
        <w:t>Срок полезного использования объектов нефинансовых активов в целях принятия к учету в составе основных средств и начисления амортизации определяется исходя из:</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r w:rsidRPr="00902771">
        <w:rPr>
          <w:rFonts w:eastAsia="Calibri"/>
          <w:sz w:val="22"/>
          <w:szCs w:val="22"/>
          <w:lang w:eastAsia="en-US"/>
        </w:rPr>
        <w:t xml:space="preserve">информации, содержащейся в законодательстве Российской Федерации, устанавливающем сроки полезного использования имущества в целях начисления амортизации. По объектам основных средств, включенным согласно Постановлению Правительства Российской Федерации от 01.01.2002 </w:t>
      </w:r>
      <w:r w:rsidRPr="00902771">
        <w:rPr>
          <w:rFonts w:eastAsia="Calibri"/>
          <w:sz w:val="22"/>
          <w:szCs w:val="22"/>
          <w:lang w:eastAsia="en-US"/>
        </w:rPr>
        <w:lastRenderedPageBreak/>
        <w:t xml:space="preserve">№ 1 «О Классификации основных средств, включаемых в амортизационные группы»  в амортизационные группы с первой по девятую, срок полезного использования определяется по наибольшему сроку, установленному для указанных амортизационных групп; в десятую амортизационную группу -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Совета Министров СССР от 22 октября </w:t>
      </w:r>
      <w:smartTag w:uri="urn:schemas-microsoft-com:office:smarttags" w:element="metricconverter">
        <w:smartTagPr>
          <w:attr w:name="ProductID" w:val="1990 г"/>
        </w:smartTagPr>
        <w:r w:rsidRPr="00902771">
          <w:rPr>
            <w:rFonts w:eastAsia="Calibri"/>
            <w:sz w:val="22"/>
            <w:szCs w:val="22"/>
            <w:lang w:eastAsia="en-US"/>
          </w:rPr>
          <w:t>1990 г</w:t>
        </w:r>
      </w:smartTag>
      <w:r w:rsidRPr="00902771">
        <w:rPr>
          <w:rFonts w:eastAsia="Calibri"/>
          <w:sz w:val="22"/>
          <w:szCs w:val="22"/>
          <w:lang w:eastAsia="en-US"/>
        </w:rPr>
        <w:t>. N 1072;</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r w:rsidRPr="00902771">
        <w:rPr>
          <w:rFonts w:eastAsia="Calibri"/>
          <w:sz w:val="22"/>
          <w:szCs w:val="22"/>
          <w:lang w:eastAsia="en-US"/>
        </w:rPr>
        <w:t>рекомендаций, содержащихся в документах производителя, входящих в комплектацию объекта имущества, при отсутствии в законодательстве Российской Федерации норм, устанавливающих сроки полезного использования имущества в целях начисления амортизации, в случаях отсутствия информации в законодательстве Российской Федерации и в документах производителя - на основании решения комиссии учреждения по поступлению и выбытию активов, принятого с учетом:</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r w:rsidRPr="00902771">
        <w:rPr>
          <w:rFonts w:eastAsia="Calibri"/>
          <w:sz w:val="22"/>
          <w:szCs w:val="22"/>
          <w:lang w:eastAsia="en-US"/>
        </w:rPr>
        <w:t>ожидаемого срока использования этого объекта в соответствии с ожидаемой производительностью или мощностью;</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r w:rsidRPr="00902771">
        <w:rPr>
          <w:rFonts w:eastAsia="Calibri"/>
          <w:sz w:val="22"/>
          <w:szCs w:val="22"/>
          <w:lang w:eastAsia="en-US"/>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r w:rsidRPr="00902771">
        <w:rPr>
          <w:rFonts w:eastAsia="Calibri"/>
          <w:sz w:val="22"/>
          <w:szCs w:val="22"/>
          <w:lang w:eastAsia="en-US"/>
        </w:rPr>
        <w:t>нормативно-правовых и других ограничений использования этого объекта;</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r w:rsidRPr="00902771">
        <w:rPr>
          <w:rFonts w:eastAsia="Calibri"/>
          <w:sz w:val="22"/>
          <w:szCs w:val="22"/>
          <w:lang w:eastAsia="en-US"/>
        </w:rPr>
        <w:t>гарантийного срока использования объекта;</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r w:rsidRPr="00902771">
        <w:rPr>
          <w:rFonts w:eastAsia="Calibri"/>
          <w:sz w:val="22"/>
          <w:szCs w:val="22"/>
          <w:lang w:eastAsia="en-US"/>
        </w:rPr>
        <w:t>сроков фактической эксплуатации и ранее начисленной суммы амортизации - для объектов, безвозмездно полученных от учреждений, государственных и муниципальных организаций (п.44 Приказа № 157н) .</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r w:rsidRPr="00902771">
        <w:rPr>
          <w:rFonts w:eastAsia="Calibri"/>
          <w:sz w:val="22"/>
          <w:szCs w:val="22"/>
          <w:lang w:eastAsia="en-US"/>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пересматривается по решению комиссии по поступлению и выбытию активов.</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p>
    <w:p w:rsidR="006A697E" w:rsidRPr="00902771" w:rsidRDefault="006A697E" w:rsidP="006A697E">
      <w:pPr>
        <w:autoSpaceDE w:val="0"/>
        <w:autoSpaceDN w:val="0"/>
        <w:adjustRightInd w:val="0"/>
        <w:jc w:val="both"/>
        <w:outlineLvl w:val="2"/>
        <w:rPr>
          <w:rFonts w:eastAsia="Calibri"/>
          <w:sz w:val="22"/>
          <w:szCs w:val="22"/>
          <w:lang w:eastAsia="en-US"/>
        </w:rPr>
      </w:pPr>
      <w:r w:rsidRPr="00902771">
        <w:rPr>
          <w:rFonts w:eastAsia="Calibri"/>
          <w:sz w:val="22"/>
          <w:szCs w:val="22"/>
          <w:lang w:eastAsia="en-US"/>
        </w:rPr>
        <w:t>4.1</w:t>
      </w:r>
      <w:r w:rsidR="00686E4E" w:rsidRPr="00902771">
        <w:rPr>
          <w:rFonts w:eastAsia="Calibri"/>
          <w:sz w:val="22"/>
          <w:szCs w:val="22"/>
          <w:lang w:eastAsia="en-US"/>
        </w:rPr>
        <w:t>6</w:t>
      </w:r>
      <w:r w:rsidRPr="00902771">
        <w:rPr>
          <w:rFonts w:eastAsia="Calibri"/>
          <w:sz w:val="22"/>
          <w:szCs w:val="22"/>
          <w:lang w:eastAsia="en-US"/>
        </w:rPr>
        <w:t xml:space="preserve"> Объект основных средств, находящийся в долевой собственности, принимается к учету соразмерно доле в праве в общей собственности (п. 40 Приказа № 157н).</w:t>
      </w:r>
    </w:p>
    <w:p w:rsidR="006A697E" w:rsidRPr="00902771" w:rsidRDefault="006A697E" w:rsidP="006A697E">
      <w:pPr>
        <w:autoSpaceDE w:val="0"/>
        <w:autoSpaceDN w:val="0"/>
        <w:adjustRightInd w:val="0"/>
        <w:jc w:val="both"/>
        <w:outlineLvl w:val="2"/>
        <w:rPr>
          <w:rFonts w:eastAsia="Calibri"/>
          <w:sz w:val="22"/>
          <w:szCs w:val="22"/>
          <w:lang w:eastAsia="en-US"/>
        </w:rPr>
      </w:pP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Calibri"/>
          <w:sz w:val="22"/>
          <w:szCs w:val="22"/>
          <w:lang w:eastAsia="en-US"/>
        </w:rPr>
        <w:t>4.1</w:t>
      </w:r>
      <w:r w:rsidR="00686E4E" w:rsidRPr="00902771">
        <w:rPr>
          <w:rFonts w:eastAsia="Calibri"/>
          <w:sz w:val="22"/>
          <w:szCs w:val="22"/>
          <w:lang w:eastAsia="en-US"/>
        </w:rPr>
        <w:t>7</w:t>
      </w:r>
      <w:r w:rsidRPr="00902771">
        <w:rPr>
          <w:rFonts w:eastAsia="Calibri"/>
          <w:sz w:val="22"/>
          <w:szCs w:val="22"/>
          <w:lang w:eastAsia="en-US"/>
        </w:rPr>
        <w:t xml:space="preserve"> </w:t>
      </w:r>
      <w:r w:rsidRPr="00902771">
        <w:rPr>
          <w:rFonts w:eastAsia="SimSun"/>
          <w:sz w:val="22"/>
          <w:szCs w:val="22"/>
          <w:lang w:eastAsia="zh-CN"/>
        </w:rPr>
        <w:t>Компьютер учитывается как единый инвентарный объект основных средств, так как любая его часть не может выполнять свои функции по отдельности. В случае если устройства вычислительных комплексов и электронных машин могут выполнять самостоятельные функции, такие устройства учитываются в качестве отдельных инвентарных объектов.</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Принтеры, сканеры, внешние модемы и иная периферия учитываются в качестве отдельных инвентарных объектов.</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При наличии в документах поставщика информации о стоимости комплектующих компьютера ее отразить в Инвентарной карточке с тем, чтобы в дальнейшем оформить модернизацию, частичную ликвидацию компьютера, а также принять к учету запчасти, полученные в результате ремонта или списания компьютера.</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Приобретаемые по отдельности комплектующие компьютера для последующей сборки или для замены его отдельных деталей: системных блоков, мониторов, клавиатур, мышей, звуковых карт, видеокарт и т.п. учитываются на счете 010536000 «Прочие материальные запасы».</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Стоимость запасных частей, использованных в дальнейшем при сборке компьютера, списывается с кредита счета 010536000 в дебет счета 010631000.</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Если в составе компьютера было приобретено также программное обеспечение, на которое у учреждения отсутствуют исключительные права (например, Windows, AntiVirus и т.п.), его стоимость включать в стоимость компьютера.</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sz w:val="22"/>
          <w:szCs w:val="22"/>
        </w:rPr>
        <w:tab/>
      </w:r>
    </w:p>
    <w:p w:rsidR="006A697E" w:rsidRPr="00902771" w:rsidRDefault="006A697E" w:rsidP="006A697E">
      <w:pPr>
        <w:autoSpaceDE w:val="0"/>
        <w:autoSpaceDN w:val="0"/>
        <w:adjustRightInd w:val="0"/>
        <w:jc w:val="both"/>
        <w:rPr>
          <w:rFonts w:eastAsia="SimSun"/>
          <w:sz w:val="22"/>
          <w:szCs w:val="22"/>
          <w:lang w:eastAsia="zh-CN"/>
        </w:rPr>
      </w:pPr>
      <w:r w:rsidRPr="00902771">
        <w:rPr>
          <w:sz w:val="22"/>
          <w:szCs w:val="22"/>
        </w:rPr>
        <w:t>4.1</w:t>
      </w:r>
      <w:r w:rsidR="00686E4E" w:rsidRPr="00902771">
        <w:rPr>
          <w:sz w:val="22"/>
          <w:szCs w:val="22"/>
        </w:rPr>
        <w:t>8</w:t>
      </w:r>
      <w:r w:rsidRPr="00902771">
        <w:rPr>
          <w:sz w:val="22"/>
          <w:szCs w:val="22"/>
        </w:rPr>
        <w:t xml:space="preserve"> </w:t>
      </w:r>
      <w:r w:rsidRPr="00902771">
        <w:rPr>
          <w:rFonts w:eastAsia="SimSun"/>
          <w:sz w:val="22"/>
          <w:szCs w:val="22"/>
          <w:lang w:eastAsia="zh-CN"/>
        </w:rPr>
        <w:t xml:space="preserve">Оприходованные при разборке объектов основных средств запасные части, металлолом оценивать комиссионно по текущей рыночной стоимости. В учете отражать бухгалтерской записью дебет </w:t>
      </w:r>
      <w:r w:rsidR="00C40262">
        <w:rPr>
          <w:rFonts w:eastAsia="SimSun"/>
          <w:sz w:val="22"/>
          <w:szCs w:val="22"/>
          <w:lang w:eastAsia="zh-CN"/>
        </w:rPr>
        <w:t>0</w:t>
      </w:r>
      <w:r w:rsidRPr="00902771">
        <w:rPr>
          <w:rFonts w:eastAsia="SimSun"/>
          <w:sz w:val="22"/>
          <w:szCs w:val="22"/>
          <w:lang w:eastAsia="zh-CN"/>
        </w:rPr>
        <w:t xml:space="preserve">10536000 кредит </w:t>
      </w:r>
      <w:r w:rsidR="00C40262">
        <w:rPr>
          <w:rFonts w:eastAsia="SimSun"/>
          <w:sz w:val="22"/>
          <w:szCs w:val="22"/>
          <w:lang w:eastAsia="zh-CN"/>
        </w:rPr>
        <w:t>0</w:t>
      </w:r>
      <w:r w:rsidRPr="00902771">
        <w:rPr>
          <w:rFonts w:eastAsia="SimSun"/>
          <w:sz w:val="22"/>
          <w:szCs w:val="22"/>
          <w:lang w:eastAsia="zh-CN"/>
        </w:rPr>
        <w:t>40110172.</w:t>
      </w: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ab/>
        <w:t xml:space="preserve">При частичной ликвидации объектов основных средств, оприходование материальных запасов осуществлять записью дебет </w:t>
      </w:r>
      <w:r w:rsidR="00C40262">
        <w:rPr>
          <w:rFonts w:eastAsia="SimSun"/>
          <w:sz w:val="22"/>
          <w:szCs w:val="22"/>
          <w:lang w:eastAsia="zh-CN"/>
        </w:rPr>
        <w:t>0</w:t>
      </w:r>
      <w:r w:rsidRPr="00902771">
        <w:rPr>
          <w:rFonts w:eastAsia="SimSun"/>
          <w:sz w:val="22"/>
          <w:szCs w:val="22"/>
          <w:lang w:eastAsia="zh-CN"/>
        </w:rPr>
        <w:t xml:space="preserve">1053х000 кредит </w:t>
      </w:r>
      <w:r w:rsidR="00C40262">
        <w:rPr>
          <w:rFonts w:eastAsia="SimSun"/>
          <w:sz w:val="22"/>
          <w:szCs w:val="22"/>
          <w:lang w:eastAsia="zh-CN"/>
        </w:rPr>
        <w:t>0</w:t>
      </w:r>
      <w:r w:rsidRPr="00902771">
        <w:rPr>
          <w:rFonts w:eastAsia="SimSun"/>
          <w:sz w:val="22"/>
          <w:szCs w:val="22"/>
          <w:lang w:eastAsia="zh-CN"/>
        </w:rPr>
        <w:t>40110180</w:t>
      </w: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ab/>
      </w: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4.</w:t>
      </w:r>
      <w:r w:rsidR="006B151A" w:rsidRPr="00902771">
        <w:rPr>
          <w:rFonts w:eastAsia="SimSun"/>
          <w:sz w:val="22"/>
          <w:szCs w:val="22"/>
          <w:lang w:eastAsia="zh-CN"/>
        </w:rPr>
        <w:t>19</w:t>
      </w:r>
      <w:r w:rsidRPr="00902771">
        <w:rPr>
          <w:rFonts w:eastAsia="SimSun"/>
          <w:sz w:val="22"/>
          <w:szCs w:val="22"/>
          <w:lang w:eastAsia="zh-CN"/>
        </w:rPr>
        <w:t xml:space="preserve"> Выявленные при инвентаризации излишки основных средств отражать записью дебет </w:t>
      </w:r>
      <w:r w:rsidR="00C40262">
        <w:rPr>
          <w:rFonts w:eastAsia="SimSun"/>
          <w:sz w:val="22"/>
          <w:szCs w:val="22"/>
          <w:lang w:eastAsia="zh-CN"/>
        </w:rPr>
        <w:t>0</w:t>
      </w:r>
      <w:r w:rsidRPr="00902771">
        <w:rPr>
          <w:rFonts w:eastAsia="SimSun"/>
          <w:sz w:val="22"/>
          <w:szCs w:val="22"/>
          <w:lang w:eastAsia="zh-CN"/>
        </w:rPr>
        <w:t>1013х000 кредит</w:t>
      </w:r>
      <w:r w:rsidR="00C40262">
        <w:rPr>
          <w:rFonts w:eastAsia="SimSun"/>
          <w:sz w:val="22"/>
          <w:szCs w:val="22"/>
          <w:lang w:eastAsia="zh-CN"/>
        </w:rPr>
        <w:t xml:space="preserve"> 0</w:t>
      </w:r>
      <w:r w:rsidRPr="00902771">
        <w:rPr>
          <w:rFonts w:eastAsia="SimSun"/>
          <w:sz w:val="22"/>
          <w:szCs w:val="22"/>
          <w:lang w:eastAsia="zh-CN"/>
        </w:rPr>
        <w:t xml:space="preserve">40110180 по текущей рыночной стоимости. Под текущей рыночной стоимостью понимается  определенная оценочно-инвентаризационной комиссией учреждения сумма денежных средств, </w:t>
      </w:r>
      <w:r w:rsidRPr="00902771">
        <w:rPr>
          <w:rFonts w:eastAsia="SimSun"/>
          <w:sz w:val="22"/>
          <w:szCs w:val="22"/>
          <w:lang w:eastAsia="zh-CN"/>
        </w:rPr>
        <w:lastRenderedPageBreak/>
        <w:t>которая может быть получена в результате продажи указанных активов на дату принятия к  бухгалтерскому учету.</w:t>
      </w:r>
    </w:p>
    <w:p w:rsidR="006A697E" w:rsidRPr="00902771" w:rsidRDefault="006A697E" w:rsidP="006A697E">
      <w:pPr>
        <w:ind w:firstLine="708"/>
        <w:jc w:val="both"/>
        <w:rPr>
          <w:sz w:val="22"/>
          <w:szCs w:val="22"/>
        </w:rPr>
      </w:pPr>
      <w:r w:rsidRPr="00902771">
        <w:rPr>
          <w:sz w:val="22"/>
          <w:szCs w:val="22"/>
        </w:rPr>
        <w:t>Принятие к учету объектов основных средств, поступивших в натуральной форме при возмещении ущерба, причиненного виновным лицом, отражать по дебету счета 0101хх000 и кредиту счета 040110172.</w:t>
      </w:r>
    </w:p>
    <w:p w:rsidR="006A697E" w:rsidRPr="00902771" w:rsidRDefault="006A697E" w:rsidP="006A697E">
      <w:pPr>
        <w:autoSpaceDE w:val="0"/>
        <w:autoSpaceDN w:val="0"/>
        <w:adjustRightInd w:val="0"/>
        <w:jc w:val="both"/>
        <w:rPr>
          <w:rFonts w:eastAsia="SimSun"/>
          <w:sz w:val="22"/>
          <w:szCs w:val="22"/>
          <w:lang w:eastAsia="zh-CN"/>
        </w:rPr>
      </w:pPr>
    </w:p>
    <w:p w:rsidR="006A697E" w:rsidRPr="00902771" w:rsidRDefault="006A697E" w:rsidP="006A697E">
      <w:pPr>
        <w:jc w:val="both"/>
        <w:rPr>
          <w:sz w:val="22"/>
          <w:szCs w:val="22"/>
        </w:rPr>
      </w:pPr>
      <w:r w:rsidRPr="00902771">
        <w:rPr>
          <w:sz w:val="22"/>
          <w:szCs w:val="22"/>
        </w:rPr>
        <w:t>4.2</w:t>
      </w:r>
      <w:r w:rsidR="006B151A" w:rsidRPr="00902771">
        <w:rPr>
          <w:sz w:val="22"/>
          <w:szCs w:val="22"/>
        </w:rPr>
        <w:t>0</w:t>
      </w:r>
      <w:r w:rsidRPr="00902771">
        <w:rPr>
          <w:sz w:val="22"/>
          <w:szCs w:val="22"/>
        </w:rPr>
        <w:t xml:space="preserve"> Списание объектов основных средств осуществлять по актам унифицированной формы. Разборка и демонтаж основных средств до утверждения актов об их списании не допускается.</w:t>
      </w:r>
    </w:p>
    <w:p w:rsidR="006A697E" w:rsidRPr="00902771" w:rsidRDefault="006A697E" w:rsidP="006A697E">
      <w:pPr>
        <w:jc w:val="both"/>
        <w:rPr>
          <w:sz w:val="22"/>
          <w:szCs w:val="22"/>
        </w:rPr>
      </w:pPr>
    </w:p>
    <w:p w:rsidR="006A697E" w:rsidRPr="00902771" w:rsidRDefault="006A697E" w:rsidP="006A697E">
      <w:pPr>
        <w:autoSpaceDE w:val="0"/>
        <w:autoSpaceDN w:val="0"/>
        <w:adjustRightInd w:val="0"/>
        <w:jc w:val="both"/>
        <w:rPr>
          <w:rFonts w:eastAsia="SimSun"/>
          <w:sz w:val="22"/>
          <w:szCs w:val="22"/>
          <w:lang w:eastAsia="zh-CN"/>
        </w:rPr>
      </w:pPr>
      <w:r w:rsidRPr="00902771">
        <w:rPr>
          <w:sz w:val="22"/>
          <w:szCs w:val="22"/>
        </w:rPr>
        <w:t>4.2</w:t>
      </w:r>
      <w:r w:rsidR="006B151A" w:rsidRPr="00902771">
        <w:rPr>
          <w:sz w:val="22"/>
          <w:szCs w:val="22"/>
        </w:rPr>
        <w:t>1</w:t>
      </w:r>
      <w:r w:rsidRPr="00902771">
        <w:rPr>
          <w:sz w:val="22"/>
          <w:szCs w:val="22"/>
        </w:rPr>
        <w:t xml:space="preserve"> </w:t>
      </w:r>
      <w:r w:rsidRPr="00902771">
        <w:rPr>
          <w:rFonts w:eastAsia="SimSun"/>
          <w:sz w:val="22"/>
          <w:szCs w:val="22"/>
          <w:lang w:eastAsia="zh-CN"/>
        </w:rPr>
        <w:t>Операции, связанные с внутренним перемещением основных средств (между материально- ответственными лицами), отражать в учете бухгалтерской записью  дебет 0101хх000 кредит 0101хх000 со сменой аналитических счетов материально – ответственных лиц без изменения кода КОСГУ.</w:t>
      </w:r>
    </w:p>
    <w:p w:rsidR="006A697E" w:rsidRPr="00902771" w:rsidRDefault="006A697E" w:rsidP="006A697E">
      <w:pPr>
        <w:pStyle w:val="af"/>
        <w:ind w:left="0"/>
        <w:jc w:val="both"/>
        <w:rPr>
          <w:sz w:val="22"/>
          <w:szCs w:val="22"/>
        </w:rPr>
      </w:pPr>
    </w:p>
    <w:p w:rsidR="006A697E" w:rsidRPr="00902771" w:rsidRDefault="006A697E" w:rsidP="006A697E">
      <w:pPr>
        <w:pStyle w:val="af"/>
        <w:ind w:left="0"/>
        <w:jc w:val="both"/>
        <w:rPr>
          <w:sz w:val="22"/>
          <w:szCs w:val="22"/>
        </w:rPr>
      </w:pPr>
      <w:r w:rsidRPr="00902771">
        <w:rPr>
          <w:sz w:val="22"/>
          <w:szCs w:val="22"/>
        </w:rPr>
        <w:t>4.2</w:t>
      </w:r>
      <w:r w:rsidR="006B151A" w:rsidRPr="00902771">
        <w:rPr>
          <w:sz w:val="22"/>
          <w:szCs w:val="22"/>
        </w:rPr>
        <w:t>2</w:t>
      </w:r>
      <w:r w:rsidRPr="00902771">
        <w:rPr>
          <w:sz w:val="22"/>
          <w:szCs w:val="22"/>
        </w:rPr>
        <w:t xml:space="preserve"> </w:t>
      </w:r>
      <w:r w:rsidRPr="00902771">
        <w:rPr>
          <w:sz w:val="22"/>
          <w:szCs w:val="22"/>
        </w:rPr>
        <w:tab/>
        <w:t>Выбытие основных средств отражать в учете следующими записями:</w:t>
      </w:r>
    </w:p>
    <w:p w:rsidR="006A697E" w:rsidRPr="00902771" w:rsidRDefault="006A697E" w:rsidP="006A697E">
      <w:pPr>
        <w:pStyle w:val="af"/>
        <w:ind w:left="0"/>
        <w:jc w:val="both"/>
        <w:rPr>
          <w:sz w:val="22"/>
          <w:szCs w:val="22"/>
        </w:rPr>
      </w:pPr>
      <w:r w:rsidRPr="00902771">
        <w:rPr>
          <w:sz w:val="22"/>
          <w:szCs w:val="22"/>
        </w:rPr>
        <w:tab/>
        <w:t>дебет 040110172 кредит 0101хх000 – на сумму остаточной стоимости, при выбытии вследствие продажи, порчи, недостачи, а также по причине физического или морального износа объекта;</w:t>
      </w:r>
    </w:p>
    <w:p w:rsidR="006A697E" w:rsidRPr="00902771" w:rsidRDefault="006A697E" w:rsidP="006A697E">
      <w:pPr>
        <w:pStyle w:val="af"/>
        <w:ind w:left="0"/>
        <w:jc w:val="both"/>
        <w:rPr>
          <w:sz w:val="22"/>
          <w:szCs w:val="22"/>
        </w:rPr>
      </w:pPr>
      <w:r w:rsidRPr="00902771">
        <w:rPr>
          <w:sz w:val="22"/>
          <w:szCs w:val="22"/>
        </w:rPr>
        <w:tab/>
        <w:t>дебет 040120273 кредит 0101хх000 - на сумму остаточной стоимости, при выбытии вследствие стихийных и иных бедствий</w:t>
      </w:r>
    </w:p>
    <w:p w:rsidR="006A697E" w:rsidRPr="00902771" w:rsidRDefault="006A697E" w:rsidP="006A697E">
      <w:pPr>
        <w:pStyle w:val="af"/>
        <w:ind w:left="0"/>
        <w:jc w:val="both"/>
        <w:rPr>
          <w:sz w:val="22"/>
          <w:szCs w:val="22"/>
        </w:rPr>
      </w:pPr>
      <w:r w:rsidRPr="00902771">
        <w:rPr>
          <w:sz w:val="22"/>
          <w:szCs w:val="22"/>
        </w:rPr>
        <w:tab/>
        <w:t>с одновременным списанием начисленной ранее амортизации:</w:t>
      </w:r>
    </w:p>
    <w:p w:rsidR="006A697E" w:rsidRPr="00902771" w:rsidRDefault="006A697E" w:rsidP="006A697E">
      <w:pPr>
        <w:pStyle w:val="af"/>
        <w:ind w:left="0"/>
        <w:jc w:val="both"/>
        <w:rPr>
          <w:sz w:val="22"/>
          <w:szCs w:val="22"/>
        </w:rPr>
      </w:pPr>
      <w:r w:rsidRPr="00902771">
        <w:rPr>
          <w:sz w:val="22"/>
          <w:szCs w:val="22"/>
        </w:rPr>
        <w:tab/>
        <w:t>дебет 0104хх410 кредит 0101хх000</w:t>
      </w:r>
    </w:p>
    <w:p w:rsidR="006A697E" w:rsidRPr="00902771" w:rsidRDefault="006A697E" w:rsidP="006A697E">
      <w:pPr>
        <w:pStyle w:val="af"/>
        <w:ind w:left="0"/>
        <w:jc w:val="both"/>
        <w:rPr>
          <w:sz w:val="22"/>
          <w:szCs w:val="22"/>
        </w:rPr>
      </w:pPr>
    </w:p>
    <w:p w:rsidR="006A697E" w:rsidRPr="00902771" w:rsidRDefault="006A697E" w:rsidP="006A697E">
      <w:pPr>
        <w:autoSpaceDE w:val="0"/>
        <w:autoSpaceDN w:val="0"/>
        <w:adjustRightInd w:val="0"/>
        <w:jc w:val="both"/>
        <w:rPr>
          <w:sz w:val="22"/>
          <w:szCs w:val="22"/>
        </w:rPr>
      </w:pPr>
      <w:r w:rsidRPr="00902771">
        <w:rPr>
          <w:sz w:val="22"/>
          <w:szCs w:val="22"/>
        </w:rPr>
        <w:t>4.2</w:t>
      </w:r>
      <w:r w:rsidR="006B151A" w:rsidRPr="00902771">
        <w:rPr>
          <w:sz w:val="22"/>
          <w:szCs w:val="22"/>
        </w:rPr>
        <w:t>3</w:t>
      </w:r>
      <w:r w:rsidRPr="00902771">
        <w:rPr>
          <w:sz w:val="22"/>
          <w:szCs w:val="22"/>
        </w:rPr>
        <w:t xml:space="preserve"> </w:t>
      </w:r>
      <w:r w:rsidRPr="00902771">
        <w:rPr>
          <w:rFonts w:eastAsia="SimSun"/>
          <w:sz w:val="22"/>
          <w:szCs w:val="22"/>
          <w:lang w:eastAsia="zh-CN"/>
        </w:rPr>
        <w:t xml:space="preserve">Учет драгметаллов вести согласно </w:t>
      </w:r>
      <w:r w:rsidRPr="00902771">
        <w:rPr>
          <w:sz w:val="22"/>
          <w:szCs w:val="22"/>
        </w:rPr>
        <w:t>требований Федерального закона от 26.03.1998 № 41-ФЗ «О драгоценных металлах и драгоценных камнях», Приказа Минфина России от 29.08.2001 № 68н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Постановления Правительства РФ от 28.09.2000 № 731 «Об утверждении Правил учета и хранения драгоценных металлов, драгоценных камней и продукции из них, а также ведения соответствующей отчетности». Учет вести в книге учета изделий, содержащих драгметаллы.  Проводить инвентаризацию драгметаллов в составе основных средств.</w:t>
      </w:r>
    </w:p>
    <w:p w:rsidR="006A697E" w:rsidRPr="00902771" w:rsidRDefault="006A697E" w:rsidP="006A697E">
      <w:pPr>
        <w:autoSpaceDE w:val="0"/>
        <w:autoSpaceDN w:val="0"/>
        <w:adjustRightInd w:val="0"/>
        <w:jc w:val="both"/>
        <w:rPr>
          <w:sz w:val="22"/>
          <w:szCs w:val="22"/>
        </w:rPr>
      </w:pPr>
    </w:p>
    <w:p w:rsidR="006A697E" w:rsidRDefault="006A697E" w:rsidP="008030FF">
      <w:pPr>
        <w:autoSpaceDE w:val="0"/>
        <w:autoSpaceDN w:val="0"/>
        <w:adjustRightInd w:val="0"/>
        <w:jc w:val="both"/>
        <w:rPr>
          <w:sz w:val="22"/>
          <w:szCs w:val="22"/>
        </w:rPr>
      </w:pPr>
      <w:r w:rsidRPr="00902771">
        <w:rPr>
          <w:sz w:val="22"/>
          <w:szCs w:val="22"/>
        </w:rPr>
        <w:t>4.2</w:t>
      </w:r>
      <w:r w:rsidR="006B151A" w:rsidRPr="00902771">
        <w:rPr>
          <w:sz w:val="22"/>
          <w:szCs w:val="22"/>
        </w:rPr>
        <w:t>4</w:t>
      </w:r>
      <w:r w:rsidRPr="00902771">
        <w:rPr>
          <w:sz w:val="22"/>
          <w:szCs w:val="22"/>
        </w:rPr>
        <w:t xml:space="preserve"> Относить к хозяйственному инвентарю предметы конторского и хозяйственного обзаведения, непосредственно не используемые в производственном процессе, спортивный инвентарь.</w:t>
      </w:r>
    </w:p>
    <w:p w:rsidR="008030FF" w:rsidRPr="00902771" w:rsidRDefault="008030FF" w:rsidP="008030FF">
      <w:pPr>
        <w:autoSpaceDE w:val="0"/>
        <w:autoSpaceDN w:val="0"/>
        <w:adjustRightInd w:val="0"/>
        <w:jc w:val="both"/>
        <w:rPr>
          <w:sz w:val="22"/>
          <w:szCs w:val="22"/>
        </w:rPr>
      </w:pPr>
    </w:p>
    <w:p w:rsidR="006A697E" w:rsidRPr="00902771" w:rsidRDefault="006A697E" w:rsidP="006A697E">
      <w:pPr>
        <w:jc w:val="both"/>
        <w:rPr>
          <w:b/>
          <w:sz w:val="22"/>
          <w:szCs w:val="22"/>
        </w:rPr>
      </w:pPr>
      <w:r w:rsidRPr="00902771">
        <w:rPr>
          <w:b/>
          <w:sz w:val="22"/>
          <w:szCs w:val="22"/>
        </w:rPr>
        <w:t>5. Учет нематериальных активов</w:t>
      </w:r>
    </w:p>
    <w:p w:rsidR="006A697E" w:rsidRPr="00902771" w:rsidRDefault="006A697E" w:rsidP="006A697E">
      <w:pPr>
        <w:jc w:val="both"/>
        <w:rPr>
          <w:sz w:val="22"/>
          <w:szCs w:val="22"/>
        </w:rPr>
      </w:pPr>
    </w:p>
    <w:p w:rsidR="006A697E" w:rsidRPr="00902771" w:rsidRDefault="006A697E" w:rsidP="006A697E">
      <w:pPr>
        <w:autoSpaceDE w:val="0"/>
        <w:autoSpaceDN w:val="0"/>
        <w:adjustRightInd w:val="0"/>
        <w:jc w:val="both"/>
        <w:outlineLvl w:val="2"/>
        <w:rPr>
          <w:rFonts w:eastAsia="Calibri"/>
          <w:sz w:val="22"/>
          <w:szCs w:val="22"/>
          <w:lang w:eastAsia="en-US"/>
        </w:rPr>
      </w:pPr>
      <w:r w:rsidRPr="00902771">
        <w:rPr>
          <w:rFonts w:eastAsia="SimSun"/>
          <w:sz w:val="22"/>
          <w:szCs w:val="22"/>
          <w:lang w:eastAsia="zh-CN"/>
        </w:rPr>
        <w:t xml:space="preserve">5.1 </w:t>
      </w:r>
      <w:r w:rsidR="00F91D9B">
        <w:rPr>
          <w:rFonts w:eastAsia="SimSun"/>
          <w:sz w:val="22"/>
          <w:szCs w:val="22"/>
          <w:lang w:eastAsia="zh-CN"/>
        </w:rPr>
        <w:t xml:space="preserve"> </w:t>
      </w:r>
      <w:r w:rsidRPr="00902771">
        <w:rPr>
          <w:rFonts w:eastAsia="Calibri"/>
          <w:sz w:val="22"/>
          <w:szCs w:val="22"/>
          <w:lang w:eastAsia="en-US"/>
        </w:rPr>
        <w:t>К нематериальным активам относятся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следующим условиям (п.56-57 Приказа № 157н):</w:t>
      </w:r>
    </w:p>
    <w:p w:rsidR="006A697E" w:rsidRPr="00902771" w:rsidRDefault="006A697E" w:rsidP="006A697E">
      <w:pPr>
        <w:autoSpaceDE w:val="0"/>
        <w:autoSpaceDN w:val="0"/>
        <w:adjustRightInd w:val="0"/>
        <w:jc w:val="both"/>
        <w:outlineLvl w:val="2"/>
        <w:rPr>
          <w:rFonts w:eastAsia="Calibri"/>
          <w:sz w:val="22"/>
          <w:szCs w:val="22"/>
          <w:lang w:eastAsia="en-US"/>
        </w:rPr>
      </w:pPr>
      <w:r w:rsidRPr="00902771">
        <w:rPr>
          <w:rFonts w:eastAsia="Calibri"/>
          <w:sz w:val="22"/>
          <w:szCs w:val="22"/>
          <w:lang w:eastAsia="en-US"/>
        </w:rPr>
        <w:t>- объект способен приносить учреждению экономические выгоды в будущем;</w:t>
      </w:r>
    </w:p>
    <w:p w:rsidR="006A697E" w:rsidRPr="00902771" w:rsidRDefault="006A697E" w:rsidP="006A697E">
      <w:pPr>
        <w:autoSpaceDE w:val="0"/>
        <w:autoSpaceDN w:val="0"/>
        <w:adjustRightInd w:val="0"/>
        <w:jc w:val="both"/>
        <w:outlineLvl w:val="2"/>
        <w:rPr>
          <w:rFonts w:eastAsia="Calibri"/>
          <w:sz w:val="22"/>
          <w:szCs w:val="22"/>
          <w:lang w:eastAsia="en-US"/>
        </w:rPr>
      </w:pPr>
      <w:r w:rsidRPr="00902771">
        <w:rPr>
          <w:rFonts w:eastAsia="Calibri"/>
          <w:sz w:val="22"/>
          <w:szCs w:val="22"/>
          <w:lang w:eastAsia="en-US"/>
        </w:rPr>
        <w:t>- отсутствие у объекта материально-вещественной формы;</w:t>
      </w:r>
    </w:p>
    <w:p w:rsidR="006A697E" w:rsidRPr="00902771" w:rsidRDefault="006A697E" w:rsidP="006A697E">
      <w:pPr>
        <w:autoSpaceDE w:val="0"/>
        <w:autoSpaceDN w:val="0"/>
        <w:adjustRightInd w:val="0"/>
        <w:jc w:val="both"/>
        <w:outlineLvl w:val="2"/>
        <w:rPr>
          <w:rFonts w:eastAsia="Calibri"/>
          <w:sz w:val="22"/>
          <w:szCs w:val="22"/>
          <w:lang w:eastAsia="en-US"/>
        </w:rPr>
      </w:pPr>
      <w:r w:rsidRPr="00902771">
        <w:rPr>
          <w:rFonts w:eastAsia="Calibri"/>
          <w:sz w:val="22"/>
          <w:szCs w:val="22"/>
          <w:lang w:eastAsia="en-US"/>
        </w:rPr>
        <w:t>- возможность идентификации (выделения, отделения) от другого имущества;</w:t>
      </w:r>
    </w:p>
    <w:p w:rsidR="006A697E" w:rsidRPr="00902771" w:rsidRDefault="006A697E" w:rsidP="006A697E">
      <w:pPr>
        <w:autoSpaceDE w:val="0"/>
        <w:autoSpaceDN w:val="0"/>
        <w:adjustRightInd w:val="0"/>
        <w:jc w:val="both"/>
        <w:outlineLvl w:val="2"/>
        <w:rPr>
          <w:rFonts w:eastAsia="Calibri"/>
          <w:sz w:val="22"/>
          <w:szCs w:val="22"/>
          <w:lang w:eastAsia="en-US"/>
        </w:rPr>
      </w:pPr>
      <w:r w:rsidRPr="00902771">
        <w:rPr>
          <w:rFonts w:eastAsia="Calibri"/>
          <w:sz w:val="22"/>
          <w:szCs w:val="22"/>
          <w:lang w:eastAsia="en-US"/>
        </w:rPr>
        <w:t>- 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6A697E" w:rsidRPr="00902771" w:rsidRDefault="006A697E" w:rsidP="006A697E">
      <w:pPr>
        <w:autoSpaceDE w:val="0"/>
        <w:autoSpaceDN w:val="0"/>
        <w:adjustRightInd w:val="0"/>
        <w:jc w:val="both"/>
        <w:outlineLvl w:val="2"/>
        <w:rPr>
          <w:rFonts w:eastAsia="Calibri"/>
          <w:sz w:val="22"/>
          <w:szCs w:val="22"/>
          <w:lang w:eastAsia="en-US"/>
        </w:rPr>
      </w:pPr>
      <w:r w:rsidRPr="00902771">
        <w:rPr>
          <w:rFonts w:eastAsia="Calibri"/>
          <w:sz w:val="22"/>
          <w:szCs w:val="22"/>
          <w:lang w:eastAsia="en-US"/>
        </w:rPr>
        <w:t>- не предполагается последующая перепродажа данного актива;</w:t>
      </w:r>
    </w:p>
    <w:p w:rsidR="006A697E" w:rsidRPr="00902771" w:rsidRDefault="006A697E" w:rsidP="006A697E">
      <w:pPr>
        <w:autoSpaceDE w:val="0"/>
        <w:autoSpaceDN w:val="0"/>
        <w:adjustRightInd w:val="0"/>
        <w:jc w:val="both"/>
        <w:outlineLvl w:val="2"/>
        <w:rPr>
          <w:rFonts w:eastAsia="Calibri"/>
          <w:sz w:val="22"/>
          <w:szCs w:val="22"/>
          <w:lang w:eastAsia="en-US"/>
        </w:rPr>
      </w:pPr>
      <w:r w:rsidRPr="00902771">
        <w:rPr>
          <w:rFonts w:eastAsia="Calibri"/>
          <w:sz w:val="22"/>
          <w:szCs w:val="22"/>
          <w:lang w:eastAsia="en-US"/>
        </w:rPr>
        <w:t>- наличие надлежаще оформленных документов, подтверждающих существование актива;</w:t>
      </w:r>
    </w:p>
    <w:p w:rsidR="006A697E" w:rsidRPr="00902771" w:rsidRDefault="006A697E" w:rsidP="006A697E">
      <w:pPr>
        <w:autoSpaceDE w:val="0"/>
        <w:autoSpaceDN w:val="0"/>
        <w:adjustRightInd w:val="0"/>
        <w:jc w:val="both"/>
        <w:outlineLvl w:val="2"/>
        <w:rPr>
          <w:rFonts w:eastAsia="Calibri"/>
          <w:sz w:val="22"/>
          <w:szCs w:val="22"/>
          <w:lang w:eastAsia="en-US"/>
        </w:rPr>
      </w:pPr>
      <w:r w:rsidRPr="00902771">
        <w:rPr>
          <w:rFonts w:eastAsia="Calibri"/>
          <w:sz w:val="22"/>
          <w:szCs w:val="22"/>
          <w:lang w:eastAsia="en-US"/>
        </w:rPr>
        <w:t>- наличие надлежаще оформленных документов, устанавливающих исключительное право на актив;</w:t>
      </w:r>
    </w:p>
    <w:p w:rsidR="006A697E" w:rsidRPr="00902771" w:rsidRDefault="006A697E" w:rsidP="006A697E">
      <w:pPr>
        <w:autoSpaceDE w:val="0"/>
        <w:autoSpaceDN w:val="0"/>
        <w:adjustRightInd w:val="0"/>
        <w:jc w:val="both"/>
        <w:outlineLvl w:val="2"/>
        <w:rPr>
          <w:rFonts w:eastAsia="Calibri"/>
          <w:sz w:val="22"/>
          <w:szCs w:val="22"/>
          <w:lang w:eastAsia="en-US"/>
        </w:rPr>
      </w:pPr>
      <w:r w:rsidRPr="00902771">
        <w:rPr>
          <w:rFonts w:eastAsia="Calibri"/>
          <w:sz w:val="22"/>
          <w:szCs w:val="22"/>
          <w:lang w:eastAsia="en-US"/>
        </w:rPr>
        <w:t>- наличие в случаях, установленных законодательством Российской Федерации, надлежаще оформленных документов, подтверждающих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r w:rsidRPr="00902771">
        <w:rPr>
          <w:rFonts w:eastAsia="Calibri"/>
          <w:sz w:val="22"/>
          <w:szCs w:val="22"/>
          <w:lang w:eastAsia="en-US"/>
        </w:rPr>
        <w:lastRenderedPageBreak/>
        <w:t>К нематериальным активам, принимаемым к бухгалтерскому учету, не относятся:</w:t>
      </w:r>
    </w:p>
    <w:p w:rsidR="006A697E" w:rsidRPr="00902771" w:rsidRDefault="006A697E" w:rsidP="006A697E">
      <w:pPr>
        <w:autoSpaceDE w:val="0"/>
        <w:autoSpaceDN w:val="0"/>
        <w:adjustRightInd w:val="0"/>
        <w:jc w:val="both"/>
        <w:outlineLvl w:val="2"/>
        <w:rPr>
          <w:rFonts w:eastAsia="Calibri"/>
          <w:sz w:val="22"/>
          <w:szCs w:val="22"/>
          <w:lang w:eastAsia="en-US"/>
        </w:rPr>
      </w:pPr>
      <w:r w:rsidRPr="00902771">
        <w:rPr>
          <w:rFonts w:eastAsia="Calibri"/>
          <w:sz w:val="22"/>
          <w:szCs w:val="22"/>
          <w:lang w:eastAsia="en-US"/>
        </w:rPr>
        <w:t>- научно-исследовательские, опытно-конструкторские и технологические работы, не давшие ожидаемых и (или) предусмотренных договором (государственным (муниципальным) контрактом) результатов;</w:t>
      </w:r>
    </w:p>
    <w:p w:rsidR="006A697E" w:rsidRPr="00902771" w:rsidRDefault="006A697E" w:rsidP="006A697E">
      <w:pPr>
        <w:autoSpaceDE w:val="0"/>
        <w:autoSpaceDN w:val="0"/>
        <w:adjustRightInd w:val="0"/>
        <w:jc w:val="both"/>
        <w:outlineLvl w:val="2"/>
        <w:rPr>
          <w:rFonts w:eastAsia="Calibri"/>
          <w:sz w:val="22"/>
          <w:szCs w:val="22"/>
          <w:lang w:eastAsia="en-US"/>
        </w:rPr>
      </w:pPr>
      <w:r w:rsidRPr="00902771">
        <w:rPr>
          <w:rFonts w:eastAsia="Calibri"/>
          <w:sz w:val="22"/>
          <w:szCs w:val="22"/>
          <w:lang w:eastAsia="en-US"/>
        </w:rPr>
        <w:t>- незаконченные и не оформленные в установленном законодательством Российской Федерации порядке научно-исследовательские, опытно-конструкторские и технологические работы;</w:t>
      </w:r>
    </w:p>
    <w:p w:rsidR="006A697E" w:rsidRPr="00902771" w:rsidRDefault="006A697E" w:rsidP="006A697E">
      <w:pPr>
        <w:autoSpaceDE w:val="0"/>
        <w:autoSpaceDN w:val="0"/>
        <w:adjustRightInd w:val="0"/>
        <w:jc w:val="both"/>
        <w:outlineLvl w:val="2"/>
        <w:rPr>
          <w:rFonts w:eastAsia="Calibri"/>
          <w:sz w:val="22"/>
          <w:szCs w:val="22"/>
          <w:lang w:eastAsia="en-US"/>
        </w:rPr>
      </w:pPr>
      <w:r w:rsidRPr="00902771">
        <w:rPr>
          <w:rFonts w:eastAsia="Calibri"/>
          <w:sz w:val="22"/>
          <w:szCs w:val="22"/>
          <w:lang w:eastAsia="en-US"/>
        </w:rPr>
        <w:t>- 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w:t>
      </w:r>
    </w:p>
    <w:p w:rsidR="006A697E" w:rsidRPr="00902771" w:rsidRDefault="006A697E" w:rsidP="006A697E">
      <w:pPr>
        <w:autoSpaceDE w:val="0"/>
        <w:autoSpaceDN w:val="0"/>
        <w:adjustRightInd w:val="0"/>
        <w:jc w:val="both"/>
        <w:outlineLvl w:val="2"/>
        <w:rPr>
          <w:rFonts w:eastAsia="Calibri"/>
          <w:sz w:val="22"/>
          <w:szCs w:val="22"/>
          <w:lang w:eastAsia="en-US"/>
        </w:rPr>
      </w:pPr>
    </w:p>
    <w:p w:rsidR="006A697E" w:rsidRPr="00902771" w:rsidRDefault="006A697E" w:rsidP="006A697E">
      <w:pPr>
        <w:autoSpaceDE w:val="0"/>
        <w:autoSpaceDN w:val="0"/>
        <w:adjustRightInd w:val="0"/>
        <w:jc w:val="both"/>
        <w:outlineLvl w:val="2"/>
        <w:rPr>
          <w:rFonts w:eastAsia="Calibri"/>
          <w:sz w:val="22"/>
          <w:szCs w:val="22"/>
          <w:lang w:eastAsia="en-US"/>
        </w:rPr>
      </w:pPr>
      <w:r w:rsidRPr="00902771">
        <w:rPr>
          <w:rFonts w:eastAsia="Calibri"/>
          <w:sz w:val="22"/>
          <w:szCs w:val="22"/>
          <w:lang w:eastAsia="en-US"/>
        </w:rPr>
        <w:t>5.2 Единицей бухгалтерского учета нематериальных активов является инвентарный объект.</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r w:rsidRPr="00902771">
        <w:rPr>
          <w:rFonts w:eastAsia="Calibri"/>
          <w:sz w:val="22"/>
          <w:szCs w:val="22"/>
          <w:lang w:eastAsia="en-US"/>
        </w:rPr>
        <w:t>Инвентарным объектом нематериальных активов признается совокупность прав, возникающих из одного патента, свидетельства, договора (государственного (муниципального) контракта), предусматривающего приобретение (отчуждение) в пользу Российской Федерации, субъекта Российской Федерации, муниципального образования, учреждения исключительных прав на результаты интеллектуальной деятельности (на средство индивидуализации), либо в ином установленном законодательством Российской Федерации порядке, предназначенных для выполнения определенных самостоятельных функций.</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r w:rsidRPr="00902771">
        <w:rPr>
          <w:rFonts w:eastAsia="Calibri"/>
          <w:sz w:val="22"/>
          <w:szCs w:val="22"/>
          <w:lang w:eastAsia="en-US"/>
        </w:rPr>
        <w:t>В качестве инвентарного объекта нематериальных активов признаются сложный объект, включающий несколько охраняемых результатов интеллектуальной деятельности (кинофильм, иное аудиовизуальное произведение, театрально-зрелищное представление, мультимедийный продукт, единая технология и т.п.) (п.58 Приказа № 157н).</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p>
    <w:p w:rsidR="006A697E" w:rsidRPr="00902771" w:rsidRDefault="006A697E" w:rsidP="006A697E">
      <w:pPr>
        <w:autoSpaceDE w:val="0"/>
        <w:autoSpaceDN w:val="0"/>
        <w:adjustRightInd w:val="0"/>
        <w:jc w:val="both"/>
        <w:outlineLvl w:val="2"/>
        <w:rPr>
          <w:rFonts w:eastAsia="Calibri"/>
          <w:sz w:val="22"/>
          <w:szCs w:val="22"/>
          <w:lang w:eastAsia="en-US"/>
        </w:rPr>
      </w:pPr>
      <w:r w:rsidRPr="00902771">
        <w:rPr>
          <w:rFonts w:eastAsia="Calibri"/>
          <w:sz w:val="22"/>
          <w:szCs w:val="22"/>
          <w:lang w:eastAsia="en-US"/>
        </w:rPr>
        <w:t>5.3 В целях организации и ведения аналитического учета каждому инвентарному объекту нематериальных активов присваивается уникальный инвентарный порядковый номер, который используется исключительно в регистрах учета.</w:t>
      </w:r>
    </w:p>
    <w:p w:rsidR="006A697E" w:rsidRPr="00902771" w:rsidRDefault="006A697E" w:rsidP="006A697E">
      <w:pPr>
        <w:autoSpaceDE w:val="0"/>
        <w:autoSpaceDN w:val="0"/>
        <w:adjustRightInd w:val="0"/>
        <w:ind w:firstLine="540"/>
        <w:jc w:val="both"/>
        <w:outlineLvl w:val="2"/>
        <w:rPr>
          <w:rFonts w:eastAsia="Calibri"/>
          <w:sz w:val="22"/>
          <w:szCs w:val="22"/>
          <w:lang w:eastAsia="en-US"/>
        </w:rPr>
      </w:pPr>
    </w:p>
    <w:p w:rsidR="006A697E" w:rsidRPr="00902771" w:rsidRDefault="00FE2289" w:rsidP="00FE2289">
      <w:pPr>
        <w:pStyle w:val="3"/>
        <w:spacing w:after="0"/>
        <w:jc w:val="both"/>
        <w:rPr>
          <w:iCs/>
          <w:color w:val="000000"/>
          <w:sz w:val="22"/>
          <w:szCs w:val="22"/>
        </w:rPr>
      </w:pPr>
      <w:r w:rsidRPr="00902771">
        <w:rPr>
          <w:b/>
          <w:iCs/>
          <w:color w:val="000000"/>
          <w:sz w:val="22"/>
          <w:szCs w:val="22"/>
        </w:rPr>
        <w:t xml:space="preserve">            6. </w:t>
      </w:r>
      <w:r w:rsidR="006A697E" w:rsidRPr="00902771">
        <w:rPr>
          <w:b/>
          <w:iCs/>
          <w:color w:val="000000"/>
          <w:sz w:val="22"/>
          <w:szCs w:val="22"/>
        </w:rPr>
        <w:t>Порядок учета материальных запасов</w:t>
      </w:r>
      <w:r w:rsidR="006A697E" w:rsidRPr="00902771">
        <w:rPr>
          <w:iCs/>
          <w:color w:val="000000"/>
          <w:sz w:val="22"/>
          <w:szCs w:val="22"/>
        </w:rPr>
        <w:t>.</w:t>
      </w:r>
    </w:p>
    <w:p w:rsidR="006A697E" w:rsidRPr="00902771" w:rsidRDefault="006A697E" w:rsidP="006A697E">
      <w:pPr>
        <w:pStyle w:val="3"/>
        <w:spacing w:after="0"/>
        <w:ind w:left="360"/>
        <w:jc w:val="both"/>
        <w:rPr>
          <w:iCs/>
          <w:color w:val="000000"/>
          <w:sz w:val="22"/>
          <w:szCs w:val="22"/>
        </w:rPr>
      </w:pP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6.1. Учреждением  к учету в качестве материальных запасов принимаются сырье, материалы и готовая продукция, предназначенные для использования в процессе деятельности учреждения, а также для продажи.</w:t>
      </w:r>
    </w:p>
    <w:p w:rsidR="006A697E" w:rsidRPr="00902771" w:rsidRDefault="006A697E" w:rsidP="006A697E">
      <w:pPr>
        <w:pStyle w:val="3"/>
        <w:spacing w:after="0"/>
        <w:jc w:val="both"/>
        <w:rPr>
          <w:sz w:val="22"/>
          <w:szCs w:val="22"/>
        </w:rPr>
      </w:pPr>
      <w:r w:rsidRPr="00902771">
        <w:rPr>
          <w:sz w:val="22"/>
          <w:szCs w:val="22"/>
        </w:rPr>
        <w:t>К материальным запасам относятся:</w:t>
      </w:r>
    </w:p>
    <w:p w:rsidR="006A697E" w:rsidRPr="00902771" w:rsidRDefault="006A697E" w:rsidP="006A697E">
      <w:pPr>
        <w:pStyle w:val="3"/>
        <w:tabs>
          <w:tab w:val="num" w:pos="1080"/>
        </w:tabs>
        <w:spacing w:after="0"/>
        <w:jc w:val="both"/>
        <w:rPr>
          <w:sz w:val="22"/>
          <w:szCs w:val="22"/>
        </w:rPr>
      </w:pPr>
      <w:r w:rsidRPr="00902771">
        <w:rPr>
          <w:sz w:val="22"/>
          <w:szCs w:val="22"/>
        </w:rPr>
        <w:t>1) предметы, используемые в деятельности учреждения в течение периода, не превышающего 12 месяцев, независимо от их стоимости;</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2) предметы, используемые в деятельности учреждения в течение периода, превышающего 12 месяцев, но не относящиеся к основным средствам в соответствии с ОКОФ.</w:t>
      </w:r>
    </w:p>
    <w:p w:rsidR="006A697E" w:rsidRPr="00902771" w:rsidRDefault="006A697E" w:rsidP="006A697E">
      <w:pPr>
        <w:autoSpaceDE w:val="0"/>
        <w:autoSpaceDN w:val="0"/>
        <w:adjustRightInd w:val="0"/>
        <w:ind w:firstLine="540"/>
        <w:jc w:val="both"/>
        <w:outlineLvl w:val="3"/>
        <w:rPr>
          <w:rFonts w:eastAsia="Calibri"/>
          <w:sz w:val="22"/>
          <w:szCs w:val="22"/>
          <w:lang w:eastAsia="en-US"/>
        </w:rPr>
      </w:pPr>
      <w:r w:rsidRPr="00902771">
        <w:rPr>
          <w:sz w:val="22"/>
          <w:szCs w:val="22"/>
        </w:rPr>
        <w:t>В состав материальных запасов включаются также готовые к установке строительные конструкции и детали (</w:t>
      </w:r>
      <w:r w:rsidRPr="00902771">
        <w:rPr>
          <w:rFonts w:eastAsia="Calibri"/>
          <w:sz w:val="22"/>
          <w:szCs w:val="22"/>
          <w:lang w:eastAsia="en-US"/>
        </w:rPr>
        <w:t>металлические, железобетонные и деревянные конструкции, блоки и сборные части зданий и сооружений, сборные элементы; оборудование для отопительной, вентиляционной, санитарно-технической и иных систем (отопительные котлы, радиаторы и т.п.); оборудование, требующее монтажа и предназначенное для установки. К оборудованию, требующему монтажа, относится оборудование, которое может быть введено в действие только после сборки его частей и прикрепления к фундаменту или опорам зданий и сооружений, а также комплекты запасных частей такого оборудования. При этом в состав оборудования включается и контрольно-измерительная аппаратура или другие приборы, предназначенные для монтажа в составе установленного оборудования, и другие материальные ценности, необходимые для строительно-монтажных работ (п.99 Приказа № 157н).</w:t>
      </w:r>
    </w:p>
    <w:p w:rsidR="006A697E" w:rsidRPr="00902771" w:rsidRDefault="006A697E" w:rsidP="006A697E">
      <w:pPr>
        <w:pStyle w:val="ConsNormal"/>
        <w:ind w:right="0" w:firstLine="708"/>
        <w:jc w:val="both"/>
        <w:rPr>
          <w:rFonts w:ascii="Times New Roman" w:hAnsi="Times New Roman" w:cs="Times New Roman"/>
          <w:sz w:val="22"/>
          <w:szCs w:val="22"/>
        </w:rPr>
      </w:pPr>
    </w:p>
    <w:p w:rsidR="006A697E" w:rsidRPr="00902771" w:rsidRDefault="006A697E" w:rsidP="006A697E">
      <w:pPr>
        <w:pStyle w:val="3"/>
        <w:tabs>
          <w:tab w:val="num" w:pos="1080"/>
        </w:tabs>
        <w:spacing w:after="0"/>
        <w:jc w:val="both"/>
        <w:rPr>
          <w:sz w:val="22"/>
          <w:szCs w:val="22"/>
        </w:rPr>
      </w:pPr>
      <w:r w:rsidRPr="00902771">
        <w:rPr>
          <w:sz w:val="22"/>
          <w:szCs w:val="22"/>
        </w:rPr>
        <w:t xml:space="preserve"> 6.2. Материальные запасы принимаются к бухгалтерскому учету по фактической стоимости, с учетом сумм налога на добавленную стоимость, предъявленных учреждению поставщиками и подрядчиками (кроме их приобретения (изготовления) в рамках деятельности, приносящей доход, облагаемой НДС, если иное не предусмотрено налоговым законодательством Российской Федерации). </w:t>
      </w:r>
    </w:p>
    <w:p w:rsidR="006A697E" w:rsidRPr="00902771" w:rsidRDefault="006A697E" w:rsidP="006A697E">
      <w:pPr>
        <w:pStyle w:val="3"/>
        <w:tabs>
          <w:tab w:val="num" w:pos="1080"/>
        </w:tabs>
        <w:spacing w:after="0"/>
        <w:jc w:val="both"/>
        <w:rPr>
          <w:sz w:val="22"/>
          <w:szCs w:val="22"/>
        </w:rPr>
      </w:pPr>
    </w:p>
    <w:p w:rsidR="006A697E" w:rsidRPr="00902771" w:rsidRDefault="006A697E" w:rsidP="006A697E">
      <w:pPr>
        <w:pStyle w:val="3"/>
        <w:tabs>
          <w:tab w:val="num" w:pos="1080"/>
        </w:tabs>
        <w:rPr>
          <w:color w:val="000000"/>
          <w:sz w:val="22"/>
          <w:szCs w:val="22"/>
        </w:rPr>
      </w:pPr>
      <w:r w:rsidRPr="00902771">
        <w:rPr>
          <w:sz w:val="22"/>
          <w:szCs w:val="22"/>
        </w:rPr>
        <w:t xml:space="preserve">6.3. В фактическую стоимость материальных запасов включаются (п. 102 Приказа № 157н): </w:t>
      </w:r>
    </w:p>
    <w:p w:rsidR="006A697E" w:rsidRPr="00902771" w:rsidRDefault="006A697E" w:rsidP="006A697E">
      <w:pPr>
        <w:autoSpaceDE w:val="0"/>
        <w:autoSpaceDN w:val="0"/>
        <w:adjustRightInd w:val="0"/>
        <w:ind w:firstLine="142"/>
        <w:jc w:val="both"/>
        <w:outlineLvl w:val="3"/>
        <w:rPr>
          <w:rFonts w:eastAsia="Calibri"/>
          <w:sz w:val="22"/>
          <w:szCs w:val="22"/>
          <w:lang w:eastAsia="en-US"/>
        </w:rPr>
      </w:pPr>
      <w:r w:rsidRPr="00902771">
        <w:rPr>
          <w:rFonts w:eastAsia="Calibri"/>
          <w:sz w:val="22"/>
          <w:szCs w:val="22"/>
          <w:lang w:eastAsia="en-US"/>
        </w:rPr>
        <w:t>- суммы, уплачиваемые в соответствии с договором поставщику (продавцу);</w:t>
      </w:r>
    </w:p>
    <w:p w:rsidR="006A697E" w:rsidRPr="00902771" w:rsidRDefault="006A697E" w:rsidP="006A697E">
      <w:pPr>
        <w:autoSpaceDE w:val="0"/>
        <w:autoSpaceDN w:val="0"/>
        <w:adjustRightInd w:val="0"/>
        <w:ind w:firstLine="142"/>
        <w:jc w:val="both"/>
        <w:outlineLvl w:val="3"/>
        <w:rPr>
          <w:rFonts w:eastAsia="Calibri"/>
          <w:sz w:val="22"/>
          <w:szCs w:val="22"/>
          <w:lang w:eastAsia="en-US"/>
        </w:rPr>
      </w:pPr>
      <w:r w:rsidRPr="00902771">
        <w:rPr>
          <w:rFonts w:eastAsia="Calibri"/>
          <w:sz w:val="22"/>
          <w:szCs w:val="22"/>
          <w:lang w:eastAsia="en-US"/>
        </w:rPr>
        <w:lastRenderedPageBreak/>
        <w:t>- суммы, уплачиваемые организациям за информационные и консультационные услуги, связанные с приобретением материальных ценностей;</w:t>
      </w:r>
    </w:p>
    <w:p w:rsidR="006A697E" w:rsidRPr="00902771" w:rsidRDefault="006A697E" w:rsidP="006A697E">
      <w:pPr>
        <w:autoSpaceDE w:val="0"/>
        <w:autoSpaceDN w:val="0"/>
        <w:adjustRightInd w:val="0"/>
        <w:ind w:firstLine="142"/>
        <w:jc w:val="both"/>
        <w:outlineLvl w:val="3"/>
        <w:rPr>
          <w:rFonts w:eastAsia="Calibri"/>
          <w:sz w:val="22"/>
          <w:szCs w:val="22"/>
          <w:lang w:eastAsia="en-US"/>
        </w:rPr>
      </w:pPr>
      <w:r w:rsidRPr="00902771">
        <w:rPr>
          <w:rFonts w:eastAsia="Calibri"/>
          <w:sz w:val="22"/>
          <w:szCs w:val="22"/>
          <w:lang w:eastAsia="en-US"/>
        </w:rPr>
        <w:t>- таможенные пошлины и иные платежи, связанные с приобретением материальных запасов;</w:t>
      </w:r>
    </w:p>
    <w:p w:rsidR="006A697E" w:rsidRPr="00902771" w:rsidRDefault="006A697E" w:rsidP="006A697E">
      <w:pPr>
        <w:autoSpaceDE w:val="0"/>
        <w:autoSpaceDN w:val="0"/>
        <w:adjustRightInd w:val="0"/>
        <w:ind w:firstLine="142"/>
        <w:jc w:val="both"/>
        <w:outlineLvl w:val="3"/>
        <w:rPr>
          <w:rFonts w:eastAsia="Calibri"/>
          <w:sz w:val="22"/>
          <w:szCs w:val="22"/>
          <w:lang w:eastAsia="en-US"/>
        </w:rPr>
      </w:pPr>
      <w:r w:rsidRPr="00902771">
        <w:rPr>
          <w:rFonts w:eastAsia="Calibri"/>
          <w:sz w:val="22"/>
          <w:szCs w:val="22"/>
          <w:lang w:eastAsia="en-US"/>
        </w:rPr>
        <w:t>- вознаграждения, уплачиваемые посреднической организации, через которую приобретены материальные запасы, в соответствии с условиями договора;</w:t>
      </w:r>
    </w:p>
    <w:p w:rsidR="006A697E" w:rsidRPr="00902771" w:rsidRDefault="006A697E" w:rsidP="006A697E">
      <w:pPr>
        <w:autoSpaceDE w:val="0"/>
        <w:autoSpaceDN w:val="0"/>
        <w:adjustRightInd w:val="0"/>
        <w:ind w:firstLine="142"/>
        <w:jc w:val="both"/>
        <w:outlineLvl w:val="3"/>
        <w:rPr>
          <w:rFonts w:eastAsia="Calibri"/>
          <w:sz w:val="22"/>
          <w:szCs w:val="22"/>
          <w:lang w:eastAsia="en-US"/>
        </w:rPr>
      </w:pPr>
      <w:r w:rsidRPr="00902771">
        <w:rPr>
          <w:rFonts w:eastAsia="Calibri"/>
          <w:sz w:val="22"/>
          <w:szCs w:val="22"/>
          <w:lang w:eastAsia="en-US"/>
        </w:rPr>
        <w:t>- суммы, уплачиваемые за заготовку и доставку материальных запасов до места их использования, включая страхование доставки. Если в сопроводительном документе поставщика указано несколько наименований материальных запасов, то расходы по их доставке (в рамках договора поставки) распределяются пропорционально стоимости каждого наименования материального запаса в их общей стоимости;</w:t>
      </w:r>
    </w:p>
    <w:p w:rsidR="006A697E" w:rsidRPr="00902771" w:rsidRDefault="006A697E" w:rsidP="006A697E">
      <w:pPr>
        <w:autoSpaceDE w:val="0"/>
        <w:autoSpaceDN w:val="0"/>
        <w:adjustRightInd w:val="0"/>
        <w:jc w:val="both"/>
        <w:outlineLvl w:val="3"/>
        <w:rPr>
          <w:rFonts w:eastAsia="Calibri"/>
          <w:sz w:val="22"/>
          <w:szCs w:val="22"/>
          <w:lang w:eastAsia="en-US"/>
        </w:rPr>
      </w:pPr>
      <w:r w:rsidRPr="00902771">
        <w:rPr>
          <w:rFonts w:eastAsia="Calibri"/>
          <w:sz w:val="22"/>
          <w:szCs w:val="22"/>
          <w:lang w:eastAsia="en-US"/>
        </w:rPr>
        <w:t>- суммы, уплачиваемые за доведение материальных запасов до состояния, в котором они пригодны к использованию в запланированных целях (подработка, сортировка, фасовка и улучшение технических характеристик полученных запасов, не связанных с их использованием),</w:t>
      </w:r>
    </w:p>
    <w:p w:rsidR="006A697E" w:rsidRPr="00902771" w:rsidRDefault="006A697E" w:rsidP="006A697E">
      <w:pPr>
        <w:autoSpaceDE w:val="0"/>
        <w:autoSpaceDN w:val="0"/>
        <w:adjustRightInd w:val="0"/>
        <w:jc w:val="both"/>
        <w:outlineLvl w:val="3"/>
        <w:rPr>
          <w:rFonts w:eastAsia="Calibri"/>
          <w:sz w:val="22"/>
          <w:szCs w:val="22"/>
          <w:lang w:eastAsia="en-US"/>
        </w:rPr>
      </w:pPr>
      <w:r w:rsidRPr="00902771">
        <w:rPr>
          <w:rFonts w:eastAsia="Calibri"/>
          <w:sz w:val="22"/>
          <w:szCs w:val="22"/>
          <w:lang w:eastAsia="en-US"/>
        </w:rPr>
        <w:t>- иные платежи, непосредственно связанные с приобретением материальных запасов.</w:t>
      </w:r>
    </w:p>
    <w:p w:rsidR="006A697E" w:rsidRPr="00902771" w:rsidRDefault="006A697E" w:rsidP="006A697E">
      <w:pPr>
        <w:pStyle w:val="3"/>
        <w:spacing w:after="0"/>
        <w:rPr>
          <w:sz w:val="22"/>
          <w:szCs w:val="22"/>
        </w:rPr>
      </w:pPr>
      <w:r w:rsidRPr="00902771">
        <w:rPr>
          <w:sz w:val="22"/>
          <w:szCs w:val="22"/>
        </w:rPr>
        <w:tab/>
        <w:t>Фактическая стоимость материальных запасов при их изготовлении самим учреждением определяется исходя из затрат, связанных с изготовлением данных активов.</w:t>
      </w:r>
    </w:p>
    <w:p w:rsidR="006A697E" w:rsidRDefault="006A697E" w:rsidP="008030FF">
      <w:pPr>
        <w:autoSpaceDE w:val="0"/>
        <w:autoSpaceDN w:val="0"/>
        <w:adjustRightInd w:val="0"/>
        <w:ind w:firstLine="540"/>
        <w:jc w:val="both"/>
        <w:outlineLvl w:val="3"/>
        <w:rPr>
          <w:rFonts w:eastAsia="Calibri"/>
          <w:sz w:val="22"/>
          <w:szCs w:val="22"/>
          <w:lang w:eastAsia="en-US"/>
        </w:rPr>
      </w:pPr>
      <w:r w:rsidRPr="00902771">
        <w:rPr>
          <w:sz w:val="22"/>
          <w:szCs w:val="22"/>
        </w:rPr>
        <w:tab/>
      </w:r>
      <w:r w:rsidRPr="00902771">
        <w:rPr>
          <w:rFonts w:eastAsia="Calibri"/>
          <w:sz w:val="22"/>
          <w:szCs w:val="22"/>
          <w:lang w:eastAsia="en-US"/>
        </w:rPr>
        <w:t>В фактическую стоимость материальных запасов не включаются сумма общехозяйственных и иных аналогичных расходов, кроме случаев, когда они непосредственно связаны с приобретением (изготовлением) материальных запасов (п. 105 Приказа № 157н).</w:t>
      </w:r>
    </w:p>
    <w:p w:rsidR="008030FF" w:rsidRPr="00902771" w:rsidRDefault="008030FF" w:rsidP="008030FF">
      <w:pPr>
        <w:autoSpaceDE w:val="0"/>
        <w:autoSpaceDN w:val="0"/>
        <w:adjustRightInd w:val="0"/>
        <w:ind w:firstLine="540"/>
        <w:jc w:val="both"/>
        <w:outlineLvl w:val="3"/>
        <w:rPr>
          <w:color w:val="000000"/>
          <w:sz w:val="22"/>
          <w:szCs w:val="22"/>
        </w:rPr>
      </w:pPr>
    </w:p>
    <w:p w:rsidR="006A697E" w:rsidRPr="00902771" w:rsidRDefault="006A697E" w:rsidP="006A697E">
      <w:pPr>
        <w:pStyle w:val="3"/>
        <w:spacing w:after="0"/>
        <w:rPr>
          <w:color w:val="000000"/>
          <w:sz w:val="22"/>
          <w:szCs w:val="22"/>
        </w:rPr>
      </w:pPr>
      <w:r w:rsidRPr="00902771">
        <w:rPr>
          <w:color w:val="000000"/>
          <w:sz w:val="22"/>
          <w:szCs w:val="22"/>
        </w:rPr>
        <w:t>6.3.1 При изготовлении материальных запасов учреждением фактическая стоимость определяется исходя из затрат, связанных с изготовлением (п.104 Приказа №157н).</w:t>
      </w:r>
    </w:p>
    <w:p w:rsidR="006A697E" w:rsidRPr="00902771" w:rsidRDefault="006A697E" w:rsidP="006A697E">
      <w:pPr>
        <w:pStyle w:val="3"/>
        <w:spacing w:after="0"/>
        <w:rPr>
          <w:color w:val="000000"/>
          <w:sz w:val="22"/>
          <w:szCs w:val="22"/>
        </w:rPr>
      </w:pPr>
      <w:r w:rsidRPr="00902771">
        <w:rPr>
          <w:color w:val="000000"/>
          <w:sz w:val="22"/>
          <w:szCs w:val="22"/>
        </w:rPr>
        <w:tab/>
        <w:t>Затраты собирать по дебету 106</w:t>
      </w:r>
      <w:r w:rsidR="00A34405" w:rsidRPr="00902771">
        <w:rPr>
          <w:color w:val="000000"/>
          <w:sz w:val="22"/>
          <w:szCs w:val="22"/>
        </w:rPr>
        <w:t>3</w:t>
      </w:r>
      <w:r w:rsidRPr="00902771">
        <w:rPr>
          <w:color w:val="000000"/>
          <w:sz w:val="22"/>
          <w:szCs w:val="22"/>
        </w:rPr>
        <w:t>4000 кредит счетов 105</w:t>
      </w:r>
      <w:r w:rsidR="00A34405" w:rsidRPr="00902771">
        <w:rPr>
          <w:color w:val="000000"/>
          <w:sz w:val="22"/>
          <w:szCs w:val="22"/>
        </w:rPr>
        <w:t>3</w:t>
      </w:r>
      <w:r w:rsidRPr="00902771">
        <w:rPr>
          <w:color w:val="000000"/>
          <w:sz w:val="22"/>
          <w:szCs w:val="22"/>
        </w:rPr>
        <w:t>х000, 302хх000, 104хх000 и др.</w:t>
      </w:r>
      <w:r w:rsidR="00A34405" w:rsidRPr="00902771">
        <w:rPr>
          <w:color w:val="000000"/>
          <w:sz w:val="22"/>
          <w:szCs w:val="22"/>
        </w:rPr>
        <w:t xml:space="preserve"> (п.32 Приказа № 162н)</w:t>
      </w:r>
    </w:p>
    <w:p w:rsidR="006A697E" w:rsidRPr="00902771" w:rsidRDefault="006A697E" w:rsidP="006A697E">
      <w:pPr>
        <w:pStyle w:val="3"/>
        <w:spacing w:after="0"/>
        <w:rPr>
          <w:color w:val="000000"/>
          <w:sz w:val="22"/>
          <w:szCs w:val="22"/>
        </w:rPr>
      </w:pPr>
      <w:r w:rsidRPr="00902771">
        <w:rPr>
          <w:color w:val="000000"/>
          <w:sz w:val="22"/>
          <w:szCs w:val="22"/>
        </w:rPr>
        <w:tab/>
        <w:t>Аналитический учет вести в Многографной карточке.</w:t>
      </w:r>
    </w:p>
    <w:p w:rsidR="006A697E" w:rsidRPr="00902771" w:rsidRDefault="006A697E" w:rsidP="006A697E">
      <w:pPr>
        <w:pStyle w:val="3"/>
        <w:spacing w:after="0"/>
        <w:rPr>
          <w:color w:val="000000"/>
          <w:sz w:val="22"/>
          <w:szCs w:val="22"/>
        </w:rPr>
      </w:pPr>
    </w:p>
    <w:p w:rsidR="006A697E" w:rsidRPr="00902771" w:rsidRDefault="006A697E" w:rsidP="006A697E">
      <w:pPr>
        <w:autoSpaceDE w:val="0"/>
        <w:autoSpaceDN w:val="0"/>
        <w:adjustRightInd w:val="0"/>
        <w:jc w:val="both"/>
        <w:outlineLvl w:val="3"/>
        <w:rPr>
          <w:rFonts w:eastAsia="Calibri"/>
          <w:i/>
          <w:sz w:val="22"/>
          <w:szCs w:val="22"/>
          <w:lang w:eastAsia="en-US"/>
        </w:rPr>
      </w:pPr>
      <w:r w:rsidRPr="00902771">
        <w:rPr>
          <w:color w:val="000000"/>
          <w:sz w:val="22"/>
          <w:szCs w:val="22"/>
        </w:rPr>
        <w:t xml:space="preserve">6.4 Единицей </w:t>
      </w:r>
      <w:r w:rsidRPr="00902771">
        <w:rPr>
          <w:rFonts w:eastAsia="Calibri"/>
          <w:sz w:val="22"/>
          <w:szCs w:val="22"/>
          <w:lang w:eastAsia="en-US"/>
        </w:rPr>
        <w:t xml:space="preserve">материальных запасов является номенклатурный номер </w:t>
      </w:r>
      <w:r w:rsidRPr="00902771">
        <w:rPr>
          <w:rFonts w:eastAsia="Calibri"/>
          <w:i/>
          <w:sz w:val="22"/>
          <w:szCs w:val="22"/>
          <w:lang w:eastAsia="en-US"/>
        </w:rPr>
        <w:t>(партия, однородная группа и т.п.).</w:t>
      </w:r>
    </w:p>
    <w:p w:rsidR="006A697E" w:rsidRPr="00902771" w:rsidRDefault="006A697E" w:rsidP="006A697E">
      <w:pPr>
        <w:pStyle w:val="3"/>
        <w:spacing w:after="0"/>
        <w:rPr>
          <w:color w:val="000000"/>
          <w:sz w:val="22"/>
          <w:szCs w:val="22"/>
        </w:rPr>
      </w:pPr>
    </w:p>
    <w:p w:rsidR="006A697E" w:rsidRPr="00902771" w:rsidRDefault="006A697E" w:rsidP="006A697E">
      <w:pPr>
        <w:pStyle w:val="3"/>
        <w:spacing w:after="0"/>
        <w:rPr>
          <w:color w:val="000000"/>
          <w:sz w:val="22"/>
          <w:szCs w:val="22"/>
        </w:rPr>
      </w:pPr>
      <w:r w:rsidRPr="00902771">
        <w:rPr>
          <w:color w:val="000000"/>
          <w:sz w:val="22"/>
          <w:szCs w:val="22"/>
        </w:rPr>
        <w:t xml:space="preserve">6.5 Списание (отпуск) материальных запасов производится по средней  стоимости </w:t>
      </w:r>
      <w:r w:rsidRPr="00902771">
        <w:rPr>
          <w:i/>
          <w:color w:val="000000"/>
          <w:sz w:val="22"/>
          <w:szCs w:val="22"/>
        </w:rPr>
        <w:t>(либо по фактической стоимости</w:t>
      </w:r>
      <w:r w:rsidRPr="00902771">
        <w:rPr>
          <w:color w:val="000000"/>
          <w:sz w:val="22"/>
          <w:szCs w:val="22"/>
        </w:rPr>
        <w:t xml:space="preserve">) (п. 108 Приказа № 157н).  </w:t>
      </w:r>
    </w:p>
    <w:p w:rsidR="006A697E" w:rsidRPr="00902771" w:rsidRDefault="006A697E" w:rsidP="006A697E">
      <w:pPr>
        <w:pStyle w:val="3"/>
        <w:spacing w:after="0"/>
        <w:ind w:firstLine="709"/>
        <w:rPr>
          <w:color w:val="000000"/>
          <w:sz w:val="22"/>
          <w:szCs w:val="22"/>
        </w:rPr>
      </w:pPr>
      <w:r w:rsidRPr="00902771">
        <w:rPr>
          <w:color w:val="000000"/>
          <w:sz w:val="22"/>
          <w:szCs w:val="22"/>
        </w:rPr>
        <w:t xml:space="preserve">Оценка материальных запасов по средней стоимости производится по каждой группе (виду) запасов путем деления общей фактической стоимости группы (вида) запасов на их количество, складывающихся соответственно из средней стоимости и количества остатка на начало месяца, и поступивших запасов в течение данного месяца. </w:t>
      </w:r>
    </w:p>
    <w:p w:rsidR="006A697E" w:rsidRPr="00902771" w:rsidRDefault="006A697E" w:rsidP="006A697E">
      <w:pPr>
        <w:pStyle w:val="3"/>
        <w:ind w:firstLine="709"/>
        <w:rPr>
          <w:color w:val="000000"/>
          <w:sz w:val="22"/>
          <w:szCs w:val="22"/>
        </w:rPr>
      </w:pP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6.6 Фактическая стоимость материальных запасов, полученных по договору дарения, а также остающихся от выбытия основных средств и другого имущества, определяется исходя из текущей рыночной стоимости на дату принятия к бюджетному учету, а также сумм, уплачиваемых за доставку материальных запасов и приведение их в состояние, пригодное для использования.</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Текущая рыночная стоимость материальных запасов определяется по данным средств массовой информации (INTERNET, газет, рекламных каталогов), органов статистики, организаций-изготовителей.</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Обоснование расчета текущей рыночной стоимости подтверждается документально.</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При определении текущей рыночной стоимости учитывается информация о сделках, заключенных на момент принятия материальных запасов к бюджетному учету, с идентичными (однородными) материальными запасами в сопоставимых условиях.</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В частности, учитываются такие условия сделок, как количество (объем) поставляемых материалов (например, объем товарной партии), сроки исполнения обязательств, условия платежей, обычно применяемые в сделках данного вида, а также иные разумные условия, которые могут оказывать влияние на цены (их повышение или понижение).</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При этом условия сделок на рынке идентичных (а при их отсутствии - однородных) материальных запасов признаются сопоставимыми, если различие между такими условиями либо существенно не влияет на цену таких материальных запасов, либо может быть учтено с помощью поправок.</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В бухгалтерском учете получение материальных запасов по договорам дарения (пожертвования) отражать бухгалтерской записью:</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lastRenderedPageBreak/>
        <w:t xml:space="preserve">дебет </w:t>
      </w:r>
      <w:r w:rsidR="00A34405" w:rsidRPr="00902771">
        <w:rPr>
          <w:rFonts w:eastAsia="SimSun"/>
          <w:sz w:val="22"/>
          <w:szCs w:val="22"/>
          <w:lang w:eastAsia="zh-CN"/>
        </w:rPr>
        <w:t>0</w:t>
      </w:r>
      <w:r w:rsidRPr="00902771">
        <w:rPr>
          <w:rFonts w:eastAsia="SimSun"/>
          <w:sz w:val="22"/>
          <w:szCs w:val="22"/>
          <w:lang w:eastAsia="zh-CN"/>
        </w:rPr>
        <w:t xml:space="preserve">1053х000 кредит </w:t>
      </w:r>
      <w:r w:rsidR="00A34405" w:rsidRPr="00902771">
        <w:rPr>
          <w:rFonts w:eastAsia="SimSun"/>
          <w:sz w:val="22"/>
          <w:szCs w:val="22"/>
          <w:lang w:eastAsia="zh-CN"/>
        </w:rPr>
        <w:t>0</w:t>
      </w:r>
      <w:r w:rsidRPr="00902771">
        <w:rPr>
          <w:rFonts w:eastAsia="SimSun"/>
          <w:sz w:val="22"/>
          <w:szCs w:val="22"/>
          <w:lang w:eastAsia="zh-CN"/>
        </w:rPr>
        <w:t>40110180</w:t>
      </w:r>
    </w:p>
    <w:p w:rsidR="006A697E" w:rsidRPr="00902771" w:rsidRDefault="006A697E" w:rsidP="006A697E">
      <w:pPr>
        <w:autoSpaceDE w:val="0"/>
        <w:autoSpaceDN w:val="0"/>
        <w:adjustRightInd w:val="0"/>
        <w:ind w:firstLine="540"/>
        <w:jc w:val="both"/>
        <w:rPr>
          <w:rFonts w:eastAsia="SimSun"/>
          <w:sz w:val="22"/>
          <w:szCs w:val="22"/>
          <w:lang w:eastAsia="zh-CN"/>
        </w:rPr>
      </w:pP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6.7  Материальные запасы, не принадлежащие учреждению, но находящиеся в его пользовании или распоряжении в соответствии с условиями договора, принимаются к учету в размере стоимости, предусмотренной в договоре. Организовать учет на забалансовых счетах:</w:t>
      </w: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02 «Материальные ценности, принятые на хранение». На счете учитывать вещи больных, принятых на ответственное хранение; давальческое сырье; материальные ценности, не соответствующие условиям поставки и подлежащие возврату поставщику; имущество, принятое в качестве залога.</w:t>
      </w: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05 «Материальные ценности, оплаченные по централизованному снабжению». На счете учитывать материальные ценности, приобретенные для передачи подведомственным учреждениям в рамках централизованного снабжения.</w:t>
      </w:r>
    </w:p>
    <w:p w:rsidR="006A697E" w:rsidRPr="00902771" w:rsidRDefault="006A697E" w:rsidP="006A697E">
      <w:pPr>
        <w:autoSpaceDE w:val="0"/>
        <w:autoSpaceDN w:val="0"/>
        <w:adjustRightInd w:val="0"/>
        <w:jc w:val="both"/>
        <w:rPr>
          <w:rFonts w:eastAsia="SimSun"/>
          <w:sz w:val="22"/>
          <w:szCs w:val="22"/>
          <w:lang w:eastAsia="zh-CN"/>
        </w:rPr>
      </w:pP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6.8 Материальные ценности, полученные по централизованному снабжению до момента получения Извещения (ф. 0504805) и оригиналов документов на поставленные ценности, учитывать на забалансовом счете 22</w:t>
      </w:r>
      <w:r w:rsidR="00A34405" w:rsidRPr="00902771">
        <w:rPr>
          <w:rFonts w:eastAsia="SimSun"/>
          <w:sz w:val="22"/>
          <w:szCs w:val="22"/>
          <w:lang w:eastAsia="zh-CN"/>
        </w:rPr>
        <w:t xml:space="preserve"> «Материальные ценности, полученные по централизованному снабжению»</w:t>
      </w:r>
      <w:r w:rsidRPr="00902771">
        <w:rPr>
          <w:rFonts w:eastAsia="SimSun"/>
          <w:sz w:val="22"/>
          <w:szCs w:val="22"/>
          <w:lang w:eastAsia="zh-CN"/>
        </w:rPr>
        <w:t xml:space="preserve">. </w:t>
      </w: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ab/>
        <w:t>В момент получения документов кредитовать забалансовый счет 22 и отражать поставку материальных запасов на балансовых счетах с внесением записей в бухгалтерские регистры.</w:t>
      </w:r>
    </w:p>
    <w:p w:rsidR="006A697E" w:rsidRPr="00902771" w:rsidRDefault="006A697E" w:rsidP="006A697E">
      <w:pPr>
        <w:autoSpaceDE w:val="0"/>
        <w:autoSpaceDN w:val="0"/>
        <w:adjustRightInd w:val="0"/>
        <w:jc w:val="both"/>
        <w:rPr>
          <w:rFonts w:eastAsia="SimSun"/>
          <w:sz w:val="22"/>
          <w:szCs w:val="22"/>
          <w:lang w:eastAsia="zh-CN"/>
        </w:rPr>
      </w:pP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6.9 Оприходование материальных запасов отражается в регистрах бюджетного учета на основании первичных учетных документов (накладных поставщика и т.п.).</w:t>
      </w:r>
    </w:p>
    <w:p w:rsidR="006A697E" w:rsidRPr="00902771" w:rsidRDefault="006A697E" w:rsidP="006A697E">
      <w:pPr>
        <w:pStyle w:val="ConsNormal"/>
        <w:ind w:right="0" w:firstLine="708"/>
        <w:jc w:val="both"/>
        <w:rPr>
          <w:rFonts w:ascii="Times New Roman" w:hAnsi="Times New Roman" w:cs="Times New Roman"/>
          <w:sz w:val="22"/>
          <w:szCs w:val="22"/>
        </w:rPr>
      </w:pPr>
      <w:r w:rsidRPr="00902771">
        <w:rPr>
          <w:rFonts w:ascii="Times New Roman" w:hAnsi="Times New Roman" w:cs="Times New Roman"/>
          <w:sz w:val="22"/>
          <w:szCs w:val="22"/>
        </w:rPr>
        <w:t>В тех случаях, когда имеются расхождения с данными документов поставщика, составляется Акт о приемке материалов (ф. 0315004).</w:t>
      </w:r>
    </w:p>
    <w:p w:rsidR="006A697E" w:rsidRPr="00902771" w:rsidRDefault="006A697E" w:rsidP="006A697E">
      <w:pPr>
        <w:pStyle w:val="ConsNormal"/>
        <w:ind w:right="0" w:firstLine="0"/>
        <w:jc w:val="both"/>
        <w:rPr>
          <w:rFonts w:ascii="Times New Roman" w:hAnsi="Times New Roman" w:cs="Times New Roman"/>
          <w:sz w:val="22"/>
          <w:szCs w:val="22"/>
        </w:rPr>
      </w:pP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6.10. Материально ответственные лица ведут учет материальных запасов в Книге (Карточке) учета материальных ценностей по наименованиям, сортам и количеству.</w:t>
      </w:r>
    </w:p>
    <w:p w:rsidR="006A697E" w:rsidRPr="00902771" w:rsidRDefault="006A697E" w:rsidP="006A697E">
      <w:pPr>
        <w:pStyle w:val="ConsNormal"/>
        <w:ind w:right="0" w:firstLine="0"/>
        <w:jc w:val="both"/>
        <w:rPr>
          <w:rFonts w:ascii="Times New Roman" w:hAnsi="Times New Roman" w:cs="Times New Roman"/>
          <w:sz w:val="22"/>
          <w:szCs w:val="22"/>
        </w:rPr>
      </w:pP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6.11. Поступление материальных запасов от учредителя отражать следующим образом:</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ab/>
        <w:t>дебет 105</w:t>
      </w:r>
      <w:r w:rsidR="00A34405" w:rsidRPr="00902771">
        <w:rPr>
          <w:rFonts w:ascii="Times New Roman" w:hAnsi="Times New Roman" w:cs="Times New Roman"/>
          <w:sz w:val="22"/>
          <w:szCs w:val="22"/>
        </w:rPr>
        <w:t>3</w:t>
      </w:r>
      <w:r w:rsidRPr="00902771">
        <w:rPr>
          <w:rFonts w:ascii="Times New Roman" w:hAnsi="Times New Roman" w:cs="Times New Roman"/>
          <w:sz w:val="22"/>
          <w:szCs w:val="22"/>
        </w:rPr>
        <w:t xml:space="preserve">х340 кредит </w:t>
      </w:r>
      <w:r w:rsidR="00A34405" w:rsidRPr="00902771">
        <w:rPr>
          <w:rFonts w:ascii="Times New Roman" w:hAnsi="Times New Roman" w:cs="Times New Roman"/>
          <w:sz w:val="22"/>
          <w:szCs w:val="22"/>
        </w:rPr>
        <w:t>30404340 (п. 23 Приказа № 162н).</w:t>
      </w:r>
      <w:r w:rsidRPr="00902771">
        <w:rPr>
          <w:rFonts w:ascii="Times New Roman" w:hAnsi="Times New Roman" w:cs="Times New Roman"/>
          <w:sz w:val="22"/>
          <w:szCs w:val="22"/>
        </w:rPr>
        <w:tab/>
      </w:r>
    </w:p>
    <w:p w:rsidR="006A697E" w:rsidRPr="00902771" w:rsidRDefault="006A697E" w:rsidP="006A697E">
      <w:pPr>
        <w:pStyle w:val="ConsNormal"/>
        <w:ind w:right="0" w:firstLine="0"/>
        <w:jc w:val="both"/>
        <w:rPr>
          <w:rFonts w:ascii="Times New Roman" w:hAnsi="Times New Roman" w:cs="Times New Roman"/>
          <w:sz w:val="22"/>
          <w:szCs w:val="22"/>
        </w:rPr>
      </w:pP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 xml:space="preserve">6.12. Оприходование материальных запасов, выявленных при инвентаризации осуществлять на основании акта результатов инвентаризации и приказа руководителя учреждения. В бухгалтерском учете оформлять записью дебет </w:t>
      </w:r>
      <w:r w:rsidR="00A34405" w:rsidRPr="00902771">
        <w:rPr>
          <w:rFonts w:ascii="Times New Roman" w:hAnsi="Times New Roman" w:cs="Times New Roman"/>
          <w:sz w:val="22"/>
          <w:szCs w:val="22"/>
        </w:rPr>
        <w:t>0</w:t>
      </w:r>
      <w:r w:rsidRPr="00902771">
        <w:rPr>
          <w:rFonts w:ascii="Times New Roman" w:hAnsi="Times New Roman" w:cs="Times New Roman"/>
          <w:sz w:val="22"/>
          <w:szCs w:val="22"/>
        </w:rPr>
        <w:t>21053х</w:t>
      </w:r>
      <w:r w:rsidR="00A34405" w:rsidRPr="00902771">
        <w:rPr>
          <w:rFonts w:ascii="Times New Roman" w:hAnsi="Times New Roman" w:cs="Times New Roman"/>
          <w:sz w:val="22"/>
          <w:szCs w:val="22"/>
        </w:rPr>
        <w:t>34</w:t>
      </w:r>
      <w:r w:rsidRPr="00902771">
        <w:rPr>
          <w:rFonts w:ascii="Times New Roman" w:hAnsi="Times New Roman" w:cs="Times New Roman"/>
          <w:sz w:val="22"/>
          <w:szCs w:val="22"/>
        </w:rPr>
        <w:t xml:space="preserve">0 кредит </w:t>
      </w:r>
      <w:r w:rsidR="00A34405" w:rsidRPr="00902771">
        <w:rPr>
          <w:rFonts w:ascii="Times New Roman" w:hAnsi="Times New Roman" w:cs="Times New Roman"/>
          <w:sz w:val="22"/>
          <w:szCs w:val="22"/>
        </w:rPr>
        <w:t>0</w:t>
      </w:r>
      <w:r w:rsidRPr="00902771">
        <w:rPr>
          <w:rFonts w:ascii="Times New Roman" w:hAnsi="Times New Roman" w:cs="Times New Roman"/>
          <w:sz w:val="22"/>
          <w:szCs w:val="22"/>
        </w:rPr>
        <w:t xml:space="preserve">40110180 – по текущей рыночной стоимости (п. </w:t>
      </w:r>
      <w:r w:rsidR="00A34405" w:rsidRPr="00902771">
        <w:rPr>
          <w:rFonts w:ascii="Times New Roman" w:hAnsi="Times New Roman" w:cs="Times New Roman"/>
          <w:sz w:val="22"/>
          <w:szCs w:val="22"/>
        </w:rPr>
        <w:t>23</w:t>
      </w:r>
      <w:r w:rsidRPr="00902771">
        <w:rPr>
          <w:rFonts w:ascii="Times New Roman" w:hAnsi="Times New Roman" w:cs="Times New Roman"/>
          <w:sz w:val="22"/>
          <w:szCs w:val="22"/>
        </w:rPr>
        <w:t xml:space="preserve"> Приказа №1</w:t>
      </w:r>
      <w:r w:rsidR="00A34405" w:rsidRPr="00902771">
        <w:rPr>
          <w:rFonts w:ascii="Times New Roman" w:hAnsi="Times New Roman" w:cs="Times New Roman"/>
          <w:sz w:val="22"/>
          <w:szCs w:val="22"/>
        </w:rPr>
        <w:t>62</w:t>
      </w:r>
      <w:r w:rsidRPr="00902771">
        <w:rPr>
          <w:rFonts w:ascii="Times New Roman" w:hAnsi="Times New Roman" w:cs="Times New Roman"/>
          <w:sz w:val="22"/>
          <w:szCs w:val="22"/>
        </w:rPr>
        <w:t>н).</w:t>
      </w:r>
    </w:p>
    <w:p w:rsidR="006A697E" w:rsidRPr="00902771" w:rsidRDefault="006A697E" w:rsidP="006A697E">
      <w:pPr>
        <w:pStyle w:val="ConsNormal"/>
        <w:ind w:right="0" w:firstLine="0"/>
        <w:jc w:val="both"/>
        <w:rPr>
          <w:rFonts w:ascii="Times New Roman" w:hAnsi="Times New Roman" w:cs="Times New Roman"/>
          <w:sz w:val="22"/>
          <w:szCs w:val="22"/>
        </w:rPr>
      </w:pP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6.13 Выбытие материальных запасов в размере естественной убыли производить на основании актов и оформлять записью:</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ab/>
        <w:t>дебет 40120272 кредит 105хх</w:t>
      </w:r>
      <w:r w:rsidR="00A34405" w:rsidRPr="00902771">
        <w:rPr>
          <w:rFonts w:ascii="Times New Roman" w:hAnsi="Times New Roman" w:cs="Times New Roman"/>
          <w:sz w:val="22"/>
          <w:szCs w:val="22"/>
        </w:rPr>
        <w:t>44</w:t>
      </w:r>
      <w:r w:rsidRPr="00902771">
        <w:rPr>
          <w:rFonts w:ascii="Times New Roman" w:hAnsi="Times New Roman" w:cs="Times New Roman"/>
          <w:sz w:val="22"/>
          <w:szCs w:val="22"/>
        </w:rPr>
        <w:t>0</w:t>
      </w:r>
      <w:r w:rsidR="00A34405" w:rsidRPr="00902771">
        <w:rPr>
          <w:rFonts w:ascii="Times New Roman" w:hAnsi="Times New Roman" w:cs="Times New Roman"/>
          <w:sz w:val="22"/>
          <w:szCs w:val="22"/>
        </w:rPr>
        <w:t xml:space="preserve"> (п.26 Приказа № 162н)</w:t>
      </w:r>
    </w:p>
    <w:p w:rsidR="006A697E" w:rsidRPr="00902771" w:rsidRDefault="006A697E" w:rsidP="006A697E">
      <w:pPr>
        <w:pStyle w:val="ConsNormal"/>
        <w:ind w:right="0" w:firstLine="0"/>
        <w:jc w:val="both"/>
        <w:rPr>
          <w:rFonts w:ascii="Times New Roman" w:hAnsi="Times New Roman" w:cs="Times New Roman"/>
          <w:sz w:val="22"/>
          <w:szCs w:val="22"/>
        </w:rPr>
      </w:pPr>
    </w:p>
    <w:p w:rsidR="006A697E" w:rsidRPr="00902771" w:rsidRDefault="006A697E" w:rsidP="006A697E">
      <w:pPr>
        <w:autoSpaceDE w:val="0"/>
        <w:autoSpaceDN w:val="0"/>
        <w:adjustRightInd w:val="0"/>
        <w:jc w:val="both"/>
        <w:outlineLvl w:val="3"/>
        <w:rPr>
          <w:rFonts w:eastAsia="Calibri"/>
          <w:sz w:val="22"/>
          <w:szCs w:val="22"/>
          <w:lang w:eastAsia="en-US"/>
        </w:rPr>
      </w:pPr>
      <w:r w:rsidRPr="00902771">
        <w:rPr>
          <w:sz w:val="22"/>
          <w:szCs w:val="22"/>
        </w:rPr>
        <w:t>6.14 В</w:t>
      </w:r>
      <w:r w:rsidRPr="00902771">
        <w:rPr>
          <w:rFonts w:eastAsia="Calibri"/>
          <w:sz w:val="22"/>
          <w:szCs w:val="22"/>
          <w:lang w:eastAsia="en-US"/>
        </w:rPr>
        <w:t>ыбытие материальных запасов по основанию их списания в результате хищений, недостач, потерь производить на основании надлежаще оформленных актов, с отражением стоимости материальных ценностей на уменьшение финансового результата текущего финансового года, с одновременным предъявлением к виновным лицам сумм причиненных ущербов (п.112 Приказа № 157н).</w:t>
      </w:r>
    </w:p>
    <w:p w:rsidR="006A697E" w:rsidRPr="00902771" w:rsidRDefault="006A697E" w:rsidP="006A697E">
      <w:pPr>
        <w:autoSpaceDE w:val="0"/>
        <w:autoSpaceDN w:val="0"/>
        <w:adjustRightInd w:val="0"/>
        <w:jc w:val="both"/>
        <w:outlineLvl w:val="3"/>
        <w:rPr>
          <w:rFonts w:eastAsia="Calibri"/>
          <w:sz w:val="22"/>
          <w:szCs w:val="22"/>
          <w:lang w:eastAsia="en-US"/>
        </w:rPr>
      </w:pPr>
      <w:r w:rsidRPr="00902771">
        <w:rPr>
          <w:rFonts w:eastAsia="Calibri"/>
          <w:sz w:val="22"/>
          <w:szCs w:val="22"/>
          <w:lang w:eastAsia="en-US"/>
        </w:rPr>
        <w:tab/>
        <w:t>В бухгалтерском учете оформлять записями:</w:t>
      </w:r>
    </w:p>
    <w:p w:rsidR="006A697E" w:rsidRPr="00902771" w:rsidRDefault="006A697E" w:rsidP="006A697E">
      <w:pPr>
        <w:autoSpaceDE w:val="0"/>
        <w:autoSpaceDN w:val="0"/>
        <w:adjustRightInd w:val="0"/>
        <w:jc w:val="both"/>
        <w:outlineLvl w:val="3"/>
        <w:rPr>
          <w:rFonts w:eastAsia="Calibri"/>
          <w:sz w:val="22"/>
          <w:szCs w:val="22"/>
          <w:lang w:eastAsia="en-US"/>
        </w:rPr>
      </w:pPr>
      <w:r w:rsidRPr="00902771">
        <w:rPr>
          <w:rFonts w:eastAsia="Calibri"/>
          <w:sz w:val="22"/>
          <w:szCs w:val="22"/>
          <w:lang w:eastAsia="en-US"/>
        </w:rPr>
        <w:tab/>
        <w:t>дебет 040110172 кредит 0105</w:t>
      </w:r>
      <w:r w:rsidR="00A34405" w:rsidRPr="00902771">
        <w:rPr>
          <w:rFonts w:eastAsia="Calibri"/>
          <w:sz w:val="22"/>
          <w:szCs w:val="22"/>
          <w:lang w:eastAsia="en-US"/>
        </w:rPr>
        <w:t>3</w:t>
      </w:r>
      <w:r w:rsidRPr="00902771">
        <w:rPr>
          <w:rFonts w:eastAsia="Calibri"/>
          <w:sz w:val="22"/>
          <w:szCs w:val="22"/>
          <w:lang w:eastAsia="en-US"/>
        </w:rPr>
        <w:t>х</w:t>
      </w:r>
      <w:r w:rsidR="00A34405" w:rsidRPr="00902771">
        <w:rPr>
          <w:rFonts w:eastAsia="Calibri"/>
          <w:sz w:val="22"/>
          <w:szCs w:val="22"/>
          <w:lang w:eastAsia="en-US"/>
        </w:rPr>
        <w:t>44</w:t>
      </w:r>
      <w:r w:rsidRPr="00902771">
        <w:rPr>
          <w:rFonts w:eastAsia="Calibri"/>
          <w:sz w:val="22"/>
          <w:szCs w:val="22"/>
          <w:lang w:eastAsia="en-US"/>
        </w:rPr>
        <w:t>0</w:t>
      </w:r>
    </w:p>
    <w:p w:rsidR="006A697E" w:rsidRPr="00902771" w:rsidRDefault="006A697E" w:rsidP="006A697E">
      <w:pPr>
        <w:autoSpaceDE w:val="0"/>
        <w:autoSpaceDN w:val="0"/>
        <w:adjustRightInd w:val="0"/>
        <w:ind w:firstLine="708"/>
        <w:jc w:val="both"/>
        <w:outlineLvl w:val="3"/>
        <w:rPr>
          <w:rFonts w:eastAsia="Calibri"/>
          <w:sz w:val="22"/>
          <w:szCs w:val="22"/>
          <w:lang w:eastAsia="en-US"/>
        </w:rPr>
      </w:pPr>
      <w:r w:rsidRPr="00902771">
        <w:rPr>
          <w:rFonts w:eastAsia="Calibri"/>
          <w:sz w:val="22"/>
          <w:szCs w:val="22"/>
          <w:lang w:eastAsia="en-US"/>
        </w:rPr>
        <w:t>одновременно</w:t>
      </w:r>
    </w:p>
    <w:p w:rsidR="006A697E" w:rsidRPr="00902771" w:rsidRDefault="006A697E" w:rsidP="006A697E">
      <w:pPr>
        <w:autoSpaceDE w:val="0"/>
        <w:autoSpaceDN w:val="0"/>
        <w:adjustRightInd w:val="0"/>
        <w:ind w:firstLine="708"/>
        <w:jc w:val="both"/>
        <w:outlineLvl w:val="3"/>
        <w:rPr>
          <w:rFonts w:eastAsia="Calibri"/>
          <w:sz w:val="22"/>
          <w:szCs w:val="22"/>
          <w:lang w:eastAsia="en-US"/>
        </w:rPr>
      </w:pPr>
      <w:r w:rsidRPr="00902771">
        <w:rPr>
          <w:rFonts w:eastAsia="Calibri"/>
          <w:sz w:val="22"/>
          <w:szCs w:val="22"/>
          <w:lang w:eastAsia="en-US"/>
        </w:rPr>
        <w:t>дебет 020974</w:t>
      </w:r>
      <w:r w:rsidR="00A34405" w:rsidRPr="00902771">
        <w:rPr>
          <w:rFonts w:eastAsia="Calibri"/>
          <w:sz w:val="22"/>
          <w:szCs w:val="22"/>
          <w:lang w:eastAsia="en-US"/>
        </w:rPr>
        <w:t>56</w:t>
      </w:r>
      <w:r w:rsidRPr="00902771">
        <w:rPr>
          <w:rFonts w:eastAsia="Calibri"/>
          <w:sz w:val="22"/>
          <w:szCs w:val="22"/>
          <w:lang w:eastAsia="en-US"/>
        </w:rPr>
        <w:t>0 кредит 040110172 – на сумму выявленной недостачи</w:t>
      </w:r>
    </w:p>
    <w:p w:rsidR="006A697E" w:rsidRPr="00902771" w:rsidRDefault="006A697E" w:rsidP="006A697E">
      <w:pPr>
        <w:pStyle w:val="ConsNormal"/>
        <w:ind w:right="0" w:firstLine="0"/>
        <w:jc w:val="both"/>
        <w:rPr>
          <w:rFonts w:ascii="Times New Roman" w:hAnsi="Times New Roman" w:cs="Times New Roman"/>
          <w:sz w:val="22"/>
          <w:szCs w:val="22"/>
        </w:rPr>
      </w:pP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6.15 Передачу материальных запасов для осуществления основной деятельности, оформлять бухгалтерскими записями:</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ab/>
        <w:t>дебет 10961272 кредит 0105</w:t>
      </w:r>
      <w:r w:rsidR="00A34405" w:rsidRPr="00902771">
        <w:rPr>
          <w:rFonts w:ascii="Times New Roman" w:hAnsi="Times New Roman" w:cs="Times New Roman"/>
          <w:sz w:val="22"/>
          <w:szCs w:val="22"/>
        </w:rPr>
        <w:t>3</w:t>
      </w:r>
      <w:r w:rsidRPr="00902771">
        <w:rPr>
          <w:rFonts w:ascii="Times New Roman" w:hAnsi="Times New Roman" w:cs="Times New Roman"/>
          <w:sz w:val="22"/>
          <w:szCs w:val="22"/>
        </w:rPr>
        <w:t>х</w:t>
      </w:r>
      <w:r w:rsidR="00A34405" w:rsidRPr="00902771">
        <w:rPr>
          <w:rFonts w:ascii="Times New Roman" w:hAnsi="Times New Roman" w:cs="Times New Roman"/>
          <w:sz w:val="22"/>
          <w:szCs w:val="22"/>
        </w:rPr>
        <w:t>44</w:t>
      </w:r>
      <w:r w:rsidRPr="00902771">
        <w:rPr>
          <w:rFonts w:ascii="Times New Roman" w:hAnsi="Times New Roman" w:cs="Times New Roman"/>
          <w:sz w:val="22"/>
          <w:szCs w:val="22"/>
        </w:rPr>
        <w:t>0 – в части прямых расходов на изготовление продукции, выполнение работ, оказание услуг;</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ab/>
        <w:t>дебет</w:t>
      </w:r>
      <w:r w:rsidR="002A2BB3">
        <w:rPr>
          <w:rFonts w:ascii="Times New Roman" w:hAnsi="Times New Roman" w:cs="Times New Roman"/>
          <w:sz w:val="22"/>
          <w:szCs w:val="22"/>
        </w:rPr>
        <w:t xml:space="preserve"> </w:t>
      </w:r>
      <w:r w:rsidRPr="00902771">
        <w:rPr>
          <w:rFonts w:ascii="Times New Roman" w:hAnsi="Times New Roman" w:cs="Times New Roman"/>
          <w:sz w:val="22"/>
          <w:szCs w:val="22"/>
        </w:rPr>
        <w:t>10971272 кредит 105</w:t>
      </w:r>
      <w:r w:rsidR="00A34405" w:rsidRPr="00902771">
        <w:rPr>
          <w:rFonts w:ascii="Times New Roman" w:hAnsi="Times New Roman" w:cs="Times New Roman"/>
          <w:sz w:val="22"/>
          <w:szCs w:val="22"/>
        </w:rPr>
        <w:t>3</w:t>
      </w:r>
      <w:r w:rsidRPr="00902771">
        <w:rPr>
          <w:rFonts w:ascii="Times New Roman" w:hAnsi="Times New Roman" w:cs="Times New Roman"/>
          <w:sz w:val="22"/>
          <w:szCs w:val="22"/>
        </w:rPr>
        <w:t>х</w:t>
      </w:r>
      <w:r w:rsidR="00A34405" w:rsidRPr="00902771">
        <w:rPr>
          <w:rFonts w:ascii="Times New Roman" w:hAnsi="Times New Roman" w:cs="Times New Roman"/>
          <w:sz w:val="22"/>
          <w:szCs w:val="22"/>
        </w:rPr>
        <w:t>44</w:t>
      </w:r>
      <w:r w:rsidRPr="00902771">
        <w:rPr>
          <w:rFonts w:ascii="Times New Roman" w:hAnsi="Times New Roman" w:cs="Times New Roman"/>
          <w:sz w:val="22"/>
          <w:szCs w:val="22"/>
        </w:rPr>
        <w:t>0 – в части накладных расходов;</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ab/>
        <w:t>дебет 10981272 кредит 105</w:t>
      </w:r>
      <w:r w:rsidR="00A34405" w:rsidRPr="00902771">
        <w:rPr>
          <w:rFonts w:ascii="Times New Roman" w:hAnsi="Times New Roman" w:cs="Times New Roman"/>
          <w:sz w:val="22"/>
          <w:szCs w:val="22"/>
        </w:rPr>
        <w:t>3</w:t>
      </w:r>
      <w:r w:rsidRPr="00902771">
        <w:rPr>
          <w:rFonts w:ascii="Times New Roman" w:hAnsi="Times New Roman" w:cs="Times New Roman"/>
          <w:sz w:val="22"/>
          <w:szCs w:val="22"/>
        </w:rPr>
        <w:t>х</w:t>
      </w:r>
      <w:r w:rsidR="00A34405" w:rsidRPr="00902771">
        <w:rPr>
          <w:rFonts w:ascii="Times New Roman" w:hAnsi="Times New Roman" w:cs="Times New Roman"/>
          <w:sz w:val="22"/>
          <w:szCs w:val="22"/>
        </w:rPr>
        <w:t>44</w:t>
      </w:r>
      <w:r w:rsidRPr="00902771">
        <w:rPr>
          <w:rFonts w:ascii="Times New Roman" w:hAnsi="Times New Roman" w:cs="Times New Roman"/>
          <w:sz w:val="22"/>
          <w:szCs w:val="22"/>
        </w:rPr>
        <w:t>0 – в части общехозяйственных расходов;</w:t>
      </w: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tab/>
        <w:t>дебет 10991272 кредит 105</w:t>
      </w:r>
      <w:r w:rsidR="00A34405" w:rsidRPr="00902771">
        <w:rPr>
          <w:rFonts w:ascii="Times New Roman" w:hAnsi="Times New Roman" w:cs="Times New Roman"/>
          <w:sz w:val="22"/>
          <w:szCs w:val="22"/>
        </w:rPr>
        <w:t>3</w:t>
      </w:r>
      <w:r w:rsidRPr="00902771">
        <w:rPr>
          <w:rFonts w:ascii="Times New Roman" w:hAnsi="Times New Roman" w:cs="Times New Roman"/>
          <w:sz w:val="22"/>
          <w:szCs w:val="22"/>
        </w:rPr>
        <w:t>х</w:t>
      </w:r>
      <w:r w:rsidR="00A34405" w:rsidRPr="00902771">
        <w:rPr>
          <w:rFonts w:ascii="Times New Roman" w:hAnsi="Times New Roman" w:cs="Times New Roman"/>
          <w:sz w:val="22"/>
          <w:szCs w:val="22"/>
        </w:rPr>
        <w:t>44</w:t>
      </w:r>
      <w:r w:rsidRPr="00902771">
        <w:rPr>
          <w:rFonts w:ascii="Times New Roman" w:hAnsi="Times New Roman" w:cs="Times New Roman"/>
          <w:sz w:val="22"/>
          <w:szCs w:val="22"/>
        </w:rPr>
        <w:t>0 – в части издержек обращения.</w:t>
      </w:r>
    </w:p>
    <w:p w:rsidR="006A697E" w:rsidRPr="00902771" w:rsidRDefault="006A697E" w:rsidP="006A697E">
      <w:pPr>
        <w:pStyle w:val="ConsNormal"/>
        <w:ind w:right="0" w:firstLine="0"/>
        <w:jc w:val="both"/>
        <w:rPr>
          <w:rFonts w:ascii="Times New Roman" w:hAnsi="Times New Roman" w:cs="Times New Roman"/>
          <w:sz w:val="22"/>
          <w:szCs w:val="22"/>
        </w:rPr>
      </w:pPr>
    </w:p>
    <w:p w:rsidR="006A697E" w:rsidRPr="00902771" w:rsidRDefault="006A697E" w:rsidP="006A697E">
      <w:pPr>
        <w:pStyle w:val="ConsNormal"/>
        <w:ind w:right="0" w:firstLine="0"/>
        <w:jc w:val="both"/>
        <w:rPr>
          <w:rFonts w:ascii="Times New Roman" w:hAnsi="Times New Roman" w:cs="Times New Roman"/>
          <w:sz w:val="22"/>
          <w:szCs w:val="22"/>
        </w:rPr>
      </w:pPr>
      <w:r w:rsidRPr="00902771">
        <w:rPr>
          <w:rFonts w:ascii="Times New Roman" w:hAnsi="Times New Roman" w:cs="Times New Roman"/>
          <w:sz w:val="22"/>
          <w:szCs w:val="22"/>
        </w:rPr>
        <w:lastRenderedPageBreak/>
        <w:t>6.16 Осуществлять группировку материальных запасов с подразделением на особо ценное движимое имущество, к которому относить дорогостоящие материальные запасы и иное движимое имущество.</w:t>
      </w:r>
    </w:p>
    <w:p w:rsidR="006A697E" w:rsidRPr="00902771" w:rsidRDefault="006A697E" w:rsidP="006A697E">
      <w:pPr>
        <w:pStyle w:val="ConsNormal"/>
        <w:ind w:right="0" w:firstLine="0"/>
        <w:jc w:val="both"/>
        <w:rPr>
          <w:sz w:val="22"/>
          <w:szCs w:val="22"/>
        </w:rPr>
      </w:pPr>
    </w:p>
    <w:p w:rsidR="006A697E" w:rsidRPr="00902771" w:rsidRDefault="006A697E" w:rsidP="006A697E">
      <w:pPr>
        <w:pStyle w:val="3"/>
        <w:rPr>
          <w:color w:val="000000"/>
          <w:sz w:val="22"/>
          <w:szCs w:val="22"/>
        </w:rPr>
      </w:pPr>
      <w:r w:rsidRPr="00902771">
        <w:rPr>
          <w:color w:val="000000"/>
          <w:sz w:val="22"/>
          <w:szCs w:val="22"/>
        </w:rPr>
        <w:t>6.17 Учет отдельных видов материальных запасов вести следующим образом:</w:t>
      </w:r>
    </w:p>
    <w:p w:rsidR="006A697E" w:rsidRPr="00902771" w:rsidRDefault="006A697E" w:rsidP="006A697E">
      <w:pPr>
        <w:pStyle w:val="3"/>
        <w:spacing w:after="0"/>
        <w:jc w:val="both"/>
        <w:rPr>
          <w:rFonts w:eastAsia="SimSun"/>
          <w:sz w:val="22"/>
          <w:szCs w:val="22"/>
          <w:lang w:eastAsia="zh-CN"/>
        </w:rPr>
      </w:pPr>
      <w:r w:rsidRPr="00902771">
        <w:rPr>
          <w:color w:val="000000"/>
          <w:sz w:val="22"/>
          <w:szCs w:val="22"/>
        </w:rPr>
        <w:t>6.17.</w:t>
      </w:r>
      <w:r w:rsidR="003F5CC2" w:rsidRPr="00902771">
        <w:rPr>
          <w:color w:val="000000"/>
          <w:sz w:val="22"/>
          <w:szCs w:val="22"/>
        </w:rPr>
        <w:t>1</w:t>
      </w:r>
      <w:r w:rsidRPr="00902771">
        <w:rPr>
          <w:color w:val="000000"/>
          <w:sz w:val="22"/>
          <w:szCs w:val="22"/>
        </w:rPr>
        <w:t xml:space="preserve"> </w:t>
      </w:r>
      <w:r w:rsidRPr="00902771">
        <w:rPr>
          <w:rFonts w:eastAsia="SimSun"/>
          <w:sz w:val="22"/>
          <w:szCs w:val="22"/>
          <w:lang w:eastAsia="zh-CN"/>
        </w:rPr>
        <w:t>В составе горюче-смазочных материалов учитывать все виды топлива, горючего и смазочных материалов: бензин, мазут, керосин, автол, уголь и т.д.</w:t>
      </w:r>
    </w:p>
    <w:p w:rsidR="006A697E" w:rsidRPr="00902771" w:rsidRDefault="006A697E" w:rsidP="006A697E">
      <w:pPr>
        <w:pStyle w:val="3"/>
        <w:spacing w:after="0"/>
        <w:ind w:firstLine="540"/>
        <w:jc w:val="both"/>
        <w:rPr>
          <w:rFonts w:eastAsia="SimSun"/>
          <w:sz w:val="22"/>
          <w:szCs w:val="22"/>
          <w:lang w:eastAsia="zh-CN"/>
        </w:rPr>
      </w:pPr>
      <w:r w:rsidRPr="00902771">
        <w:rPr>
          <w:rFonts w:eastAsia="SimSun"/>
          <w:sz w:val="22"/>
          <w:szCs w:val="22"/>
          <w:lang w:eastAsia="zh-CN"/>
        </w:rPr>
        <w:t xml:space="preserve">Учет </w:t>
      </w:r>
      <w:r w:rsidR="00E041A9" w:rsidRPr="00902771">
        <w:rPr>
          <w:rFonts w:eastAsia="SimSun"/>
          <w:sz w:val="22"/>
          <w:szCs w:val="22"/>
          <w:lang w:eastAsia="zh-CN"/>
        </w:rPr>
        <w:t>ГСМ</w:t>
      </w:r>
      <w:r w:rsidRPr="00902771">
        <w:rPr>
          <w:rFonts w:eastAsia="SimSun"/>
          <w:sz w:val="22"/>
          <w:szCs w:val="22"/>
          <w:lang w:eastAsia="zh-CN"/>
        </w:rPr>
        <w:t xml:space="preserve"> организовывать в соответствии с нормативными документами:</w:t>
      </w:r>
    </w:p>
    <w:p w:rsidR="006A697E" w:rsidRPr="00902771" w:rsidRDefault="006A697E" w:rsidP="006A697E">
      <w:pPr>
        <w:pStyle w:val="3"/>
        <w:numPr>
          <w:ilvl w:val="0"/>
          <w:numId w:val="21"/>
        </w:numPr>
        <w:spacing w:after="0"/>
        <w:jc w:val="both"/>
        <w:rPr>
          <w:rFonts w:eastAsia="SimSun"/>
          <w:sz w:val="22"/>
          <w:szCs w:val="22"/>
          <w:lang w:eastAsia="zh-CN"/>
        </w:rPr>
      </w:pPr>
      <w:r w:rsidRPr="00902771">
        <w:rPr>
          <w:rFonts w:eastAsia="Calibri"/>
          <w:sz w:val="22"/>
          <w:szCs w:val="22"/>
          <w:lang w:eastAsia="en-US"/>
        </w:rPr>
        <w:t>Распоряжение Минтранса РФ от 14.03.2008 г. № АМ-23-р «О введении в действие методических рекомендаций «Нормы расхода топлив и смазочных материалов на автомобильном транспорте»</w:t>
      </w:r>
    </w:p>
    <w:p w:rsidR="006A697E" w:rsidRPr="00902771" w:rsidRDefault="006A697E" w:rsidP="006A697E">
      <w:pPr>
        <w:pStyle w:val="3"/>
        <w:numPr>
          <w:ilvl w:val="0"/>
          <w:numId w:val="21"/>
        </w:numPr>
        <w:spacing w:after="0"/>
        <w:jc w:val="both"/>
        <w:rPr>
          <w:rFonts w:eastAsia="SimSun"/>
          <w:sz w:val="22"/>
          <w:szCs w:val="22"/>
          <w:lang w:eastAsia="zh-CN"/>
        </w:rPr>
      </w:pPr>
      <w:r w:rsidRPr="00902771">
        <w:rPr>
          <w:rFonts w:eastAsia="Calibri"/>
          <w:sz w:val="22"/>
          <w:szCs w:val="22"/>
          <w:lang w:eastAsia="en-US"/>
        </w:rPr>
        <w:t>Приказ Минтранса РФ от 18.09.2008 г. №152 «Об утверждении обязательных реквизитов и порядка заполнения путевых листов»</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Приобретение ГСМ осуществлять по безналичному расчету по  литров</w:t>
      </w:r>
      <w:r w:rsidR="00D74AE7" w:rsidRPr="00902771">
        <w:rPr>
          <w:rFonts w:eastAsia="SimSun"/>
          <w:sz w:val="22"/>
          <w:szCs w:val="22"/>
          <w:lang w:eastAsia="zh-CN"/>
        </w:rPr>
        <w:t>о -</w:t>
      </w:r>
      <w:r w:rsidRPr="00902771">
        <w:rPr>
          <w:rFonts w:eastAsia="SimSun"/>
          <w:sz w:val="22"/>
          <w:szCs w:val="22"/>
          <w:lang w:eastAsia="zh-CN"/>
        </w:rPr>
        <w:t xml:space="preserve"> стоимостным талонам или по топливным пластиковым картам.</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Водители, приобретающие ГСМ на АЗС, представляют чеки ККТ.</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Списание стоимости приобретенного за безналичный расчет топлива на расходы учреждения, минуя счета учета материальных ценностей, не допускается.</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При ведении бухгалтерского учета операций приобретения ГСМ по безналичному расчету с использованием пластиковых топливных карт и талонов на бензин следует учитывать момент перехода права собственности на ГСМ согласно условиям договора поставки нефтепродуктов: после передачи талонов или пластиковых карт или после заправки автомобиля.</w:t>
      </w:r>
    </w:p>
    <w:p w:rsidR="00D74AE7" w:rsidRPr="00902771" w:rsidRDefault="00D74AE7" w:rsidP="00D74AE7">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На основании представленно</w:t>
      </w:r>
      <w:r w:rsidR="00F47C8E" w:rsidRPr="00902771">
        <w:rPr>
          <w:rFonts w:eastAsia="SimSun"/>
          <w:sz w:val="22"/>
          <w:szCs w:val="22"/>
          <w:lang w:eastAsia="zh-CN"/>
        </w:rPr>
        <w:t>й счет-фактуры и товарной накладной</w:t>
      </w:r>
      <w:r w:rsidRPr="00902771">
        <w:rPr>
          <w:rFonts w:eastAsia="SimSun"/>
          <w:sz w:val="22"/>
          <w:szCs w:val="22"/>
          <w:lang w:eastAsia="zh-CN"/>
        </w:rPr>
        <w:t xml:space="preserve">  делаются записи:</w:t>
      </w:r>
    </w:p>
    <w:p w:rsidR="00D74AE7" w:rsidRPr="00902771" w:rsidRDefault="00D74AE7" w:rsidP="00D74AE7">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 xml:space="preserve">дебет </w:t>
      </w:r>
      <w:r w:rsidR="002A2BB3">
        <w:rPr>
          <w:rFonts w:eastAsia="SimSun"/>
          <w:sz w:val="22"/>
          <w:szCs w:val="22"/>
          <w:lang w:eastAsia="zh-CN"/>
        </w:rPr>
        <w:t xml:space="preserve">10533340 кредит </w:t>
      </w:r>
      <w:r w:rsidRPr="00902771">
        <w:rPr>
          <w:rFonts w:eastAsia="SimSun"/>
          <w:sz w:val="22"/>
          <w:szCs w:val="22"/>
          <w:lang w:eastAsia="zh-CN"/>
        </w:rPr>
        <w:t>20</w:t>
      </w:r>
      <w:r w:rsidR="00CA7ECF" w:rsidRPr="00902771">
        <w:rPr>
          <w:rFonts w:eastAsia="SimSun"/>
          <w:sz w:val="22"/>
          <w:szCs w:val="22"/>
          <w:lang w:eastAsia="zh-CN"/>
        </w:rPr>
        <w:t>6</w:t>
      </w:r>
      <w:r w:rsidRPr="00902771">
        <w:rPr>
          <w:rFonts w:eastAsia="SimSun"/>
          <w:sz w:val="22"/>
          <w:szCs w:val="22"/>
          <w:lang w:eastAsia="zh-CN"/>
        </w:rPr>
        <w:t xml:space="preserve">34660 – оприходован </w:t>
      </w:r>
      <w:r w:rsidR="006C0C24" w:rsidRPr="00902771">
        <w:rPr>
          <w:rFonts w:eastAsia="SimSun"/>
          <w:sz w:val="22"/>
          <w:szCs w:val="22"/>
          <w:lang w:eastAsia="zh-CN"/>
        </w:rPr>
        <w:t>ГСМ</w:t>
      </w:r>
    </w:p>
    <w:p w:rsidR="00D74AE7" w:rsidRPr="00902771" w:rsidRDefault="00D74AE7" w:rsidP="00D74AE7">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 xml:space="preserve">в учете списание </w:t>
      </w:r>
      <w:r w:rsidR="006C0C24" w:rsidRPr="00902771">
        <w:rPr>
          <w:rFonts w:eastAsia="SimSun"/>
          <w:sz w:val="22"/>
          <w:szCs w:val="22"/>
          <w:lang w:eastAsia="zh-CN"/>
        </w:rPr>
        <w:t>ГСМ</w:t>
      </w:r>
      <w:r w:rsidRPr="00902771">
        <w:rPr>
          <w:rFonts w:eastAsia="SimSun"/>
          <w:sz w:val="22"/>
          <w:szCs w:val="22"/>
          <w:lang w:eastAsia="zh-CN"/>
        </w:rPr>
        <w:t xml:space="preserve"> отражать записью</w:t>
      </w:r>
    </w:p>
    <w:p w:rsidR="00D74AE7" w:rsidRPr="00902771" w:rsidRDefault="00D74AE7" w:rsidP="00D74AE7">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дебет 40120272 кредит 10533440</w:t>
      </w:r>
      <w:r w:rsidR="003F5CC2" w:rsidRPr="00902771">
        <w:rPr>
          <w:rFonts w:eastAsia="SimSun"/>
          <w:sz w:val="22"/>
          <w:szCs w:val="22"/>
          <w:lang w:eastAsia="zh-CN"/>
        </w:rPr>
        <w:t>.</w:t>
      </w:r>
      <w:r w:rsidRPr="00902771">
        <w:rPr>
          <w:rFonts w:eastAsia="SimSun"/>
          <w:sz w:val="22"/>
          <w:szCs w:val="22"/>
          <w:lang w:eastAsia="zh-CN"/>
        </w:rPr>
        <w:t xml:space="preserve"> Основанием для списания </w:t>
      </w:r>
      <w:r w:rsidR="000416B6" w:rsidRPr="00902771">
        <w:rPr>
          <w:rFonts w:eastAsia="SimSun"/>
          <w:sz w:val="22"/>
          <w:szCs w:val="22"/>
          <w:lang w:eastAsia="zh-CN"/>
        </w:rPr>
        <w:t>ГСМ</w:t>
      </w:r>
      <w:r w:rsidRPr="00902771">
        <w:rPr>
          <w:rFonts w:eastAsia="SimSun"/>
          <w:sz w:val="22"/>
          <w:szCs w:val="22"/>
          <w:lang w:eastAsia="zh-CN"/>
        </w:rPr>
        <w:t xml:space="preserve"> являются путевой лист, составляемый водителем</w:t>
      </w:r>
      <w:r w:rsidR="003F5CC2" w:rsidRPr="00902771">
        <w:rPr>
          <w:rFonts w:eastAsia="SimSun"/>
          <w:sz w:val="22"/>
          <w:szCs w:val="22"/>
          <w:lang w:eastAsia="zh-CN"/>
        </w:rPr>
        <w:t>.</w:t>
      </w:r>
      <w:r w:rsidRPr="00902771">
        <w:rPr>
          <w:rFonts w:eastAsia="SimSun"/>
          <w:sz w:val="22"/>
          <w:szCs w:val="22"/>
          <w:lang w:eastAsia="zh-CN"/>
        </w:rPr>
        <w:t xml:space="preserve"> </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 xml:space="preserve">Списание ГСМ, смазочных материалов осуществлять на основании норм, утвержденных </w:t>
      </w:r>
      <w:r w:rsidR="00B042B3" w:rsidRPr="00902771">
        <w:rPr>
          <w:rFonts w:eastAsia="SimSun"/>
          <w:sz w:val="22"/>
          <w:szCs w:val="22"/>
          <w:lang w:eastAsia="zh-CN"/>
        </w:rPr>
        <w:t xml:space="preserve"> распоряжением Минтранса России от 14.03.2008г. № АМ-23-р.</w:t>
      </w: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ab/>
        <w:t>При отсутствии утвержденных законодательных норм на конкретный автомобиль, нормы утверждать на основе проведения контрольных замеров.</w:t>
      </w:r>
    </w:p>
    <w:p w:rsidR="006A697E" w:rsidRPr="00902771" w:rsidRDefault="006A697E" w:rsidP="006A697E">
      <w:pPr>
        <w:autoSpaceDE w:val="0"/>
        <w:autoSpaceDN w:val="0"/>
        <w:adjustRightInd w:val="0"/>
        <w:jc w:val="both"/>
        <w:rPr>
          <w:rFonts w:eastAsia="SimSun"/>
          <w:sz w:val="22"/>
          <w:szCs w:val="22"/>
          <w:lang w:eastAsia="zh-CN"/>
        </w:rPr>
      </w:pPr>
    </w:p>
    <w:p w:rsidR="006A697E" w:rsidRPr="00902771" w:rsidRDefault="006A697E" w:rsidP="006A697E">
      <w:pPr>
        <w:autoSpaceDE w:val="0"/>
        <w:autoSpaceDN w:val="0"/>
        <w:adjustRightInd w:val="0"/>
        <w:jc w:val="both"/>
        <w:outlineLvl w:val="3"/>
        <w:rPr>
          <w:rFonts w:eastAsia="Calibri"/>
          <w:sz w:val="22"/>
          <w:szCs w:val="22"/>
          <w:lang w:eastAsia="en-US"/>
        </w:rPr>
      </w:pPr>
      <w:r w:rsidRPr="00902771">
        <w:rPr>
          <w:rFonts w:eastAsia="SimSun"/>
          <w:sz w:val="22"/>
          <w:szCs w:val="22"/>
          <w:lang w:eastAsia="zh-CN"/>
        </w:rPr>
        <w:t xml:space="preserve">6.17.3 Учет строительных материалов ведется на счете 0105х4000. К строительным материалам относить (п.118 Приказа № 157н) </w:t>
      </w:r>
      <w:r w:rsidRPr="00902771">
        <w:rPr>
          <w:rFonts w:eastAsia="Calibri"/>
          <w:sz w:val="22"/>
          <w:szCs w:val="22"/>
          <w:lang w:eastAsia="en-US"/>
        </w:rPr>
        <w:t>силикатные материалы (цемент, песок, гравий, известь, камень, кирпич, черепица), лесные материалы (лес круглый, пиломатериалы, фанера и т.п.), строительный металл (железо, жесть, сталь, цинк листовой и т.п.), металлоизделия (гвозди, гайки, болты, скобяные изделия и т.п.), санитарно-технические материалы (краны, муфты, тройники и т.п.), электротехнические материалы (кабель, лампы, патроны, ролики, шнур, провод, предохранители, изоляторы и т.п.), химико-москательные (краска, олифа, толь и т.п.) и другие аналогичные материалы;</w:t>
      </w:r>
    </w:p>
    <w:p w:rsidR="006A697E" w:rsidRPr="00902771" w:rsidRDefault="006A697E" w:rsidP="006A697E">
      <w:pPr>
        <w:autoSpaceDE w:val="0"/>
        <w:autoSpaceDN w:val="0"/>
        <w:adjustRightInd w:val="0"/>
        <w:ind w:firstLine="540"/>
        <w:jc w:val="both"/>
        <w:outlineLvl w:val="3"/>
        <w:rPr>
          <w:rFonts w:eastAsia="Calibri"/>
          <w:sz w:val="22"/>
          <w:szCs w:val="22"/>
          <w:lang w:eastAsia="en-US"/>
        </w:rPr>
      </w:pPr>
      <w:r w:rsidRPr="00902771">
        <w:rPr>
          <w:rFonts w:eastAsia="Calibri"/>
          <w:sz w:val="22"/>
          <w:szCs w:val="22"/>
          <w:lang w:eastAsia="en-US"/>
        </w:rPr>
        <w:t>готовые к установке строительные конструкции и детали (металлические, железобетонные и деревянные конструкции, блоки и сборные части зданий и сооружений, сборные элементы; оборудование для отопительной, вентиляционной, санитарно-технической и иных систем (отопительные котлы, радиаторы и т.п.);</w:t>
      </w:r>
    </w:p>
    <w:p w:rsidR="006A697E" w:rsidRPr="00902771" w:rsidRDefault="006A697E" w:rsidP="006A697E">
      <w:pPr>
        <w:autoSpaceDE w:val="0"/>
        <w:autoSpaceDN w:val="0"/>
        <w:adjustRightInd w:val="0"/>
        <w:ind w:firstLine="540"/>
        <w:jc w:val="both"/>
        <w:outlineLvl w:val="3"/>
        <w:rPr>
          <w:rFonts w:eastAsia="Calibri"/>
          <w:sz w:val="22"/>
          <w:szCs w:val="22"/>
          <w:lang w:eastAsia="en-US"/>
        </w:rPr>
      </w:pPr>
      <w:r w:rsidRPr="00902771">
        <w:rPr>
          <w:rFonts w:eastAsia="Calibri"/>
          <w:sz w:val="22"/>
          <w:szCs w:val="22"/>
          <w:lang w:eastAsia="en-US"/>
        </w:rPr>
        <w:t>оборудование, требующее монтажа и предназначенное для установки. К оборудованию, требующему монтажа, относится оборудование, которое может быть введено в действие только после сборки его частей и прикрепления к фундаменту или опорам зданий и сооружений, а также комплекты запасных частей такого оборудования. При этом в состав оборудования включается и контрольно-измерительная аппаратура или другие приборы, предназначенные для монтажа в составе установленного оборудования, и другие материальные ценности, необходимые для строительно-монтажных работ.</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 xml:space="preserve"> Основанием выдачи строительных материалов для ремонтных работ является дефектная ведомость. Списание строительных материалов осуществлять на основании комиссионно подписанных актов на списание материальных запасов. </w:t>
      </w: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ab/>
      </w:r>
    </w:p>
    <w:p w:rsidR="006A697E" w:rsidRPr="00902771"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6.17.4 Учет мягкого инвентаря осуществлять с учетом требований  нормативн</w:t>
      </w:r>
      <w:r w:rsidR="006D4FA4" w:rsidRPr="00902771">
        <w:rPr>
          <w:rFonts w:eastAsia="SimSun"/>
          <w:sz w:val="22"/>
          <w:szCs w:val="22"/>
          <w:lang w:eastAsia="zh-CN"/>
        </w:rPr>
        <w:t>ым</w:t>
      </w:r>
      <w:r w:rsidRPr="00902771">
        <w:rPr>
          <w:rFonts w:eastAsia="SimSun"/>
          <w:sz w:val="22"/>
          <w:szCs w:val="22"/>
          <w:lang w:eastAsia="zh-CN"/>
        </w:rPr>
        <w:t xml:space="preserve"> документо</w:t>
      </w:r>
      <w:r w:rsidR="006D4FA4" w:rsidRPr="00902771">
        <w:rPr>
          <w:rFonts w:eastAsia="SimSun"/>
          <w:sz w:val="22"/>
          <w:szCs w:val="22"/>
          <w:lang w:eastAsia="zh-CN"/>
        </w:rPr>
        <w:t>м.</w:t>
      </w:r>
    </w:p>
    <w:p w:rsidR="006A697E" w:rsidRPr="00902771" w:rsidRDefault="006A697E" w:rsidP="006A697E">
      <w:pPr>
        <w:autoSpaceDE w:val="0"/>
        <w:autoSpaceDN w:val="0"/>
        <w:adjustRightInd w:val="0"/>
        <w:ind w:firstLine="540"/>
        <w:jc w:val="both"/>
        <w:outlineLvl w:val="3"/>
        <w:rPr>
          <w:color w:val="000000"/>
          <w:sz w:val="22"/>
          <w:szCs w:val="22"/>
        </w:rPr>
      </w:pPr>
      <w:r w:rsidRPr="00902771">
        <w:rPr>
          <w:rFonts w:eastAsia="Calibri"/>
          <w:sz w:val="22"/>
          <w:szCs w:val="22"/>
          <w:lang w:eastAsia="en-US"/>
        </w:rPr>
        <w:tab/>
        <w:t xml:space="preserve">Предметы мягкого инвентаря маркируются материально ответственным лицом в присутствии руководителя учреждения или его заместителя и работника бухгалтерии специальным штампом несмываемой краской без порчи внешнего вида предмета, с указанием наименования учреждения, а </w:t>
      </w:r>
      <w:r w:rsidRPr="00902771">
        <w:rPr>
          <w:rFonts w:eastAsia="Calibri"/>
          <w:sz w:val="22"/>
          <w:szCs w:val="22"/>
          <w:lang w:eastAsia="en-US"/>
        </w:rPr>
        <w:lastRenderedPageBreak/>
        <w:t>при выдаче предметов в эксплуатацию производится дополнительная маркировка с указанием года и месяца выдачи их со склада. Маркировочные штампы должны храниться у руководителя учреждения или его заместителя (п.118 Приказа № 157н).</w:t>
      </w:r>
    </w:p>
    <w:p w:rsidR="006A697E" w:rsidRPr="00902771" w:rsidRDefault="006A697E" w:rsidP="006A697E">
      <w:pPr>
        <w:autoSpaceDE w:val="0"/>
        <w:autoSpaceDN w:val="0"/>
        <w:adjustRightInd w:val="0"/>
        <w:ind w:firstLine="708"/>
        <w:jc w:val="both"/>
        <w:rPr>
          <w:rFonts w:eastAsia="SimSun"/>
          <w:sz w:val="22"/>
          <w:szCs w:val="22"/>
          <w:lang w:eastAsia="zh-CN"/>
        </w:rPr>
      </w:pPr>
      <w:r w:rsidRPr="00902771">
        <w:rPr>
          <w:rFonts w:eastAsia="SimSun"/>
          <w:sz w:val="22"/>
          <w:szCs w:val="22"/>
          <w:lang w:eastAsia="zh-CN"/>
        </w:rPr>
        <w:t>Принятие к учету мягкого инвентаря производится на основании первичных учетных документов (накладных поставщика и т.п.). При наличии расхождений с данными документов поставщика составляется Акт о приемке материалов (ф. 0315004).</w:t>
      </w:r>
    </w:p>
    <w:p w:rsidR="006A697E" w:rsidRPr="00902771" w:rsidRDefault="006A697E" w:rsidP="006A697E">
      <w:pPr>
        <w:autoSpaceDE w:val="0"/>
        <w:autoSpaceDN w:val="0"/>
        <w:adjustRightInd w:val="0"/>
        <w:ind w:firstLine="708"/>
        <w:jc w:val="both"/>
        <w:rPr>
          <w:rFonts w:eastAsia="SimSun"/>
          <w:sz w:val="22"/>
          <w:szCs w:val="22"/>
          <w:lang w:eastAsia="zh-CN"/>
        </w:rPr>
      </w:pPr>
      <w:r w:rsidRPr="00902771">
        <w:rPr>
          <w:rFonts w:eastAsia="SimSun"/>
          <w:sz w:val="22"/>
          <w:szCs w:val="22"/>
          <w:lang w:eastAsia="zh-CN"/>
        </w:rPr>
        <w:t>Материально ответственные лица ведут учет предметов мягкого инвентаря в Книге (Карточке) учета материальных ценностей по наименованиям, сортам и количеству.</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Выдача мягкого инвентаря в эксплуатацию производится по Ведомости выдачи материальных ценностей на нужды учреждения (0504210).</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Списание мягкого инвентаря оформляется Актом о списании мягкого и хозяйственного инвентаря ф. 0504143. Акт ф. 0504143 составляется комиссией, назначенной приказом (распоряжением), в двух экземплярах и утверждается руководителем. Первый экземпляр сдается в бухгалтерию, а второй остается у материально ответственного лица.</w:t>
      </w:r>
    </w:p>
    <w:p w:rsidR="006A697E" w:rsidRPr="00902771" w:rsidRDefault="006A697E" w:rsidP="006A697E">
      <w:pPr>
        <w:pStyle w:val="3"/>
        <w:spacing w:after="0"/>
        <w:ind w:firstLine="540"/>
        <w:jc w:val="both"/>
        <w:rPr>
          <w:color w:val="000000"/>
          <w:sz w:val="22"/>
          <w:szCs w:val="22"/>
        </w:rPr>
      </w:pPr>
      <w:r w:rsidRPr="00902771">
        <w:rPr>
          <w:color w:val="000000"/>
          <w:sz w:val="22"/>
          <w:szCs w:val="22"/>
        </w:rPr>
        <w:t xml:space="preserve">Оприхование ветоши, полученной от списания мягкого инвентаря, приходовать по текущей рыночной стоимости за </w:t>
      </w:r>
      <w:smartTag w:uri="urn:schemas-microsoft-com:office:smarttags" w:element="metricconverter">
        <w:smartTagPr>
          <w:attr w:name="ProductID" w:val="1 кг"/>
        </w:smartTagPr>
        <w:r w:rsidRPr="00902771">
          <w:rPr>
            <w:color w:val="000000"/>
            <w:sz w:val="22"/>
            <w:szCs w:val="22"/>
          </w:rPr>
          <w:t>1 кг</w:t>
        </w:r>
      </w:smartTag>
      <w:r w:rsidRPr="00902771">
        <w:rPr>
          <w:color w:val="000000"/>
          <w:sz w:val="22"/>
          <w:szCs w:val="22"/>
        </w:rPr>
        <w:t xml:space="preserve"> и отражать записью дебет 010536</w:t>
      </w:r>
      <w:r w:rsidR="00203DC5" w:rsidRPr="00902771">
        <w:rPr>
          <w:color w:val="000000"/>
          <w:sz w:val="22"/>
          <w:szCs w:val="22"/>
        </w:rPr>
        <w:t>34</w:t>
      </w:r>
      <w:r w:rsidRPr="00902771">
        <w:rPr>
          <w:color w:val="000000"/>
          <w:sz w:val="22"/>
          <w:szCs w:val="22"/>
        </w:rPr>
        <w:t xml:space="preserve">0 кредит 040110172. </w:t>
      </w:r>
    </w:p>
    <w:p w:rsidR="006A697E" w:rsidRPr="00902771" w:rsidRDefault="006A697E" w:rsidP="006A697E">
      <w:pPr>
        <w:pStyle w:val="3"/>
        <w:spacing w:after="0"/>
        <w:rPr>
          <w:color w:val="000000"/>
          <w:sz w:val="22"/>
          <w:szCs w:val="22"/>
        </w:rPr>
      </w:pPr>
    </w:p>
    <w:p w:rsidR="006A697E" w:rsidRPr="00902771" w:rsidRDefault="006A697E" w:rsidP="006A697E">
      <w:pPr>
        <w:autoSpaceDE w:val="0"/>
        <w:autoSpaceDN w:val="0"/>
        <w:adjustRightInd w:val="0"/>
        <w:jc w:val="both"/>
        <w:rPr>
          <w:rFonts w:eastAsia="SimSun"/>
          <w:sz w:val="22"/>
          <w:szCs w:val="22"/>
          <w:lang w:eastAsia="zh-CN"/>
        </w:rPr>
      </w:pPr>
      <w:r w:rsidRPr="00902771">
        <w:rPr>
          <w:color w:val="000000"/>
          <w:sz w:val="22"/>
          <w:szCs w:val="22"/>
        </w:rPr>
        <w:t xml:space="preserve">6.17.6 Учет запасных частей. </w:t>
      </w:r>
      <w:r w:rsidRPr="00902771">
        <w:rPr>
          <w:rFonts w:eastAsia="SimSun"/>
          <w:sz w:val="22"/>
          <w:szCs w:val="22"/>
          <w:lang w:eastAsia="zh-CN"/>
        </w:rPr>
        <w:t>Аналитический учет запасных частей вести независимо от их стоимости по наименованиям запасных частей, маркам, заводским номерам, количеству, стоимости и материально ответственным лицам в Карточке количественно-суммового учета.</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Использование запчастей, предназначенных для ремонта отражать в Актах на списание материальных запасов.</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 xml:space="preserve">Потребность в запчастях определяется в дефектной ведомости. </w:t>
      </w:r>
    </w:p>
    <w:p w:rsidR="006A697E" w:rsidRPr="00902771" w:rsidRDefault="006A697E" w:rsidP="006A697E">
      <w:pPr>
        <w:autoSpaceDE w:val="0"/>
        <w:autoSpaceDN w:val="0"/>
        <w:adjustRightInd w:val="0"/>
        <w:ind w:firstLine="540"/>
        <w:jc w:val="both"/>
        <w:rPr>
          <w:rFonts w:eastAsia="SimSun"/>
          <w:sz w:val="22"/>
          <w:szCs w:val="22"/>
          <w:lang w:eastAsia="zh-CN"/>
        </w:rPr>
      </w:pPr>
    </w:p>
    <w:p w:rsidR="006A697E" w:rsidRPr="00902771" w:rsidRDefault="006A697E" w:rsidP="006A697E">
      <w:pPr>
        <w:autoSpaceDE w:val="0"/>
        <w:autoSpaceDN w:val="0"/>
        <w:adjustRightInd w:val="0"/>
        <w:jc w:val="both"/>
        <w:rPr>
          <w:sz w:val="22"/>
          <w:szCs w:val="22"/>
        </w:rPr>
      </w:pPr>
      <w:r w:rsidRPr="00902771">
        <w:rPr>
          <w:rFonts w:eastAsia="SimSun"/>
          <w:sz w:val="22"/>
          <w:szCs w:val="22"/>
          <w:lang w:eastAsia="zh-CN"/>
        </w:rPr>
        <w:t xml:space="preserve">6.17.7 </w:t>
      </w:r>
      <w:r w:rsidRPr="00902771">
        <w:rPr>
          <w:sz w:val="22"/>
          <w:szCs w:val="22"/>
        </w:rPr>
        <w:t xml:space="preserve">При замене комплектующих к компьютерам в учете отражать операции по демонтажу снятых запасных частей, в актах на списание отражать дальнейшее движение или утилизацию снятых с объекта основных средств и материальных запасов (п. 5 ст. 8 и п. 1 ст. 9 Федерального закона N 129-ФЗ). </w:t>
      </w:r>
    </w:p>
    <w:p w:rsidR="006A697E" w:rsidRPr="00902771" w:rsidRDefault="006A697E" w:rsidP="006A697E">
      <w:pPr>
        <w:autoSpaceDE w:val="0"/>
        <w:autoSpaceDN w:val="0"/>
        <w:adjustRightInd w:val="0"/>
        <w:jc w:val="both"/>
        <w:rPr>
          <w:rFonts w:eastAsia="SimSun"/>
          <w:sz w:val="22"/>
          <w:szCs w:val="22"/>
          <w:lang w:eastAsia="zh-CN"/>
        </w:rPr>
      </w:pPr>
    </w:p>
    <w:p w:rsidR="006A697E" w:rsidRPr="00902771" w:rsidRDefault="006A697E" w:rsidP="006A697E">
      <w:pPr>
        <w:autoSpaceDE w:val="0"/>
        <w:autoSpaceDN w:val="0"/>
        <w:adjustRightInd w:val="0"/>
        <w:jc w:val="both"/>
        <w:outlineLvl w:val="3"/>
        <w:rPr>
          <w:rFonts w:eastAsia="Calibri"/>
          <w:sz w:val="22"/>
          <w:szCs w:val="22"/>
          <w:lang w:eastAsia="en-US"/>
        </w:rPr>
      </w:pPr>
      <w:r w:rsidRPr="00902771">
        <w:rPr>
          <w:rFonts w:eastAsia="SimSun"/>
          <w:sz w:val="22"/>
          <w:szCs w:val="22"/>
          <w:lang w:eastAsia="zh-CN"/>
        </w:rPr>
        <w:t xml:space="preserve">6.17.8 Готовую продукцию </w:t>
      </w:r>
      <w:r w:rsidRPr="00902771">
        <w:rPr>
          <w:rFonts w:eastAsia="Calibri"/>
          <w:sz w:val="22"/>
          <w:szCs w:val="22"/>
          <w:lang w:eastAsia="en-US"/>
        </w:rPr>
        <w:t>принимать к учету по плановой (нормативно-плановой) себестоимости на основании Требования – накладной (ф.0315006) и оформлять записью дебет 2105х7000 кредит 10961000 (п.39 Приказа № 174н).</w:t>
      </w:r>
    </w:p>
    <w:p w:rsidR="006A697E" w:rsidRPr="00902771" w:rsidRDefault="006A697E" w:rsidP="0035707D">
      <w:pPr>
        <w:autoSpaceDE w:val="0"/>
        <w:autoSpaceDN w:val="0"/>
        <w:adjustRightInd w:val="0"/>
        <w:ind w:firstLine="540"/>
        <w:jc w:val="both"/>
        <w:outlineLvl w:val="3"/>
        <w:rPr>
          <w:rFonts w:eastAsia="Calibri"/>
          <w:sz w:val="22"/>
          <w:szCs w:val="22"/>
          <w:lang w:eastAsia="en-US"/>
        </w:rPr>
      </w:pPr>
      <w:r w:rsidRPr="00902771">
        <w:rPr>
          <w:rFonts w:eastAsia="Calibri"/>
          <w:sz w:val="22"/>
          <w:szCs w:val="22"/>
          <w:lang w:eastAsia="en-US"/>
        </w:rPr>
        <w:t>Перевод готовой продукции в состав материальных запасов (основных средств) в целях ее использования для нужд учреждения осуществляется по фактической себестоимости, признаваемой фактической (первоначальной) стоимостью объекта.</w:t>
      </w:r>
    </w:p>
    <w:p w:rsidR="006A697E" w:rsidRPr="00902771" w:rsidRDefault="006A697E" w:rsidP="006A697E">
      <w:pPr>
        <w:pStyle w:val="ConsNormal"/>
        <w:ind w:right="0" w:firstLine="0"/>
        <w:jc w:val="both"/>
        <w:rPr>
          <w:rFonts w:ascii="Times New Roman" w:hAnsi="Times New Roman" w:cs="Times New Roman"/>
          <w:sz w:val="22"/>
          <w:szCs w:val="22"/>
        </w:rPr>
      </w:pPr>
    </w:p>
    <w:p w:rsidR="006A697E" w:rsidRPr="00902771" w:rsidRDefault="0035707D" w:rsidP="0035707D">
      <w:pPr>
        <w:pStyle w:val="ConsNormal"/>
        <w:ind w:left="180" w:right="0" w:firstLine="0"/>
        <w:jc w:val="both"/>
        <w:rPr>
          <w:rFonts w:ascii="Times New Roman" w:hAnsi="Times New Roman" w:cs="Times New Roman"/>
          <w:b/>
          <w:sz w:val="22"/>
          <w:szCs w:val="22"/>
        </w:rPr>
      </w:pPr>
      <w:r w:rsidRPr="00902771">
        <w:rPr>
          <w:rFonts w:ascii="Times New Roman" w:hAnsi="Times New Roman" w:cs="Times New Roman"/>
          <w:b/>
          <w:sz w:val="22"/>
          <w:szCs w:val="22"/>
        </w:rPr>
        <w:t xml:space="preserve">7. </w:t>
      </w:r>
      <w:r w:rsidR="006A697E" w:rsidRPr="00902771">
        <w:rPr>
          <w:rFonts w:ascii="Times New Roman" w:hAnsi="Times New Roman" w:cs="Times New Roman"/>
          <w:b/>
          <w:sz w:val="22"/>
          <w:szCs w:val="22"/>
        </w:rPr>
        <w:t>Порядок учета денежных средств и кассовых операций.</w:t>
      </w:r>
    </w:p>
    <w:p w:rsidR="006A697E" w:rsidRPr="00902771" w:rsidRDefault="006A697E" w:rsidP="006A697E">
      <w:pPr>
        <w:pStyle w:val="ConsNormal"/>
        <w:ind w:left="360" w:right="0" w:firstLine="0"/>
        <w:jc w:val="both"/>
        <w:rPr>
          <w:rFonts w:ascii="Times New Roman" w:hAnsi="Times New Roman" w:cs="Times New Roman"/>
          <w:b/>
          <w:sz w:val="22"/>
          <w:szCs w:val="22"/>
        </w:rPr>
      </w:pPr>
    </w:p>
    <w:p w:rsidR="006A697E" w:rsidRPr="00902771" w:rsidRDefault="0035707D" w:rsidP="006A697E">
      <w:pPr>
        <w:pStyle w:val="3"/>
        <w:spacing w:after="0"/>
        <w:jc w:val="both"/>
        <w:rPr>
          <w:sz w:val="22"/>
          <w:szCs w:val="22"/>
        </w:rPr>
      </w:pPr>
      <w:r w:rsidRPr="00902771">
        <w:rPr>
          <w:sz w:val="22"/>
          <w:szCs w:val="22"/>
        </w:rPr>
        <w:t>7</w:t>
      </w:r>
      <w:r w:rsidR="006A697E" w:rsidRPr="00902771">
        <w:rPr>
          <w:sz w:val="22"/>
          <w:szCs w:val="22"/>
        </w:rPr>
        <w:t xml:space="preserve">.1. </w:t>
      </w:r>
      <w:r w:rsidR="00A67BD2" w:rsidRPr="00902771">
        <w:rPr>
          <w:sz w:val="22"/>
          <w:szCs w:val="22"/>
        </w:rPr>
        <w:t>Казенное</w:t>
      </w:r>
      <w:r w:rsidR="006A697E" w:rsidRPr="00902771">
        <w:rPr>
          <w:sz w:val="22"/>
          <w:szCs w:val="22"/>
        </w:rPr>
        <w:t xml:space="preserve"> учреждение ведет учет денежных средств на счетах, открытых в казначействе на счет</w:t>
      </w:r>
      <w:r w:rsidR="00A67BD2" w:rsidRPr="00902771">
        <w:rPr>
          <w:sz w:val="22"/>
          <w:szCs w:val="22"/>
        </w:rPr>
        <w:t>ах</w:t>
      </w:r>
      <w:r w:rsidR="002A2BB3">
        <w:rPr>
          <w:sz w:val="22"/>
          <w:szCs w:val="22"/>
        </w:rPr>
        <w:t xml:space="preserve"> </w:t>
      </w:r>
      <w:r w:rsidR="00A67BD2" w:rsidRPr="00902771">
        <w:rPr>
          <w:sz w:val="22"/>
          <w:szCs w:val="22"/>
        </w:rPr>
        <w:t>30405000 «Расчеты по платежам из бюджета с финансовым органом» в части бюджетных расходов и на счете</w:t>
      </w:r>
      <w:r w:rsidR="006A697E" w:rsidRPr="00902771">
        <w:rPr>
          <w:sz w:val="22"/>
          <w:szCs w:val="22"/>
        </w:rPr>
        <w:t xml:space="preserve"> </w:t>
      </w:r>
      <w:r w:rsidR="00A67BD2" w:rsidRPr="00902771">
        <w:rPr>
          <w:sz w:val="22"/>
          <w:szCs w:val="22"/>
        </w:rPr>
        <w:t>2</w:t>
      </w:r>
      <w:r w:rsidR="006A697E" w:rsidRPr="00902771">
        <w:rPr>
          <w:sz w:val="22"/>
          <w:szCs w:val="22"/>
        </w:rPr>
        <w:t>20111000 «Средства на счетах бюджета в органе Федерального казначейства»</w:t>
      </w:r>
      <w:r w:rsidR="00A67BD2" w:rsidRPr="00902771">
        <w:rPr>
          <w:sz w:val="22"/>
          <w:szCs w:val="22"/>
        </w:rPr>
        <w:t xml:space="preserve"> - в части приносящей доход деятельности.</w:t>
      </w:r>
    </w:p>
    <w:p w:rsidR="006A697E" w:rsidRPr="00902771" w:rsidRDefault="006A697E" w:rsidP="006A697E">
      <w:pPr>
        <w:pStyle w:val="3"/>
        <w:spacing w:after="0"/>
        <w:jc w:val="both"/>
        <w:rPr>
          <w:sz w:val="22"/>
          <w:szCs w:val="22"/>
        </w:rPr>
      </w:pPr>
    </w:p>
    <w:p w:rsidR="006A697E" w:rsidRPr="00902771" w:rsidRDefault="0035707D" w:rsidP="006A697E">
      <w:pPr>
        <w:pStyle w:val="3"/>
        <w:spacing w:after="0"/>
        <w:jc w:val="both"/>
        <w:rPr>
          <w:color w:val="000000"/>
          <w:sz w:val="22"/>
          <w:szCs w:val="22"/>
        </w:rPr>
      </w:pPr>
      <w:r w:rsidRPr="00902771">
        <w:rPr>
          <w:sz w:val="22"/>
          <w:szCs w:val="22"/>
        </w:rPr>
        <w:t>7</w:t>
      </w:r>
      <w:r w:rsidR="006A697E" w:rsidRPr="00902771">
        <w:rPr>
          <w:sz w:val="22"/>
          <w:szCs w:val="22"/>
        </w:rPr>
        <w:t>.2  При оформлении и учете кассовых операций учреждение</w:t>
      </w:r>
      <w:r w:rsidR="006A697E" w:rsidRPr="00902771">
        <w:rPr>
          <w:color w:val="000000"/>
          <w:sz w:val="22"/>
          <w:szCs w:val="22"/>
        </w:rPr>
        <w:t xml:space="preserve"> руководствуется порядком ведения кассовых операций в Российской Федерации, установленным Центральным банком Российской Федерации с учетом следующих особенностей. Прием в кассу наличных денежных средств производится по бланкам строгой отчетности – Квитанциям, ПКО, ККТ. </w:t>
      </w:r>
    </w:p>
    <w:p w:rsidR="006A697E" w:rsidRPr="00902771" w:rsidRDefault="006A697E" w:rsidP="006A697E">
      <w:pPr>
        <w:pStyle w:val="3"/>
        <w:spacing w:after="0"/>
        <w:jc w:val="both"/>
        <w:rPr>
          <w:color w:val="000000"/>
          <w:sz w:val="22"/>
          <w:szCs w:val="22"/>
        </w:rPr>
      </w:pPr>
    </w:p>
    <w:p w:rsidR="006A697E" w:rsidRPr="00902771" w:rsidRDefault="0035707D" w:rsidP="006A697E">
      <w:pPr>
        <w:pStyle w:val="3"/>
        <w:spacing w:after="0"/>
        <w:jc w:val="both"/>
        <w:rPr>
          <w:color w:val="000000"/>
          <w:sz w:val="22"/>
          <w:szCs w:val="22"/>
        </w:rPr>
      </w:pPr>
      <w:r w:rsidRPr="00902771">
        <w:rPr>
          <w:iCs/>
          <w:color w:val="000000"/>
          <w:sz w:val="22"/>
          <w:szCs w:val="22"/>
        </w:rPr>
        <w:t>7</w:t>
      </w:r>
      <w:r w:rsidR="006A697E" w:rsidRPr="00902771">
        <w:rPr>
          <w:iCs/>
          <w:color w:val="000000"/>
          <w:sz w:val="22"/>
          <w:szCs w:val="22"/>
        </w:rPr>
        <w:t>.3.</w:t>
      </w:r>
      <w:r w:rsidR="006A697E" w:rsidRPr="00902771">
        <w:rPr>
          <w:color w:val="000000"/>
          <w:sz w:val="22"/>
          <w:szCs w:val="22"/>
        </w:rPr>
        <w:t xml:space="preserve"> Прием в кассу и выдача из кассы денежных документов оформляется Приходными кассовыми ордерами (ф. 0310001) и Расходными кассовыми ордерами (ф. 0310002). Приходные и расходные кассовые ордера регистрируются в Журнале регистрации приходных и расходных кассовых документов (ф. 0310003) отдельно от операций по денежным средствам.  </w:t>
      </w:r>
    </w:p>
    <w:p w:rsidR="006A697E" w:rsidRPr="00902771" w:rsidRDefault="006A697E" w:rsidP="006A697E">
      <w:pPr>
        <w:pStyle w:val="3"/>
        <w:ind w:firstLine="709"/>
        <w:rPr>
          <w:color w:val="000000"/>
          <w:sz w:val="22"/>
          <w:szCs w:val="22"/>
        </w:rPr>
      </w:pPr>
      <w:r w:rsidRPr="00902771">
        <w:rPr>
          <w:color w:val="000000"/>
          <w:sz w:val="22"/>
          <w:szCs w:val="22"/>
        </w:rPr>
        <w:t xml:space="preserve">Выдача наличных денежных средств подотчет на хозяйственные нужды осуществляется на срок до </w:t>
      </w:r>
      <w:r w:rsidR="0035707D" w:rsidRPr="00902771">
        <w:rPr>
          <w:color w:val="000000"/>
          <w:sz w:val="22"/>
          <w:szCs w:val="22"/>
        </w:rPr>
        <w:t>3</w:t>
      </w:r>
      <w:r w:rsidRPr="00902771">
        <w:rPr>
          <w:color w:val="000000"/>
          <w:sz w:val="22"/>
          <w:szCs w:val="22"/>
        </w:rPr>
        <w:t xml:space="preserve"> дней в размере, не превышающем </w:t>
      </w:r>
      <w:r w:rsidR="0083330D" w:rsidRPr="00902771">
        <w:rPr>
          <w:color w:val="000000"/>
          <w:sz w:val="22"/>
          <w:szCs w:val="22"/>
        </w:rPr>
        <w:t>20</w:t>
      </w:r>
      <w:r w:rsidR="0035707D" w:rsidRPr="00902771">
        <w:rPr>
          <w:color w:val="000000"/>
          <w:sz w:val="22"/>
          <w:szCs w:val="22"/>
        </w:rPr>
        <w:t>000-00</w:t>
      </w:r>
      <w:r w:rsidRPr="00902771">
        <w:rPr>
          <w:color w:val="000000"/>
          <w:sz w:val="22"/>
          <w:szCs w:val="22"/>
        </w:rPr>
        <w:t xml:space="preserve"> руб. материально – ответственным лицам, утвержденным приказом руководителя.</w:t>
      </w:r>
    </w:p>
    <w:p w:rsidR="006A697E" w:rsidRPr="00902771" w:rsidRDefault="0035707D" w:rsidP="006A697E">
      <w:pPr>
        <w:shd w:val="clear" w:color="auto" w:fill="FFFFFF"/>
        <w:jc w:val="both"/>
        <w:rPr>
          <w:sz w:val="22"/>
          <w:szCs w:val="22"/>
        </w:rPr>
      </w:pPr>
      <w:r w:rsidRPr="00902771">
        <w:rPr>
          <w:color w:val="000000"/>
          <w:spacing w:val="-4"/>
          <w:sz w:val="22"/>
          <w:szCs w:val="22"/>
        </w:rPr>
        <w:t>7</w:t>
      </w:r>
      <w:r w:rsidR="006A697E" w:rsidRPr="00902771">
        <w:rPr>
          <w:color w:val="000000"/>
          <w:spacing w:val="-4"/>
          <w:sz w:val="22"/>
          <w:szCs w:val="22"/>
        </w:rPr>
        <w:t>.4. Утвердить порядок выдачи наличных денежных средств из кассы</w:t>
      </w:r>
    </w:p>
    <w:p w:rsidR="006A697E" w:rsidRPr="00902771" w:rsidRDefault="006A697E" w:rsidP="006A697E">
      <w:pPr>
        <w:shd w:val="clear" w:color="auto" w:fill="FFFFFF"/>
        <w:tabs>
          <w:tab w:val="left" w:pos="0"/>
        </w:tabs>
        <w:jc w:val="both"/>
        <w:rPr>
          <w:sz w:val="22"/>
          <w:szCs w:val="22"/>
        </w:rPr>
      </w:pPr>
      <w:r w:rsidRPr="00902771">
        <w:rPr>
          <w:color w:val="000000"/>
          <w:sz w:val="22"/>
          <w:szCs w:val="22"/>
        </w:rPr>
        <w:lastRenderedPageBreak/>
        <w:tab/>
      </w:r>
      <w:r w:rsidRPr="00902771">
        <w:rPr>
          <w:color w:val="000000"/>
          <w:spacing w:val="-3"/>
          <w:sz w:val="22"/>
          <w:szCs w:val="22"/>
        </w:rPr>
        <w:t>Выдача наличных денежных средств сотрудникам из кассы (за исключением расчетов по оплате труда) может произво</w:t>
      </w:r>
      <w:r w:rsidRPr="00902771">
        <w:rPr>
          <w:color w:val="000000"/>
          <w:spacing w:val="-3"/>
          <w:sz w:val="22"/>
          <w:szCs w:val="22"/>
        </w:rPr>
        <w:softHyphen/>
      </w:r>
      <w:r w:rsidRPr="00902771">
        <w:rPr>
          <w:color w:val="000000"/>
          <w:spacing w:val="-6"/>
          <w:sz w:val="22"/>
          <w:szCs w:val="22"/>
        </w:rPr>
        <w:t>диться:</w:t>
      </w:r>
    </w:p>
    <w:p w:rsidR="006A697E" w:rsidRPr="00902771" w:rsidRDefault="006A697E" w:rsidP="006A697E">
      <w:pPr>
        <w:shd w:val="clear" w:color="auto" w:fill="FFFFFF"/>
        <w:ind w:right="21"/>
        <w:jc w:val="both"/>
        <w:rPr>
          <w:color w:val="000000"/>
          <w:spacing w:val="-6"/>
          <w:sz w:val="22"/>
          <w:szCs w:val="22"/>
        </w:rPr>
      </w:pPr>
      <w:r w:rsidRPr="00902771">
        <w:rPr>
          <w:color w:val="000000"/>
          <w:spacing w:val="-6"/>
          <w:sz w:val="22"/>
          <w:szCs w:val="22"/>
        </w:rPr>
        <w:t xml:space="preserve">1) под отчет на хозяйственно - операционные расходы; </w:t>
      </w:r>
    </w:p>
    <w:p w:rsidR="006A697E" w:rsidRPr="00902771" w:rsidRDefault="006A697E" w:rsidP="006A697E">
      <w:pPr>
        <w:shd w:val="clear" w:color="auto" w:fill="FFFFFF"/>
        <w:ind w:right="21"/>
        <w:jc w:val="both"/>
        <w:rPr>
          <w:sz w:val="22"/>
          <w:szCs w:val="22"/>
        </w:rPr>
      </w:pPr>
      <w:r w:rsidRPr="00902771">
        <w:rPr>
          <w:color w:val="000000"/>
          <w:spacing w:val="-5"/>
          <w:sz w:val="22"/>
          <w:szCs w:val="22"/>
        </w:rPr>
        <w:t>2) под отчет на командировочные расходы.</w:t>
      </w:r>
    </w:p>
    <w:p w:rsidR="006A697E" w:rsidRPr="00902771" w:rsidRDefault="006A697E" w:rsidP="006A697E">
      <w:pPr>
        <w:shd w:val="clear" w:color="auto" w:fill="FFFFFF"/>
        <w:ind w:right="10" w:firstLine="708"/>
        <w:jc w:val="both"/>
        <w:rPr>
          <w:color w:val="000000"/>
          <w:spacing w:val="-5"/>
          <w:sz w:val="22"/>
          <w:szCs w:val="22"/>
        </w:rPr>
      </w:pPr>
      <w:r w:rsidRPr="00902771">
        <w:rPr>
          <w:color w:val="000000"/>
          <w:spacing w:val="-4"/>
          <w:sz w:val="22"/>
          <w:szCs w:val="22"/>
        </w:rPr>
        <w:t xml:space="preserve">Выдача наличных денежных средств под отчет на хозяйственные нужды производится по расходному кассовому ордеру, не </w:t>
      </w:r>
      <w:r w:rsidRPr="00902771">
        <w:rPr>
          <w:color w:val="000000"/>
          <w:sz w:val="22"/>
          <w:szCs w:val="22"/>
        </w:rPr>
        <w:t xml:space="preserve">более </w:t>
      </w:r>
      <w:r w:rsidR="0083330D" w:rsidRPr="00902771">
        <w:rPr>
          <w:color w:val="000000"/>
          <w:sz w:val="22"/>
          <w:szCs w:val="22"/>
        </w:rPr>
        <w:t>2</w:t>
      </w:r>
      <w:r w:rsidR="003520DF" w:rsidRPr="00902771">
        <w:rPr>
          <w:color w:val="000000"/>
          <w:sz w:val="22"/>
          <w:szCs w:val="22"/>
        </w:rPr>
        <w:t>0000-00</w:t>
      </w:r>
      <w:r w:rsidRPr="00902771">
        <w:rPr>
          <w:color w:val="000000"/>
          <w:sz w:val="22"/>
          <w:szCs w:val="22"/>
        </w:rPr>
        <w:t xml:space="preserve"> рублей. На основании заявки или рапорта (заявления) подписанного </w:t>
      </w:r>
      <w:r w:rsidR="003520DF" w:rsidRPr="00902771">
        <w:rPr>
          <w:color w:val="000000"/>
          <w:sz w:val="22"/>
          <w:szCs w:val="22"/>
        </w:rPr>
        <w:t>главой администрации</w:t>
      </w:r>
      <w:r w:rsidRPr="00902771">
        <w:rPr>
          <w:color w:val="000000"/>
          <w:sz w:val="22"/>
          <w:szCs w:val="22"/>
        </w:rPr>
        <w:t xml:space="preserve">, при условии полного отчета </w:t>
      </w:r>
      <w:r w:rsidRPr="00902771">
        <w:rPr>
          <w:color w:val="000000"/>
          <w:spacing w:val="-5"/>
          <w:sz w:val="22"/>
          <w:szCs w:val="22"/>
        </w:rPr>
        <w:t xml:space="preserve">этого лица по предыдущему авансу. В исключительных случаях сотрудникам разрешается использовать личные деньги на покупку товаров, работ или услуг для учреждения. </w:t>
      </w:r>
      <w:r w:rsidRPr="00902771">
        <w:rPr>
          <w:color w:val="000000"/>
          <w:spacing w:val="-5"/>
          <w:sz w:val="22"/>
          <w:szCs w:val="22"/>
        </w:rPr>
        <w:tab/>
        <w:t>Израсходованные на эти цели средства компенсируются из  кассы учреждения в день предоставления авансового отчета и оправдательных документов.</w:t>
      </w:r>
    </w:p>
    <w:p w:rsidR="006A697E" w:rsidRPr="00902771" w:rsidRDefault="006A697E" w:rsidP="006A697E">
      <w:pPr>
        <w:shd w:val="clear" w:color="auto" w:fill="FFFFFF"/>
        <w:ind w:firstLine="708"/>
        <w:jc w:val="both"/>
        <w:rPr>
          <w:color w:val="000000"/>
          <w:sz w:val="22"/>
          <w:szCs w:val="22"/>
        </w:rPr>
      </w:pPr>
      <w:r w:rsidRPr="00902771">
        <w:rPr>
          <w:color w:val="000000"/>
          <w:spacing w:val="-5"/>
          <w:sz w:val="22"/>
          <w:szCs w:val="22"/>
        </w:rPr>
        <w:t>Выдача наличных денежных средств при перерасходе по авансовому отчету производится по расходным кассовым ордерам на ос</w:t>
      </w:r>
      <w:r w:rsidRPr="00902771">
        <w:rPr>
          <w:color w:val="000000"/>
          <w:spacing w:val="-5"/>
          <w:sz w:val="22"/>
          <w:szCs w:val="22"/>
        </w:rPr>
        <w:softHyphen/>
        <w:t>новании надлежащим образом оформленных документов и при наличии денежных средств.</w:t>
      </w:r>
    </w:p>
    <w:p w:rsidR="006A697E" w:rsidRPr="00902771" w:rsidRDefault="006A697E" w:rsidP="006A697E">
      <w:pPr>
        <w:shd w:val="clear" w:color="auto" w:fill="FFFFFF"/>
        <w:tabs>
          <w:tab w:val="left" w:pos="898"/>
        </w:tabs>
        <w:jc w:val="both"/>
        <w:rPr>
          <w:color w:val="000000"/>
          <w:sz w:val="22"/>
          <w:szCs w:val="22"/>
        </w:rPr>
      </w:pPr>
      <w:r w:rsidRPr="00902771">
        <w:rPr>
          <w:color w:val="000000"/>
          <w:spacing w:val="-5"/>
          <w:sz w:val="22"/>
          <w:szCs w:val="22"/>
        </w:rPr>
        <w:tab/>
        <w:t>Выдача наличных денежных средств на командировочные расходы производится на основании командировочного удостове</w:t>
      </w:r>
      <w:r w:rsidRPr="00902771">
        <w:rPr>
          <w:color w:val="000000"/>
          <w:spacing w:val="-5"/>
          <w:sz w:val="22"/>
          <w:szCs w:val="22"/>
        </w:rPr>
        <w:softHyphen/>
        <w:t xml:space="preserve">рения, подписанного </w:t>
      </w:r>
      <w:r w:rsidR="003520DF" w:rsidRPr="00902771">
        <w:rPr>
          <w:color w:val="000000"/>
          <w:spacing w:val="-5"/>
          <w:sz w:val="22"/>
          <w:szCs w:val="22"/>
        </w:rPr>
        <w:t>главой администрации</w:t>
      </w:r>
      <w:r w:rsidRPr="00902771">
        <w:rPr>
          <w:color w:val="000000"/>
          <w:spacing w:val="-5"/>
          <w:sz w:val="22"/>
          <w:szCs w:val="22"/>
        </w:rPr>
        <w:t>, либо лицом его замещающим. При наличии письменного разрешения на командировку, а также в случае выезда по утвержденному плану командировок (графику выездов) командировочное удостоверение может быть подписано заместителем руко</w:t>
      </w:r>
      <w:r w:rsidRPr="00902771">
        <w:rPr>
          <w:color w:val="000000"/>
          <w:spacing w:val="-5"/>
          <w:sz w:val="22"/>
          <w:szCs w:val="22"/>
        </w:rPr>
        <w:softHyphen/>
        <w:t>водителя,  где работает командируемый. В командировочном удостоверении заполняются все реквизиты.</w:t>
      </w:r>
    </w:p>
    <w:p w:rsidR="006A697E" w:rsidRPr="00902771" w:rsidRDefault="006A697E" w:rsidP="006A697E">
      <w:pPr>
        <w:shd w:val="clear" w:color="auto" w:fill="FFFFFF"/>
        <w:tabs>
          <w:tab w:val="left" w:pos="898"/>
        </w:tabs>
        <w:jc w:val="both"/>
        <w:rPr>
          <w:color w:val="000000"/>
          <w:sz w:val="22"/>
          <w:szCs w:val="22"/>
        </w:rPr>
      </w:pPr>
      <w:r w:rsidRPr="00902771">
        <w:rPr>
          <w:color w:val="000000"/>
          <w:spacing w:val="-4"/>
          <w:sz w:val="22"/>
          <w:szCs w:val="22"/>
        </w:rPr>
        <w:tab/>
        <w:t>Командированному сотруднику перед отъездом выдается денежны</w:t>
      </w:r>
      <w:r w:rsidR="00893E4A" w:rsidRPr="00902771">
        <w:rPr>
          <w:color w:val="000000"/>
          <w:spacing w:val="-4"/>
          <w:sz w:val="22"/>
          <w:szCs w:val="22"/>
        </w:rPr>
        <w:t>й</w:t>
      </w:r>
      <w:r w:rsidRPr="00902771">
        <w:rPr>
          <w:color w:val="000000"/>
          <w:spacing w:val="-4"/>
          <w:sz w:val="22"/>
          <w:szCs w:val="22"/>
        </w:rPr>
        <w:t xml:space="preserve"> аванс в счет суточных </w:t>
      </w:r>
      <w:r w:rsidRPr="00902771">
        <w:rPr>
          <w:spacing w:val="-4"/>
          <w:sz w:val="22"/>
          <w:szCs w:val="22"/>
        </w:rPr>
        <w:t xml:space="preserve"> в размере предусмотренным законодательством  из бюджетных средств и дополнительно из собственных средств в размере  </w:t>
      </w:r>
      <w:r w:rsidR="003520DF" w:rsidRPr="00902771">
        <w:rPr>
          <w:spacing w:val="-4"/>
          <w:sz w:val="22"/>
          <w:szCs w:val="22"/>
        </w:rPr>
        <w:t>300-00</w:t>
      </w:r>
      <w:r w:rsidRPr="00902771">
        <w:rPr>
          <w:spacing w:val="-4"/>
          <w:sz w:val="22"/>
          <w:szCs w:val="22"/>
        </w:rPr>
        <w:t xml:space="preserve"> рублей за каждый день нахождения в командировке на территории Российской Федерации и не более 2400 рублей за каждый день нахождения в заграничной командировке  и других расходов (при наличии  </w:t>
      </w:r>
      <w:r w:rsidRPr="00902771">
        <w:rPr>
          <w:spacing w:val="-5"/>
          <w:sz w:val="22"/>
          <w:szCs w:val="22"/>
        </w:rPr>
        <w:t>денежных средств в кассе учреждения по надлежащей статье расходов). Его размер определяется в зависимости от продолжительно</w:t>
      </w:r>
      <w:r w:rsidRPr="00902771">
        <w:rPr>
          <w:spacing w:val="-4"/>
          <w:sz w:val="22"/>
          <w:szCs w:val="22"/>
        </w:rPr>
        <w:t>сти командировки, норм суточных и расходов по найму жилого помещения, а также стоимости проезда. Аванс выдается по предос</w:t>
      </w:r>
      <w:r w:rsidRPr="00902771">
        <w:rPr>
          <w:spacing w:val="-5"/>
          <w:sz w:val="22"/>
          <w:szCs w:val="22"/>
        </w:rPr>
        <w:t>тавлению командировочного удостоверения, на обороте которого лицом, выдавшим аванс, делается отметка о выданной сумме аван</w:t>
      </w:r>
      <w:r w:rsidRPr="00902771">
        <w:rPr>
          <w:spacing w:val="-15"/>
          <w:sz w:val="22"/>
          <w:szCs w:val="22"/>
        </w:rPr>
        <w:t>са</w:t>
      </w:r>
      <w:r w:rsidRPr="00902771">
        <w:rPr>
          <w:sz w:val="22"/>
          <w:szCs w:val="22"/>
        </w:rPr>
        <w:t xml:space="preserve"> </w:t>
      </w:r>
      <w:r w:rsidRPr="00902771">
        <w:rPr>
          <w:color w:val="000000"/>
          <w:spacing w:val="-4"/>
          <w:sz w:val="22"/>
          <w:szCs w:val="22"/>
        </w:rPr>
        <w:t xml:space="preserve">и других расходов (при наличии  </w:t>
      </w:r>
      <w:r w:rsidRPr="00902771">
        <w:rPr>
          <w:color w:val="000000"/>
          <w:spacing w:val="-5"/>
          <w:sz w:val="22"/>
          <w:szCs w:val="22"/>
        </w:rPr>
        <w:t xml:space="preserve">денежных средств в кассе учреждения по надлежащей статье расходов). </w:t>
      </w:r>
      <w:r w:rsidRPr="00902771">
        <w:rPr>
          <w:color w:val="000000"/>
          <w:spacing w:val="-4"/>
          <w:sz w:val="22"/>
          <w:szCs w:val="22"/>
        </w:rPr>
        <w:t xml:space="preserve">Работник бухгалтерии, оформляющий выдачу аванса, обязан разъяснить по просьбе командированного сотрудника порядок </w:t>
      </w:r>
      <w:r w:rsidRPr="00902771">
        <w:rPr>
          <w:color w:val="000000"/>
          <w:spacing w:val="-5"/>
          <w:sz w:val="22"/>
          <w:szCs w:val="22"/>
        </w:rPr>
        <w:t>расчета при данной командировке и ее оплаты, а также о необходимости производства соответствующих отметок на командировоч</w:t>
      </w:r>
      <w:r w:rsidRPr="00902771">
        <w:rPr>
          <w:color w:val="000000"/>
          <w:spacing w:val="-5"/>
          <w:sz w:val="22"/>
          <w:szCs w:val="22"/>
        </w:rPr>
        <w:softHyphen/>
      </w:r>
      <w:r w:rsidRPr="00902771">
        <w:rPr>
          <w:color w:val="000000"/>
          <w:spacing w:val="-6"/>
          <w:sz w:val="22"/>
          <w:szCs w:val="22"/>
        </w:rPr>
        <w:t>ном удостоверении.</w:t>
      </w:r>
    </w:p>
    <w:p w:rsidR="004F7E2C" w:rsidRPr="00902771" w:rsidRDefault="006A697E" w:rsidP="006A697E">
      <w:pPr>
        <w:shd w:val="clear" w:color="auto" w:fill="FFFFFF"/>
        <w:tabs>
          <w:tab w:val="left" w:pos="898"/>
        </w:tabs>
        <w:jc w:val="both"/>
        <w:rPr>
          <w:color w:val="000000"/>
          <w:spacing w:val="-5"/>
          <w:sz w:val="22"/>
          <w:szCs w:val="22"/>
        </w:rPr>
      </w:pPr>
      <w:r w:rsidRPr="00902771">
        <w:rPr>
          <w:color w:val="000000"/>
          <w:spacing w:val="-5"/>
          <w:sz w:val="22"/>
          <w:szCs w:val="22"/>
        </w:rPr>
        <w:tab/>
        <w:t xml:space="preserve">По возвращению из командировки сотрудник не позднее трех дней обязан представить авансовый отчет об израсходованных </w:t>
      </w:r>
      <w:r w:rsidRPr="00902771">
        <w:rPr>
          <w:color w:val="000000"/>
          <w:spacing w:val="-3"/>
          <w:sz w:val="22"/>
          <w:szCs w:val="22"/>
        </w:rPr>
        <w:t xml:space="preserve">суммах с приложением документов, удостоверяющих правильность показанных в отчете денежных расходов. Если сотрудник не </w:t>
      </w:r>
      <w:r w:rsidRPr="00902771">
        <w:rPr>
          <w:color w:val="000000"/>
          <w:spacing w:val="-5"/>
          <w:sz w:val="22"/>
          <w:szCs w:val="22"/>
        </w:rPr>
        <w:t>отчитался в установленные сроки, то числящаяся за ним сумма удерживается в ближайшую выплату без предупреждения</w:t>
      </w:r>
      <w:r w:rsidR="004F7E2C" w:rsidRPr="00902771">
        <w:rPr>
          <w:color w:val="000000"/>
          <w:spacing w:val="-5"/>
          <w:sz w:val="22"/>
          <w:szCs w:val="22"/>
        </w:rPr>
        <w:t xml:space="preserve"> </w:t>
      </w:r>
    </w:p>
    <w:p w:rsidR="006A697E" w:rsidRDefault="004F7E2C" w:rsidP="008030FF">
      <w:pPr>
        <w:shd w:val="clear" w:color="auto" w:fill="FFFFFF"/>
        <w:tabs>
          <w:tab w:val="left" w:pos="898"/>
        </w:tabs>
        <w:jc w:val="both"/>
        <w:rPr>
          <w:color w:val="000000"/>
          <w:spacing w:val="-5"/>
          <w:sz w:val="22"/>
          <w:szCs w:val="22"/>
        </w:rPr>
      </w:pPr>
      <w:r w:rsidRPr="00902771">
        <w:rPr>
          <w:color w:val="000000"/>
          <w:spacing w:val="-5"/>
          <w:sz w:val="22"/>
          <w:szCs w:val="22"/>
        </w:rPr>
        <w:t>(ст.137 Т.К.)</w:t>
      </w:r>
      <w:r w:rsidR="006A697E" w:rsidRPr="00902771">
        <w:rPr>
          <w:color w:val="000000"/>
          <w:spacing w:val="-5"/>
          <w:sz w:val="22"/>
          <w:szCs w:val="22"/>
        </w:rPr>
        <w:t>.</w:t>
      </w:r>
    </w:p>
    <w:p w:rsidR="008030FF" w:rsidRPr="00902771" w:rsidRDefault="008030FF" w:rsidP="008030FF">
      <w:pPr>
        <w:shd w:val="clear" w:color="auto" w:fill="FFFFFF"/>
        <w:tabs>
          <w:tab w:val="left" w:pos="898"/>
        </w:tabs>
        <w:jc w:val="both"/>
        <w:rPr>
          <w:sz w:val="22"/>
          <w:szCs w:val="22"/>
        </w:rPr>
      </w:pPr>
    </w:p>
    <w:p w:rsidR="006A697E" w:rsidRPr="00902771" w:rsidRDefault="00D84DFB" w:rsidP="006A697E">
      <w:pPr>
        <w:pStyle w:val="3"/>
        <w:spacing w:after="0"/>
        <w:jc w:val="both"/>
        <w:rPr>
          <w:b/>
          <w:bCs/>
          <w:iCs/>
          <w:color w:val="000000"/>
          <w:sz w:val="22"/>
          <w:szCs w:val="22"/>
        </w:rPr>
      </w:pPr>
      <w:r w:rsidRPr="00902771">
        <w:rPr>
          <w:b/>
          <w:bCs/>
          <w:iCs/>
          <w:color w:val="000000"/>
          <w:sz w:val="22"/>
          <w:szCs w:val="22"/>
        </w:rPr>
        <w:t>8</w:t>
      </w:r>
      <w:r w:rsidR="006A697E" w:rsidRPr="00902771">
        <w:rPr>
          <w:b/>
          <w:bCs/>
          <w:iCs/>
          <w:color w:val="000000"/>
          <w:sz w:val="22"/>
          <w:szCs w:val="22"/>
        </w:rPr>
        <w:t>. Финансовый результат.</w:t>
      </w:r>
    </w:p>
    <w:p w:rsidR="006A697E" w:rsidRPr="00902771" w:rsidRDefault="006A697E" w:rsidP="006A697E">
      <w:pPr>
        <w:pStyle w:val="3"/>
        <w:spacing w:after="0"/>
        <w:jc w:val="both"/>
        <w:rPr>
          <w:bCs/>
          <w:iCs/>
          <w:color w:val="000000"/>
          <w:sz w:val="22"/>
          <w:szCs w:val="22"/>
        </w:rPr>
      </w:pPr>
    </w:p>
    <w:p w:rsidR="006A697E" w:rsidRPr="00902771" w:rsidRDefault="00D84DFB" w:rsidP="006A697E">
      <w:pPr>
        <w:pStyle w:val="3"/>
        <w:spacing w:after="0"/>
        <w:jc w:val="both"/>
        <w:rPr>
          <w:color w:val="000000"/>
          <w:sz w:val="22"/>
          <w:szCs w:val="22"/>
        </w:rPr>
      </w:pPr>
      <w:r w:rsidRPr="00902771">
        <w:rPr>
          <w:color w:val="000000"/>
          <w:sz w:val="22"/>
          <w:szCs w:val="22"/>
        </w:rPr>
        <w:t>8</w:t>
      </w:r>
      <w:r w:rsidR="006A697E" w:rsidRPr="00902771">
        <w:rPr>
          <w:color w:val="000000"/>
          <w:sz w:val="22"/>
          <w:szCs w:val="22"/>
        </w:rPr>
        <w:t>.1. Для учета финансового результата применяются следующие счета:</w:t>
      </w:r>
    </w:p>
    <w:p w:rsidR="006A697E" w:rsidRPr="00902771" w:rsidRDefault="006A697E" w:rsidP="006A697E">
      <w:pPr>
        <w:pStyle w:val="3"/>
        <w:spacing w:after="0"/>
        <w:ind w:firstLine="708"/>
        <w:jc w:val="both"/>
        <w:rPr>
          <w:color w:val="000000"/>
          <w:sz w:val="22"/>
          <w:szCs w:val="22"/>
        </w:rPr>
      </w:pPr>
      <w:r w:rsidRPr="00902771">
        <w:rPr>
          <w:color w:val="000000"/>
          <w:sz w:val="22"/>
          <w:szCs w:val="22"/>
        </w:rPr>
        <w:t>040110000 «Доходы текущего финансового года»;</w:t>
      </w:r>
    </w:p>
    <w:p w:rsidR="006A697E" w:rsidRPr="00902771" w:rsidRDefault="006A697E" w:rsidP="006A697E">
      <w:pPr>
        <w:pStyle w:val="3"/>
        <w:spacing w:after="0"/>
        <w:ind w:firstLine="708"/>
        <w:jc w:val="both"/>
        <w:rPr>
          <w:color w:val="000000"/>
          <w:sz w:val="22"/>
          <w:szCs w:val="22"/>
        </w:rPr>
      </w:pPr>
      <w:r w:rsidRPr="00902771">
        <w:rPr>
          <w:color w:val="000000"/>
          <w:sz w:val="22"/>
          <w:szCs w:val="22"/>
        </w:rPr>
        <w:t>040120000 «Расходы текущего финансового года»</w:t>
      </w:r>
    </w:p>
    <w:p w:rsidR="006A697E" w:rsidRPr="00902771" w:rsidRDefault="006A697E" w:rsidP="006A697E">
      <w:pPr>
        <w:pStyle w:val="3"/>
        <w:spacing w:after="0"/>
        <w:ind w:left="708"/>
        <w:jc w:val="both"/>
        <w:rPr>
          <w:color w:val="000000"/>
          <w:sz w:val="22"/>
          <w:szCs w:val="22"/>
        </w:rPr>
      </w:pPr>
      <w:r w:rsidRPr="00902771">
        <w:rPr>
          <w:color w:val="000000"/>
          <w:sz w:val="22"/>
          <w:szCs w:val="22"/>
        </w:rPr>
        <w:t>040130000 «Финансовый результат прошлых отчетных периодов».</w:t>
      </w:r>
    </w:p>
    <w:p w:rsidR="006A697E" w:rsidRDefault="006A697E" w:rsidP="006A697E">
      <w:pPr>
        <w:autoSpaceDE w:val="0"/>
        <w:autoSpaceDN w:val="0"/>
        <w:adjustRightInd w:val="0"/>
        <w:ind w:firstLine="540"/>
        <w:jc w:val="both"/>
        <w:outlineLvl w:val="2"/>
        <w:rPr>
          <w:rFonts w:eastAsia="Calibri"/>
          <w:sz w:val="22"/>
          <w:szCs w:val="22"/>
          <w:lang w:eastAsia="en-US"/>
        </w:rPr>
      </w:pPr>
      <w:r w:rsidRPr="00902771">
        <w:rPr>
          <w:color w:val="000000"/>
          <w:sz w:val="22"/>
          <w:szCs w:val="22"/>
        </w:rPr>
        <w:tab/>
      </w:r>
      <w:r w:rsidRPr="00902771">
        <w:rPr>
          <w:rFonts w:eastAsia="Calibri"/>
          <w:sz w:val="22"/>
          <w:szCs w:val="22"/>
          <w:lang w:eastAsia="en-US"/>
        </w:rPr>
        <w:t>Финансовый результат текущей деятельности определяется как разница между начисленными доходами и начисленными расходами учреждения за отчетный период. Суммы начисленных доходов учреждения сопоставляются с суммами начисленных расходов, при этом кредитовый остаток по указанным выше счетам отражает положительный результат, дебетовый - отрицательный.</w:t>
      </w:r>
    </w:p>
    <w:p w:rsidR="00694262" w:rsidRPr="00902771" w:rsidRDefault="00694262" w:rsidP="006A697E">
      <w:pPr>
        <w:autoSpaceDE w:val="0"/>
        <w:autoSpaceDN w:val="0"/>
        <w:adjustRightInd w:val="0"/>
        <w:ind w:firstLine="540"/>
        <w:jc w:val="both"/>
        <w:outlineLvl w:val="2"/>
        <w:rPr>
          <w:rFonts w:eastAsia="Calibri"/>
          <w:sz w:val="22"/>
          <w:szCs w:val="22"/>
          <w:lang w:eastAsia="en-US"/>
        </w:rPr>
      </w:pPr>
    </w:p>
    <w:p w:rsidR="006A697E" w:rsidRDefault="006674C7" w:rsidP="006A697E">
      <w:pPr>
        <w:autoSpaceDE w:val="0"/>
        <w:autoSpaceDN w:val="0"/>
        <w:adjustRightInd w:val="0"/>
        <w:jc w:val="both"/>
        <w:outlineLvl w:val="2"/>
        <w:rPr>
          <w:rFonts w:eastAsia="Calibri"/>
          <w:sz w:val="22"/>
          <w:szCs w:val="22"/>
          <w:lang w:eastAsia="en-US"/>
        </w:rPr>
      </w:pPr>
      <w:r w:rsidRPr="00902771">
        <w:rPr>
          <w:rFonts w:eastAsia="Calibri"/>
          <w:sz w:val="22"/>
          <w:szCs w:val="22"/>
          <w:lang w:eastAsia="en-US"/>
        </w:rPr>
        <w:t>8</w:t>
      </w:r>
      <w:r w:rsidR="006A697E" w:rsidRPr="00902771">
        <w:rPr>
          <w:rFonts w:eastAsia="Calibri"/>
          <w:sz w:val="22"/>
          <w:szCs w:val="22"/>
          <w:lang w:eastAsia="en-US"/>
        </w:rPr>
        <w:t>.2. Оценка доходов производится по продажной цене, сумме сделки, указанной в договоре, признание доходов осуществляется по методу начисления, дата признания определяется по дате перехода права собственности на услугу, товар, готовую продукцию, работу (п. 295 Приказа № 157н).</w:t>
      </w:r>
    </w:p>
    <w:p w:rsidR="00694262" w:rsidRPr="00902771" w:rsidRDefault="00694262" w:rsidP="006A697E">
      <w:pPr>
        <w:autoSpaceDE w:val="0"/>
        <w:autoSpaceDN w:val="0"/>
        <w:adjustRightInd w:val="0"/>
        <w:jc w:val="both"/>
        <w:outlineLvl w:val="2"/>
        <w:rPr>
          <w:rFonts w:eastAsia="Calibri"/>
          <w:sz w:val="22"/>
          <w:szCs w:val="22"/>
          <w:lang w:eastAsia="en-US"/>
        </w:rPr>
      </w:pPr>
    </w:p>
    <w:p w:rsidR="006A697E" w:rsidRDefault="006674C7" w:rsidP="0081628B">
      <w:pPr>
        <w:autoSpaceDE w:val="0"/>
        <w:autoSpaceDN w:val="0"/>
        <w:adjustRightInd w:val="0"/>
        <w:jc w:val="both"/>
        <w:outlineLvl w:val="2"/>
        <w:rPr>
          <w:rFonts w:eastAsia="Calibri"/>
          <w:sz w:val="22"/>
          <w:szCs w:val="22"/>
          <w:lang w:eastAsia="en-US"/>
        </w:rPr>
      </w:pPr>
      <w:r w:rsidRPr="00902771">
        <w:rPr>
          <w:rFonts w:eastAsia="Calibri"/>
          <w:sz w:val="22"/>
          <w:szCs w:val="22"/>
          <w:lang w:eastAsia="en-US"/>
        </w:rPr>
        <w:t>8</w:t>
      </w:r>
      <w:r w:rsidR="006A697E" w:rsidRPr="00902771">
        <w:rPr>
          <w:rFonts w:eastAsia="Calibri"/>
          <w:sz w:val="22"/>
          <w:szCs w:val="22"/>
          <w:lang w:eastAsia="en-US"/>
        </w:rPr>
        <w:t xml:space="preserve">.3. При выполнении работ, оказании услуг по долгосрочным договорам, в которых указаны этапы выполнения, если невозможно определить дату перехода собственности, применяется равномерное отнесение доходов и расходов на финансовый результат деятельности учреждения или их списание </w:t>
      </w:r>
      <w:r w:rsidR="006A697E" w:rsidRPr="00902771">
        <w:rPr>
          <w:rFonts w:eastAsia="Calibri"/>
          <w:sz w:val="22"/>
          <w:szCs w:val="22"/>
          <w:lang w:eastAsia="en-US"/>
        </w:rPr>
        <w:lastRenderedPageBreak/>
        <w:t>в соответствии со сметой или планом финансово-хозяйственной деятельности (п. 295 Приказа № 157н).</w:t>
      </w:r>
    </w:p>
    <w:p w:rsidR="00694262" w:rsidRPr="00902771" w:rsidRDefault="00694262" w:rsidP="0081628B">
      <w:pPr>
        <w:autoSpaceDE w:val="0"/>
        <w:autoSpaceDN w:val="0"/>
        <w:adjustRightInd w:val="0"/>
        <w:jc w:val="both"/>
        <w:outlineLvl w:val="2"/>
        <w:rPr>
          <w:rFonts w:eastAsia="Calibri"/>
          <w:sz w:val="22"/>
          <w:szCs w:val="22"/>
          <w:lang w:eastAsia="en-US"/>
        </w:rPr>
      </w:pPr>
    </w:p>
    <w:p w:rsidR="006A697E" w:rsidRDefault="003A7E17" w:rsidP="0081628B">
      <w:pPr>
        <w:autoSpaceDE w:val="0"/>
        <w:autoSpaceDN w:val="0"/>
        <w:adjustRightInd w:val="0"/>
        <w:jc w:val="both"/>
        <w:outlineLvl w:val="2"/>
        <w:rPr>
          <w:color w:val="000000"/>
          <w:sz w:val="22"/>
          <w:szCs w:val="22"/>
        </w:rPr>
      </w:pPr>
      <w:r w:rsidRPr="00902771">
        <w:rPr>
          <w:rFonts w:eastAsia="Calibri"/>
          <w:sz w:val="22"/>
          <w:szCs w:val="22"/>
          <w:lang w:eastAsia="en-US"/>
        </w:rPr>
        <w:t>8</w:t>
      </w:r>
      <w:r w:rsidR="006A697E" w:rsidRPr="00902771">
        <w:rPr>
          <w:rFonts w:eastAsia="Calibri"/>
          <w:sz w:val="22"/>
          <w:szCs w:val="22"/>
          <w:lang w:eastAsia="en-US"/>
        </w:rPr>
        <w:t>.4. Сформированная по результатам деятельности учреждения себестоимость выполненных учреждением работ, оказанных услуг, реализованной готовой продукции отражается на соответствующих счетах финансового результата текущего финансового года в уменьшение дохода от оказания платных услуг (работ), реализации готовой продукции, соответственно (п. 296 Приказа № 157н).</w:t>
      </w:r>
      <w:r w:rsidR="006A697E" w:rsidRPr="00902771">
        <w:rPr>
          <w:color w:val="000000"/>
          <w:sz w:val="22"/>
          <w:szCs w:val="22"/>
        </w:rPr>
        <w:t xml:space="preserve"> </w:t>
      </w:r>
    </w:p>
    <w:p w:rsidR="00694262" w:rsidRPr="00902771" w:rsidRDefault="00694262" w:rsidP="0081628B">
      <w:pPr>
        <w:autoSpaceDE w:val="0"/>
        <w:autoSpaceDN w:val="0"/>
        <w:adjustRightInd w:val="0"/>
        <w:jc w:val="both"/>
        <w:outlineLvl w:val="2"/>
        <w:rPr>
          <w:color w:val="000000"/>
          <w:sz w:val="22"/>
          <w:szCs w:val="22"/>
        </w:rPr>
      </w:pPr>
    </w:p>
    <w:p w:rsidR="006A697E" w:rsidRPr="00902771" w:rsidRDefault="003A7E17" w:rsidP="006A697E">
      <w:pPr>
        <w:pStyle w:val="3"/>
        <w:spacing w:after="0"/>
        <w:jc w:val="both"/>
        <w:rPr>
          <w:bCs/>
          <w:color w:val="000000"/>
          <w:sz w:val="22"/>
          <w:szCs w:val="22"/>
        </w:rPr>
      </w:pPr>
      <w:r w:rsidRPr="00902771">
        <w:rPr>
          <w:color w:val="000000"/>
          <w:sz w:val="22"/>
          <w:szCs w:val="22"/>
        </w:rPr>
        <w:t>8</w:t>
      </w:r>
      <w:r w:rsidR="006A697E" w:rsidRPr="00902771">
        <w:rPr>
          <w:color w:val="000000"/>
          <w:sz w:val="22"/>
          <w:szCs w:val="22"/>
        </w:rPr>
        <w:t xml:space="preserve">.5. В конце финансового года финансовый результат текущей деятельности учреждения закрывается на счет </w:t>
      </w:r>
      <w:r w:rsidR="006A697E" w:rsidRPr="00902771">
        <w:rPr>
          <w:bCs/>
          <w:color w:val="000000"/>
          <w:sz w:val="22"/>
          <w:szCs w:val="22"/>
        </w:rPr>
        <w:t>040130000</w:t>
      </w:r>
      <w:r w:rsidR="006A697E" w:rsidRPr="00902771">
        <w:rPr>
          <w:bCs/>
          <w:i/>
          <w:iCs/>
          <w:color w:val="000000"/>
          <w:sz w:val="22"/>
          <w:szCs w:val="22"/>
        </w:rPr>
        <w:t xml:space="preserve"> </w:t>
      </w:r>
      <w:r w:rsidR="006A697E" w:rsidRPr="00902771">
        <w:rPr>
          <w:bCs/>
          <w:iCs/>
          <w:color w:val="000000"/>
          <w:sz w:val="22"/>
          <w:szCs w:val="22"/>
        </w:rPr>
        <w:t>«Финансовый результат прошлых отчетных периодов»</w:t>
      </w:r>
      <w:r w:rsidR="006A697E" w:rsidRPr="00902771">
        <w:rPr>
          <w:bCs/>
          <w:color w:val="000000"/>
          <w:sz w:val="22"/>
          <w:szCs w:val="22"/>
        </w:rPr>
        <w:t>.</w:t>
      </w:r>
    </w:p>
    <w:p w:rsidR="006A697E" w:rsidRPr="00902771" w:rsidRDefault="006A697E" w:rsidP="006A697E">
      <w:pPr>
        <w:pStyle w:val="Oaeno"/>
        <w:jc w:val="both"/>
        <w:rPr>
          <w:rFonts w:ascii="Times New Roman" w:hAnsi="Times New Roman"/>
          <w:bCs/>
          <w:color w:val="000000"/>
          <w:sz w:val="22"/>
          <w:szCs w:val="22"/>
        </w:rPr>
      </w:pPr>
    </w:p>
    <w:p w:rsidR="006A697E" w:rsidRPr="00902771" w:rsidRDefault="003A7E17" w:rsidP="006A697E">
      <w:pPr>
        <w:shd w:val="clear" w:color="auto" w:fill="FFFFFF"/>
        <w:jc w:val="both"/>
        <w:rPr>
          <w:b/>
          <w:color w:val="000000"/>
          <w:sz w:val="22"/>
          <w:szCs w:val="22"/>
        </w:rPr>
      </w:pPr>
      <w:r w:rsidRPr="00902771">
        <w:rPr>
          <w:b/>
          <w:color w:val="000000"/>
          <w:sz w:val="22"/>
          <w:szCs w:val="22"/>
        </w:rPr>
        <w:t>9</w:t>
      </w:r>
      <w:r w:rsidR="006A697E" w:rsidRPr="00902771">
        <w:rPr>
          <w:b/>
          <w:color w:val="000000"/>
          <w:sz w:val="22"/>
          <w:szCs w:val="22"/>
        </w:rPr>
        <w:t>.</w:t>
      </w:r>
      <w:r w:rsidRPr="00902771">
        <w:rPr>
          <w:b/>
          <w:color w:val="000000"/>
          <w:sz w:val="22"/>
          <w:szCs w:val="22"/>
        </w:rPr>
        <w:t xml:space="preserve"> </w:t>
      </w:r>
      <w:r w:rsidR="006A697E" w:rsidRPr="00902771">
        <w:rPr>
          <w:b/>
          <w:color w:val="000000"/>
          <w:sz w:val="22"/>
          <w:szCs w:val="22"/>
        </w:rPr>
        <w:t>Перечень должностных лиц на получение доверенностей, денег в подотчет</w:t>
      </w:r>
    </w:p>
    <w:p w:rsidR="006A697E" w:rsidRPr="00902771" w:rsidRDefault="006A697E" w:rsidP="006A697E">
      <w:pPr>
        <w:pStyle w:val="af"/>
        <w:shd w:val="clear" w:color="auto" w:fill="FFFFFF"/>
        <w:ind w:left="360"/>
        <w:jc w:val="both"/>
        <w:rPr>
          <w:b/>
          <w:sz w:val="22"/>
          <w:szCs w:val="22"/>
        </w:rPr>
      </w:pPr>
    </w:p>
    <w:p w:rsidR="006A697E" w:rsidRPr="00902771" w:rsidRDefault="003A7E17" w:rsidP="008030FF">
      <w:pPr>
        <w:shd w:val="clear" w:color="auto" w:fill="FFFFFF"/>
        <w:jc w:val="both"/>
        <w:rPr>
          <w:spacing w:val="-6"/>
          <w:sz w:val="22"/>
          <w:szCs w:val="22"/>
        </w:rPr>
      </w:pPr>
      <w:r w:rsidRPr="00902771">
        <w:rPr>
          <w:color w:val="000000"/>
          <w:spacing w:val="-6"/>
          <w:sz w:val="22"/>
          <w:szCs w:val="22"/>
        </w:rPr>
        <w:t>9</w:t>
      </w:r>
      <w:r w:rsidR="006A697E" w:rsidRPr="00902771">
        <w:rPr>
          <w:color w:val="000000"/>
          <w:spacing w:val="-6"/>
          <w:sz w:val="22"/>
          <w:szCs w:val="22"/>
        </w:rPr>
        <w:t>.</w:t>
      </w:r>
      <w:r w:rsidR="00D66BD0" w:rsidRPr="00902771">
        <w:rPr>
          <w:color w:val="000000"/>
          <w:spacing w:val="-6"/>
          <w:sz w:val="22"/>
          <w:szCs w:val="22"/>
        </w:rPr>
        <w:t>1</w:t>
      </w:r>
      <w:r w:rsidR="006A697E" w:rsidRPr="00902771">
        <w:rPr>
          <w:color w:val="000000"/>
          <w:spacing w:val="-6"/>
          <w:sz w:val="22"/>
          <w:szCs w:val="22"/>
        </w:rPr>
        <w:t xml:space="preserve">. </w:t>
      </w:r>
      <w:r w:rsidR="00D66BD0" w:rsidRPr="00902771">
        <w:rPr>
          <w:color w:val="000000"/>
          <w:spacing w:val="-6"/>
          <w:sz w:val="22"/>
          <w:szCs w:val="22"/>
        </w:rPr>
        <w:t>Сп</w:t>
      </w:r>
      <w:r w:rsidR="006A697E" w:rsidRPr="00902771">
        <w:rPr>
          <w:color w:val="000000"/>
          <w:spacing w:val="-6"/>
          <w:sz w:val="22"/>
          <w:szCs w:val="22"/>
        </w:rPr>
        <w:t xml:space="preserve">исок должностных лиц на получение денег  под отчет на </w:t>
      </w:r>
      <w:r w:rsidR="006A697E" w:rsidRPr="00902771">
        <w:rPr>
          <w:spacing w:val="-6"/>
          <w:sz w:val="22"/>
          <w:szCs w:val="22"/>
        </w:rPr>
        <w:t>хозяйственные цели</w:t>
      </w:r>
      <w:r w:rsidR="00D66BD0" w:rsidRPr="00902771">
        <w:rPr>
          <w:spacing w:val="-6"/>
          <w:sz w:val="22"/>
          <w:szCs w:val="22"/>
        </w:rPr>
        <w:t xml:space="preserve"> утверждается распоряжением главы администрации</w:t>
      </w:r>
      <w:r w:rsidR="006A697E" w:rsidRPr="00902771">
        <w:rPr>
          <w:spacing w:val="-6"/>
          <w:sz w:val="22"/>
          <w:szCs w:val="22"/>
        </w:rPr>
        <w:t>.</w:t>
      </w:r>
    </w:p>
    <w:p w:rsidR="006A697E" w:rsidRPr="00902771" w:rsidRDefault="006A697E" w:rsidP="006A697E">
      <w:pPr>
        <w:shd w:val="clear" w:color="auto" w:fill="FFFFFF"/>
        <w:tabs>
          <w:tab w:val="left" w:pos="898"/>
        </w:tabs>
        <w:jc w:val="both"/>
        <w:rPr>
          <w:color w:val="000000"/>
          <w:spacing w:val="-5"/>
          <w:sz w:val="22"/>
          <w:szCs w:val="22"/>
        </w:rPr>
      </w:pPr>
    </w:p>
    <w:p w:rsidR="006A697E" w:rsidRPr="00902771" w:rsidRDefault="006A697E" w:rsidP="006A697E">
      <w:pPr>
        <w:shd w:val="clear" w:color="auto" w:fill="FFFFFF"/>
        <w:tabs>
          <w:tab w:val="left" w:pos="898"/>
        </w:tabs>
        <w:jc w:val="both"/>
        <w:rPr>
          <w:b/>
          <w:color w:val="000000"/>
          <w:spacing w:val="-5"/>
          <w:sz w:val="22"/>
          <w:szCs w:val="22"/>
        </w:rPr>
      </w:pPr>
      <w:r w:rsidRPr="00902771">
        <w:rPr>
          <w:b/>
          <w:color w:val="000000"/>
          <w:sz w:val="22"/>
          <w:szCs w:val="22"/>
        </w:rPr>
        <w:t>1</w:t>
      </w:r>
      <w:r w:rsidR="003A7E17" w:rsidRPr="00902771">
        <w:rPr>
          <w:b/>
          <w:color w:val="000000"/>
          <w:sz w:val="22"/>
          <w:szCs w:val="22"/>
        </w:rPr>
        <w:t>0</w:t>
      </w:r>
      <w:r w:rsidRPr="00902771">
        <w:rPr>
          <w:b/>
          <w:color w:val="000000"/>
          <w:sz w:val="22"/>
          <w:szCs w:val="22"/>
        </w:rPr>
        <w:t>. Т</w:t>
      </w:r>
      <w:r w:rsidRPr="00902771">
        <w:rPr>
          <w:b/>
          <w:color w:val="000000"/>
          <w:spacing w:val="-5"/>
          <w:sz w:val="22"/>
          <w:szCs w:val="22"/>
        </w:rPr>
        <w:t>ребования к первичным документам при покупках за наличный расчет.</w:t>
      </w:r>
    </w:p>
    <w:p w:rsidR="006A697E" w:rsidRPr="00902771" w:rsidRDefault="006A697E" w:rsidP="006A697E">
      <w:pPr>
        <w:shd w:val="clear" w:color="auto" w:fill="FFFFFF"/>
        <w:tabs>
          <w:tab w:val="left" w:pos="898"/>
        </w:tabs>
        <w:jc w:val="both"/>
        <w:rPr>
          <w:b/>
          <w:sz w:val="22"/>
          <w:szCs w:val="22"/>
        </w:rPr>
      </w:pPr>
    </w:p>
    <w:p w:rsidR="006A697E" w:rsidRPr="00902771" w:rsidRDefault="006A697E" w:rsidP="006A697E">
      <w:pPr>
        <w:shd w:val="clear" w:color="auto" w:fill="FFFFFF"/>
        <w:tabs>
          <w:tab w:val="left" w:pos="1195"/>
        </w:tabs>
        <w:ind w:right="55"/>
        <w:jc w:val="both"/>
        <w:rPr>
          <w:color w:val="000000"/>
          <w:sz w:val="22"/>
          <w:szCs w:val="22"/>
        </w:rPr>
      </w:pPr>
      <w:r w:rsidRPr="00902771">
        <w:rPr>
          <w:color w:val="000000"/>
          <w:sz w:val="22"/>
          <w:szCs w:val="22"/>
        </w:rPr>
        <w:t>1</w:t>
      </w:r>
      <w:r w:rsidR="003A7E17" w:rsidRPr="00902771">
        <w:rPr>
          <w:color w:val="000000"/>
          <w:sz w:val="22"/>
          <w:szCs w:val="22"/>
        </w:rPr>
        <w:t>0</w:t>
      </w:r>
      <w:r w:rsidRPr="00902771">
        <w:rPr>
          <w:color w:val="000000"/>
          <w:sz w:val="22"/>
          <w:szCs w:val="22"/>
        </w:rPr>
        <w:t xml:space="preserve">.1. При покупках за наличный расчет подотчетное лицо обязано предъявить в бухгалтерию кассовый чек </w:t>
      </w:r>
      <w:r w:rsidRPr="00902771">
        <w:rPr>
          <w:color w:val="000000"/>
          <w:spacing w:val="-5"/>
          <w:sz w:val="22"/>
          <w:szCs w:val="22"/>
        </w:rPr>
        <w:t>(или квитанцию к приходному ордеру выписанному по унифицированной форме № КО-1) и товарный чек (или накладную) или товарный чек.</w:t>
      </w:r>
    </w:p>
    <w:p w:rsidR="006A697E" w:rsidRPr="00902771" w:rsidRDefault="006A697E" w:rsidP="006A697E">
      <w:pPr>
        <w:shd w:val="clear" w:color="auto" w:fill="FFFFFF"/>
        <w:tabs>
          <w:tab w:val="left" w:pos="9900"/>
        </w:tabs>
        <w:ind w:right="55"/>
        <w:jc w:val="both"/>
        <w:rPr>
          <w:sz w:val="22"/>
          <w:szCs w:val="22"/>
        </w:rPr>
      </w:pPr>
      <w:r w:rsidRPr="00902771">
        <w:rPr>
          <w:color w:val="000000"/>
          <w:spacing w:val="-6"/>
          <w:sz w:val="22"/>
          <w:szCs w:val="22"/>
        </w:rPr>
        <w:t xml:space="preserve">Кассовый чек должен содержать следующие реквизиты: </w:t>
      </w:r>
      <w:r w:rsidRPr="00902771">
        <w:rPr>
          <w:color w:val="000000"/>
          <w:spacing w:val="-5"/>
          <w:sz w:val="22"/>
          <w:szCs w:val="22"/>
        </w:rPr>
        <w:t>наименование организации;</w:t>
      </w:r>
    </w:p>
    <w:p w:rsidR="006A697E" w:rsidRPr="00902771" w:rsidRDefault="006A697E" w:rsidP="006A697E">
      <w:pPr>
        <w:shd w:val="clear" w:color="auto" w:fill="FFFFFF"/>
        <w:tabs>
          <w:tab w:val="left" w:pos="9900"/>
        </w:tabs>
        <w:ind w:right="55"/>
        <w:jc w:val="both"/>
        <w:rPr>
          <w:sz w:val="22"/>
          <w:szCs w:val="22"/>
        </w:rPr>
      </w:pPr>
      <w:r w:rsidRPr="00902771">
        <w:rPr>
          <w:color w:val="000000"/>
          <w:spacing w:val="-5"/>
          <w:sz w:val="22"/>
          <w:szCs w:val="22"/>
        </w:rPr>
        <w:t>1) идентификационный номер организации налогоплательщика (ИНН), заводской номер контрольно-кассовой техники;</w:t>
      </w:r>
    </w:p>
    <w:p w:rsidR="006A697E" w:rsidRPr="00902771" w:rsidRDefault="006A697E" w:rsidP="006A697E">
      <w:pPr>
        <w:shd w:val="clear" w:color="auto" w:fill="FFFFFF"/>
        <w:tabs>
          <w:tab w:val="left" w:pos="413"/>
          <w:tab w:val="left" w:pos="9900"/>
        </w:tabs>
        <w:ind w:right="55"/>
        <w:jc w:val="both"/>
        <w:rPr>
          <w:sz w:val="22"/>
          <w:szCs w:val="22"/>
        </w:rPr>
      </w:pPr>
      <w:r w:rsidRPr="00902771">
        <w:rPr>
          <w:color w:val="000000"/>
          <w:sz w:val="22"/>
          <w:szCs w:val="22"/>
        </w:rPr>
        <w:t xml:space="preserve">2) </w:t>
      </w:r>
      <w:r w:rsidRPr="00902771">
        <w:rPr>
          <w:color w:val="000000"/>
          <w:spacing w:val="-5"/>
          <w:sz w:val="22"/>
          <w:szCs w:val="22"/>
        </w:rPr>
        <w:t>порядковый номер чека;</w:t>
      </w:r>
    </w:p>
    <w:p w:rsidR="006A697E" w:rsidRPr="00902771" w:rsidRDefault="006A697E" w:rsidP="006A697E">
      <w:pPr>
        <w:shd w:val="clear" w:color="auto" w:fill="FFFFFF"/>
        <w:tabs>
          <w:tab w:val="left" w:pos="9900"/>
        </w:tabs>
        <w:ind w:right="55"/>
        <w:jc w:val="both"/>
        <w:rPr>
          <w:sz w:val="22"/>
          <w:szCs w:val="22"/>
        </w:rPr>
      </w:pPr>
      <w:r w:rsidRPr="00902771">
        <w:rPr>
          <w:color w:val="000000"/>
          <w:spacing w:val="-4"/>
          <w:sz w:val="22"/>
          <w:szCs w:val="22"/>
        </w:rPr>
        <w:t>3) дата и</w:t>
      </w:r>
      <w:r w:rsidRPr="00902771">
        <w:rPr>
          <w:i/>
          <w:iCs/>
          <w:color w:val="000000"/>
          <w:spacing w:val="-4"/>
          <w:sz w:val="22"/>
          <w:szCs w:val="22"/>
        </w:rPr>
        <w:t xml:space="preserve"> </w:t>
      </w:r>
      <w:r w:rsidRPr="00902771">
        <w:rPr>
          <w:color w:val="000000"/>
          <w:spacing w:val="-4"/>
          <w:sz w:val="22"/>
          <w:szCs w:val="22"/>
        </w:rPr>
        <w:t>время покупки (оказания услуг);</w:t>
      </w:r>
    </w:p>
    <w:p w:rsidR="006A697E" w:rsidRPr="00902771" w:rsidRDefault="006A697E" w:rsidP="006A697E">
      <w:pPr>
        <w:shd w:val="clear" w:color="auto" w:fill="FFFFFF"/>
        <w:tabs>
          <w:tab w:val="left" w:pos="0"/>
        </w:tabs>
        <w:ind w:right="55"/>
        <w:jc w:val="both"/>
        <w:rPr>
          <w:color w:val="000000"/>
          <w:spacing w:val="-5"/>
          <w:sz w:val="22"/>
          <w:szCs w:val="22"/>
        </w:rPr>
      </w:pPr>
      <w:r w:rsidRPr="00902771">
        <w:rPr>
          <w:color w:val="000000"/>
          <w:spacing w:val="-5"/>
          <w:sz w:val="22"/>
          <w:szCs w:val="22"/>
        </w:rPr>
        <w:t>4)</w:t>
      </w:r>
      <w:r w:rsidR="0089073C" w:rsidRPr="00902771">
        <w:rPr>
          <w:color w:val="000000"/>
          <w:spacing w:val="-5"/>
          <w:sz w:val="22"/>
          <w:szCs w:val="22"/>
        </w:rPr>
        <w:t xml:space="preserve"> </w:t>
      </w:r>
      <w:r w:rsidRPr="00902771">
        <w:rPr>
          <w:color w:val="000000"/>
          <w:spacing w:val="-5"/>
          <w:sz w:val="22"/>
          <w:szCs w:val="22"/>
        </w:rPr>
        <w:t xml:space="preserve">стоимость покупки (услуг);  </w:t>
      </w:r>
    </w:p>
    <w:p w:rsidR="006A697E" w:rsidRPr="00902771" w:rsidRDefault="006A697E" w:rsidP="006A697E">
      <w:pPr>
        <w:shd w:val="clear" w:color="auto" w:fill="FFFFFF"/>
        <w:tabs>
          <w:tab w:val="left" w:pos="0"/>
        </w:tabs>
        <w:ind w:right="55"/>
        <w:jc w:val="both"/>
        <w:rPr>
          <w:sz w:val="22"/>
          <w:szCs w:val="22"/>
        </w:rPr>
      </w:pPr>
      <w:r w:rsidRPr="00902771">
        <w:rPr>
          <w:color w:val="000000"/>
          <w:spacing w:val="-5"/>
          <w:sz w:val="22"/>
          <w:szCs w:val="22"/>
        </w:rPr>
        <w:t xml:space="preserve">5) </w:t>
      </w:r>
      <w:r w:rsidRPr="00902771">
        <w:rPr>
          <w:color w:val="000000"/>
          <w:spacing w:val="-6"/>
          <w:sz w:val="22"/>
          <w:szCs w:val="22"/>
        </w:rPr>
        <w:t>признак фискального режима.</w:t>
      </w:r>
    </w:p>
    <w:p w:rsidR="006A697E" w:rsidRDefault="006A697E" w:rsidP="006A697E">
      <w:pPr>
        <w:shd w:val="clear" w:color="auto" w:fill="FFFFFF"/>
        <w:ind w:right="55"/>
        <w:jc w:val="both"/>
        <w:rPr>
          <w:color w:val="000000"/>
          <w:spacing w:val="-5"/>
          <w:sz w:val="22"/>
          <w:szCs w:val="22"/>
        </w:rPr>
      </w:pPr>
      <w:r w:rsidRPr="00902771">
        <w:rPr>
          <w:color w:val="000000"/>
          <w:spacing w:val="-3"/>
          <w:sz w:val="22"/>
          <w:szCs w:val="22"/>
        </w:rPr>
        <w:t xml:space="preserve">На выдаваемом чеке могут содержаться и другие данные, предусмотренные техническими требованиями к контрольно-кассовым </w:t>
      </w:r>
      <w:r w:rsidRPr="00902771">
        <w:rPr>
          <w:color w:val="000000"/>
          <w:spacing w:val="-5"/>
          <w:sz w:val="22"/>
          <w:szCs w:val="22"/>
        </w:rPr>
        <w:t>машинам, с учетом особенностей сфер их применения.</w:t>
      </w:r>
    </w:p>
    <w:p w:rsidR="00694262" w:rsidRPr="00902771" w:rsidRDefault="00694262" w:rsidP="006A697E">
      <w:pPr>
        <w:shd w:val="clear" w:color="auto" w:fill="FFFFFF"/>
        <w:ind w:right="55"/>
        <w:jc w:val="both"/>
        <w:rPr>
          <w:sz w:val="22"/>
          <w:szCs w:val="22"/>
        </w:rPr>
      </w:pPr>
    </w:p>
    <w:p w:rsidR="006A697E" w:rsidRPr="00902771" w:rsidRDefault="006A697E" w:rsidP="006A697E">
      <w:pPr>
        <w:shd w:val="clear" w:color="auto" w:fill="FFFFFF"/>
        <w:ind w:right="55"/>
        <w:jc w:val="both"/>
        <w:rPr>
          <w:sz w:val="22"/>
          <w:szCs w:val="22"/>
        </w:rPr>
      </w:pPr>
      <w:r w:rsidRPr="00902771">
        <w:rPr>
          <w:color w:val="000000"/>
          <w:spacing w:val="-5"/>
          <w:sz w:val="22"/>
          <w:szCs w:val="22"/>
        </w:rPr>
        <w:t xml:space="preserve"> 1</w:t>
      </w:r>
      <w:r w:rsidR="00965962" w:rsidRPr="00902771">
        <w:rPr>
          <w:color w:val="000000"/>
          <w:spacing w:val="-5"/>
          <w:sz w:val="22"/>
          <w:szCs w:val="22"/>
        </w:rPr>
        <w:t>0</w:t>
      </w:r>
      <w:r w:rsidRPr="00902771">
        <w:rPr>
          <w:color w:val="000000"/>
          <w:spacing w:val="-5"/>
          <w:sz w:val="22"/>
          <w:szCs w:val="22"/>
        </w:rPr>
        <w:t>.2.  Товарный чек (накладная, акт выполненных работ, оказанных услуг) должен содержать следующие реквизиты:</w:t>
      </w:r>
    </w:p>
    <w:p w:rsidR="006A697E" w:rsidRPr="00902771" w:rsidRDefault="006A697E" w:rsidP="006A697E">
      <w:pPr>
        <w:shd w:val="clear" w:color="auto" w:fill="FFFFFF"/>
        <w:tabs>
          <w:tab w:val="left" w:pos="0"/>
        </w:tabs>
        <w:ind w:left="708" w:right="55"/>
        <w:jc w:val="both"/>
        <w:rPr>
          <w:sz w:val="22"/>
          <w:szCs w:val="22"/>
        </w:rPr>
      </w:pPr>
      <w:r w:rsidRPr="00902771">
        <w:rPr>
          <w:color w:val="000000"/>
          <w:sz w:val="22"/>
          <w:szCs w:val="22"/>
        </w:rPr>
        <w:t xml:space="preserve">1) </w:t>
      </w:r>
      <w:r w:rsidRPr="00902771">
        <w:rPr>
          <w:color w:val="000000"/>
          <w:spacing w:val="-6"/>
          <w:sz w:val="22"/>
          <w:szCs w:val="22"/>
        </w:rPr>
        <w:t>наименование документа;</w:t>
      </w:r>
    </w:p>
    <w:p w:rsidR="006A697E" w:rsidRPr="00902771" w:rsidRDefault="006A697E" w:rsidP="006A697E">
      <w:pPr>
        <w:shd w:val="clear" w:color="auto" w:fill="FFFFFF"/>
        <w:ind w:left="708" w:right="55"/>
        <w:jc w:val="both"/>
        <w:rPr>
          <w:sz w:val="22"/>
          <w:szCs w:val="22"/>
        </w:rPr>
      </w:pPr>
      <w:r w:rsidRPr="00902771">
        <w:rPr>
          <w:color w:val="000000"/>
          <w:sz w:val="22"/>
          <w:szCs w:val="22"/>
        </w:rPr>
        <w:t>2) дату составления документа;</w:t>
      </w:r>
    </w:p>
    <w:p w:rsidR="006A697E" w:rsidRPr="00902771" w:rsidRDefault="006A697E" w:rsidP="006A697E">
      <w:pPr>
        <w:widowControl w:val="0"/>
        <w:shd w:val="clear" w:color="auto" w:fill="FFFFFF"/>
        <w:tabs>
          <w:tab w:val="left" w:pos="182"/>
        </w:tabs>
        <w:autoSpaceDE w:val="0"/>
        <w:autoSpaceDN w:val="0"/>
        <w:adjustRightInd w:val="0"/>
        <w:ind w:left="708" w:right="55"/>
        <w:jc w:val="both"/>
        <w:rPr>
          <w:color w:val="000000"/>
          <w:sz w:val="22"/>
          <w:szCs w:val="22"/>
        </w:rPr>
      </w:pPr>
      <w:r w:rsidRPr="00902771">
        <w:rPr>
          <w:color w:val="000000"/>
          <w:spacing w:val="-5"/>
          <w:sz w:val="22"/>
          <w:szCs w:val="22"/>
        </w:rPr>
        <w:t>3) наименование организации, от имени которой составлен документ;</w:t>
      </w:r>
    </w:p>
    <w:p w:rsidR="006A697E" w:rsidRPr="00902771" w:rsidRDefault="006A697E" w:rsidP="006A697E">
      <w:pPr>
        <w:widowControl w:val="0"/>
        <w:numPr>
          <w:ilvl w:val="0"/>
          <w:numId w:val="10"/>
        </w:numPr>
        <w:shd w:val="clear" w:color="auto" w:fill="FFFFFF"/>
        <w:tabs>
          <w:tab w:val="clear" w:pos="1140"/>
          <w:tab w:val="left" w:pos="182"/>
        </w:tabs>
        <w:autoSpaceDE w:val="0"/>
        <w:autoSpaceDN w:val="0"/>
        <w:adjustRightInd w:val="0"/>
        <w:ind w:left="720" w:right="55" w:firstLine="0"/>
        <w:jc w:val="both"/>
        <w:rPr>
          <w:color w:val="000000"/>
          <w:sz w:val="22"/>
          <w:szCs w:val="22"/>
        </w:rPr>
      </w:pPr>
      <w:r w:rsidRPr="00902771">
        <w:rPr>
          <w:color w:val="000000"/>
          <w:spacing w:val="-5"/>
          <w:sz w:val="22"/>
          <w:szCs w:val="22"/>
        </w:rPr>
        <w:t>содержание хозяйственной операции;</w:t>
      </w:r>
    </w:p>
    <w:p w:rsidR="006A697E" w:rsidRPr="00902771" w:rsidRDefault="006A697E" w:rsidP="006A697E">
      <w:pPr>
        <w:shd w:val="clear" w:color="auto" w:fill="FFFFFF"/>
        <w:ind w:left="708" w:right="55"/>
        <w:jc w:val="both"/>
        <w:rPr>
          <w:color w:val="000000"/>
          <w:spacing w:val="-5"/>
          <w:sz w:val="22"/>
          <w:szCs w:val="22"/>
        </w:rPr>
      </w:pPr>
      <w:r w:rsidRPr="00902771">
        <w:rPr>
          <w:color w:val="000000"/>
          <w:spacing w:val="-4"/>
          <w:sz w:val="22"/>
          <w:szCs w:val="22"/>
        </w:rPr>
        <w:t xml:space="preserve">5) название и измерители приобретенного товара в натуральном и денежном выражении (названия типа «канцтовары», «хозтовары» </w:t>
      </w:r>
      <w:r w:rsidRPr="00902771">
        <w:rPr>
          <w:color w:val="000000"/>
          <w:spacing w:val="-5"/>
          <w:sz w:val="22"/>
          <w:szCs w:val="22"/>
        </w:rPr>
        <w:t>без расшифровок по видам, количеству, цене и стоимости каждого вида товара не допускаются);</w:t>
      </w:r>
    </w:p>
    <w:p w:rsidR="006A697E" w:rsidRPr="00902771" w:rsidRDefault="006A697E" w:rsidP="006A697E">
      <w:pPr>
        <w:shd w:val="clear" w:color="auto" w:fill="FFFFFF"/>
        <w:ind w:left="708" w:right="55"/>
        <w:jc w:val="both"/>
        <w:rPr>
          <w:color w:val="000000"/>
          <w:spacing w:val="-5"/>
          <w:sz w:val="22"/>
          <w:szCs w:val="22"/>
        </w:rPr>
      </w:pPr>
      <w:r w:rsidRPr="00902771">
        <w:rPr>
          <w:color w:val="000000"/>
          <w:spacing w:val="-5"/>
          <w:sz w:val="22"/>
          <w:szCs w:val="22"/>
        </w:rPr>
        <w:t xml:space="preserve">6) должность и личную подпись ответственного лица (продавца); </w:t>
      </w:r>
    </w:p>
    <w:p w:rsidR="006A697E" w:rsidRDefault="006A697E" w:rsidP="006A697E">
      <w:pPr>
        <w:shd w:val="clear" w:color="auto" w:fill="FFFFFF"/>
        <w:ind w:left="708" w:right="55"/>
        <w:jc w:val="both"/>
        <w:rPr>
          <w:color w:val="000000"/>
          <w:spacing w:val="-5"/>
          <w:sz w:val="22"/>
          <w:szCs w:val="22"/>
        </w:rPr>
      </w:pPr>
      <w:r w:rsidRPr="00902771">
        <w:rPr>
          <w:color w:val="000000"/>
          <w:spacing w:val="-5"/>
          <w:sz w:val="22"/>
          <w:szCs w:val="22"/>
        </w:rPr>
        <w:t>7) штамп (печать) продавца.</w:t>
      </w:r>
    </w:p>
    <w:p w:rsidR="00694262" w:rsidRPr="00902771" w:rsidRDefault="00694262" w:rsidP="006A697E">
      <w:pPr>
        <w:shd w:val="clear" w:color="auto" w:fill="FFFFFF"/>
        <w:ind w:left="708" w:right="55"/>
        <w:jc w:val="both"/>
        <w:rPr>
          <w:color w:val="000000"/>
          <w:spacing w:val="-5"/>
          <w:sz w:val="22"/>
          <w:szCs w:val="22"/>
        </w:rPr>
      </w:pPr>
    </w:p>
    <w:p w:rsidR="006A697E" w:rsidRDefault="006A697E" w:rsidP="00223A18">
      <w:pPr>
        <w:shd w:val="clear" w:color="auto" w:fill="FFFFFF"/>
        <w:ind w:right="55"/>
        <w:jc w:val="both"/>
        <w:rPr>
          <w:sz w:val="22"/>
          <w:szCs w:val="22"/>
        </w:rPr>
      </w:pPr>
      <w:r w:rsidRPr="00902771">
        <w:rPr>
          <w:color w:val="000000"/>
          <w:spacing w:val="-5"/>
          <w:sz w:val="22"/>
          <w:szCs w:val="22"/>
        </w:rPr>
        <w:t>1</w:t>
      </w:r>
      <w:r w:rsidR="004E5992" w:rsidRPr="00902771">
        <w:rPr>
          <w:color w:val="000000"/>
          <w:spacing w:val="-5"/>
          <w:sz w:val="22"/>
          <w:szCs w:val="22"/>
        </w:rPr>
        <w:t>0</w:t>
      </w:r>
      <w:r w:rsidRPr="00902771">
        <w:rPr>
          <w:color w:val="000000"/>
          <w:spacing w:val="-5"/>
          <w:sz w:val="22"/>
          <w:szCs w:val="22"/>
        </w:rPr>
        <w:t>.3. В случае отсутствия у продавца бланков товарных чеков допускается составление товарного чека (накладной) со всеми перечислен</w:t>
      </w:r>
      <w:r w:rsidRPr="00902771">
        <w:rPr>
          <w:color w:val="000000"/>
          <w:spacing w:val="-5"/>
          <w:sz w:val="22"/>
          <w:szCs w:val="22"/>
        </w:rPr>
        <w:softHyphen/>
      </w:r>
      <w:r w:rsidRPr="00902771">
        <w:rPr>
          <w:color w:val="000000"/>
          <w:spacing w:val="-6"/>
          <w:sz w:val="22"/>
          <w:szCs w:val="22"/>
        </w:rPr>
        <w:t xml:space="preserve">ными реквизитами покупателем непосредственно по месту закупки при условии заверения  этого документа ответственным лицом </w:t>
      </w:r>
      <w:r w:rsidRPr="00902771">
        <w:rPr>
          <w:color w:val="000000"/>
          <w:spacing w:val="-5"/>
          <w:sz w:val="22"/>
          <w:szCs w:val="22"/>
        </w:rPr>
        <w:t>(продавцом) и штампом (печатью) продавца, с пометкой об отсутствии у продавца контрольно-кассовой техники.</w:t>
      </w:r>
      <w:r w:rsidRPr="00902771">
        <w:rPr>
          <w:sz w:val="22"/>
          <w:szCs w:val="22"/>
        </w:rPr>
        <w:tab/>
      </w:r>
    </w:p>
    <w:p w:rsidR="00133E0A" w:rsidRPr="00902771" w:rsidRDefault="00133E0A" w:rsidP="00223A18">
      <w:pPr>
        <w:shd w:val="clear" w:color="auto" w:fill="FFFFFF"/>
        <w:ind w:right="55"/>
        <w:jc w:val="both"/>
        <w:rPr>
          <w:bCs/>
          <w:sz w:val="22"/>
          <w:szCs w:val="22"/>
        </w:rPr>
      </w:pPr>
    </w:p>
    <w:p w:rsidR="006A697E" w:rsidRDefault="006A697E" w:rsidP="006A697E">
      <w:pPr>
        <w:shd w:val="clear" w:color="auto" w:fill="FFFFFF"/>
        <w:ind w:right="55"/>
        <w:jc w:val="both"/>
        <w:rPr>
          <w:color w:val="000000"/>
          <w:spacing w:val="-5"/>
          <w:sz w:val="22"/>
          <w:szCs w:val="22"/>
        </w:rPr>
      </w:pPr>
      <w:r w:rsidRPr="00902771">
        <w:rPr>
          <w:color w:val="000000"/>
          <w:spacing w:val="-6"/>
          <w:sz w:val="22"/>
          <w:szCs w:val="22"/>
        </w:rPr>
        <w:t>1</w:t>
      </w:r>
      <w:r w:rsidR="004E5992" w:rsidRPr="00902771">
        <w:rPr>
          <w:color w:val="000000"/>
          <w:spacing w:val="-6"/>
          <w:sz w:val="22"/>
          <w:szCs w:val="22"/>
        </w:rPr>
        <w:t>0</w:t>
      </w:r>
      <w:r w:rsidRPr="00902771">
        <w:rPr>
          <w:color w:val="000000"/>
          <w:spacing w:val="-6"/>
          <w:sz w:val="22"/>
          <w:szCs w:val="22"/>
        </w:rPr>
        <w:t>.4. Иные документы при покупках за наличный расчет у организаций (договоры купли-продажи и т.п.) оформляются допол</w:t>
      </w:r>
      <w:r w:rsidRPr="00902771">
        <w:rPr>
          <w:color w:val="000000"/>
          <w:spacing w:val="-6"/>
          <w:sz w:val="22"/>
          <w:szCs w:val="22"/>
        </w:rPr>
        <w:softHyphen/>
      </w:r>
      <w:r w:rsidRPr="00902771">
        <w:rPr>
          <w:color w:val="000000"/>
          <w:spacing w:val="-5"/>
          <w:sz w:val="22"/>
          <w:szCs w:val="22"/>
        </w:rPr>
        <w:t>нительно к вышеперечисленным документам, но не взамен  их.</w:t>
      </w:r>
    </w:p>
    <w:p w:rsidR="00694262" w:rsidRPr="00902771" w:rsidRDefault="00694262" w:rsidP="006A697E">
      <w:pPr>
        <w:shd w:val="clear" w:color="auto" w:fill="FFFFFF"/>
        <w:ind w:right="55"/>
        <w:jc w:val="both"/>
        <w:rPr>
          <w:sz w:val="22"/>
          <w:szCs w:val="22"/>
        </w:rPr>
      </w:pPr>
    </w:p>
    <w:p w:rsidR="00223A18" w:rsidRPr="00902771" w:rsidRDefault="006A697E" w:rsidP="006A697E">
      <w:pPr>
        <w:shd w:val="clear" w:color="auto" w:fill="FFFFFF"/>
        <w:ind w:right="55"/>
        <w:jc w:val="both"/>
        <w:rPr>
          <w:sz w:val="22"/>
          <w:szCs w:val="22"/>
        </w:rPr>
      </w:pPr>
      <w:r w:rsidRPr="00902771">
        <w:rPr>
          <w:color w:val="000000"/>
          <w:spacing w:val="-5"/>
          <w:sz w:val="22"/>
          <w:szCs w:val="22"/>
        </w:rPr>
        <w:t>1</w:t>
      </w:r>
      <w:r w:rsidR="004E5992" w:rsidRPr="00902771">
        <w:rPr>
          <w:color w:val="000000"/>
          <w:spacing w:val="-5"/>
          <w:sz w:val="22"/>
          <w:szCs w:val="22"/>
        </w:rPr>
        <w:t>0</w:t>
      </w:r>
      <w:r w:rsidRPr="00902771">
        <w:rPr>
          <w:color w:val="000000"/>
          <w:spacing w:val="-5"/>
          <w:sz w:val="22"/>
          <w:szCs w:val="22"/>
        </w:rPr>
        <w:t>.5. Первичные документы, оформленные с нарушением требований данного раздела, не могут быть признаны оправдатель</w:t>
      </w:r>
      <w:r w:rsidRPr="00902771">
        <w:rPr>
          <w:color w:val="000000"/>
          <w:spacing w:val="-5"/>
          <w:sz w:val="22"/>
          <w:szCs w:val="22"/>
        </w:rPr>
        <w:softHyphen/>
      </w:r>
      <w:r w:rsidRPr="00902771">
        <w:rPr>
          <w:color w:val="000000"/>
          <w:spacing w:val="-6"/>
          <w:sz w:val="22"/>
          <w:szCs w:val="22"/>
        </w:rPr>
        <w:t xml:space="preserve">ными. Суммы, израсходованные сотрудниками на свой риск без учета требований настоящего порядка, должны быть возмещены им </w:t>
      </w:r>
      <w:r w:rsidRPr="00902771">
        <w:rPr>
          <w:color w:val="000000"/>
          <w:spacing w:val="-5"/>
          <w:sz w:val="22"/>
          <w:szCs w:val="22"/>
        </w:rPr>
        <w:t>(внесены им в кассу добровольно или удержаны в ближайшую выдачу денежных средств).</w:t>
      </w:r>
    </w:p>
    <w:p w:rsidR="006A697E" w:rsidRPr="00902771" w:rsidRDefault="006A697E" w:rsidP="006A697E">
      <w:pPr>
        <w:shd w:val="clear" w:color="auto" w:fill="FFFFFF"/>
        <w:ind w:right="55"/>
        <w:jc w:val="both"/>
        <w:rPr>
          <w:sz w:val="22"/>
          <w:szCs w:val="22"/>
        </w:rPr>
      </w:pPr>
    </w:p>
    <w:p w:rsidR="006A697E" w:rsidRPr="00902771" w:rsidRDefault="006A697E" w:rsidP="006A697E">
      <w:pPr>
        <w:shd w:val="clear" w:color="auto" w:fill="FFFFFF"/>
        <w:ind w:right="55"/>
        <w:jc w:val="both"/>
        <w:rPr>
          <w:b/>
          <w:color w:val="000000"/>
          <w:sz w:val="22"/>
          <w:szCs w:val="22"/>
        </w:rPr>
      </w:pPr>
      <w:r w:rsidRPr="00902771">
        <w:rPr>
          <w:b/>
          <w:color w:val="000000"/>
          <w:sz w:val="22"/>
          <w:szCs w:val="22"/>
        </w:rPr>
        <w:lastRenderedPageBreak/>
        <w:t>1</w:t>
      </w:r>
      <w:r w:rsidR="004E5992" w:rsidRPr="00902771">
        <w:rPr>
          <w:b/>
          <w:color w:val="000000"/>
          <w:sz w:val="22"/>
          <w:szCs w:val="22"/>
        </w:rPr>
        <w:t>1</w:t>
      </w:r>
      <w:r w:rsidRPr="00902771">
        <w:rPr>
          <w:b/>
          <w:color w:val="000000"/>
          <w:sz w:val="22"/>
          <w:szCs w:val="22"/>
        </w:rPr>
        <w:t>. Оформление авансовых отчетов</w:t>
      </w:r>
    </w:p>
    <w:p w:rsidR="006A697E" w:rsidRPr="00902771" w:rsidRDefault="006A697E" w:rsidP="006A697E">
      <w:pPr>
        <w:shd w:val="clear" w:color="auto" w:fill="FFFFFF"/>
        <w:ind w:right="55"/>
        <w:jc w:val="both"/>
        <w:rPr>
          <w:b/>
          <w:sz w:val="22"/>
          <w:szCs w:val="22"/>
        </w:rPr>
      </w:pPr>
    </w:p>
    <w:p w:rsidR="006A697E" w:rsidRPr="00902771" w:rsidRDefault="006A697E" w:rsidP="006A697E">
      <w:pPr>
        <w:shd w:val="clear" w:color="auto" w:fill="FFFFFF"/>
        <w:ind w:right="55"/>
        <w:jc w:val="both"/>
        <w:rPr>
          <w:color w:val="000000"/>
          <w:spacing w:val="-5"/>
          <w:sz w:val="22"/>
          <w:szCs w:val="22"/>
        </w:rPr>
      </w:pPr>
      <w:r w:rsidRPr="00902771">
        <w:rPr>
          <w:color w:val="000000"/>
          <w:spacing w:val="-5"/>
          <w:sz w:val="22"/>
          <w:szCs w:val="22"/>
        </w:rPr>
        <w:t>1</w:t>
      </w:r>
      <w:r w:rsidR="004E5992" w:rsidRPr="00902771">
        <w:rPr>
          <w:color w:val="000000"/>
          <w:spacing w:val="-5"/>
          <w:sz w:val="22"/>
          <w:szCs w:val="22"/>
        </w:rPr>
        <w:t>1</w:t>
      </w:r>
      <w:r w:rsidRPr="00902771">
        <w:rPr>
          <w:color w:val="000000"/>
          <w:spacing w:val="-5"/>
          <w:sz w:val="22"/>
          <w:szCs w:val="22"/>
        </w:rPr>
        <w:t>.1. Сотрудники, получившие денежные средства в подотчет, а также сотрудники, производившие хозяйственно-операционные рас</w:t>
      </w:r>
      <w:r w:rsidRPr="00902771">
        <w:rPr>
          <w:color w:val="000000"/>
          <w:spacing w:val="-4"/>
          <w:sz w:val="22"/>
          <w:szCs w:val="22"/>
        </w:rPr>
        <w:t xml:space="preserve">ходы за счет личных средств, составляют вместе с должностным лицом бухгалтерии авансовые отчеты по унифицированной форме </w:t>
      </w:r>
      <w:r w:rsidRPr="00902771">
        <w:rPr>
          <w:color w:val="000000"/>
          <w:spacing w:val="-5"/>
          <w:sz w:val="22"/>
          <w:szCs w:val="22"/>
        </w:rPr>
        <w:t xml:space="preserve"> с приложением оправдательных документов и отметкой об оприходовании и (или) использованием приобретенных материальных ценностей.</w:t>
      </w:r>
    </w:p>
    <w:p w:rsidR="006A697E" w:rsidRPr="00902771" w:rsidRDefault="006A697E" w:rsidP="006A697E">
      <w:pPr>
        <w:shd w:val="clear" w:color="auto" w:fill="FFFFFF"/>
        <w:ind w:right="55"/>
        <w:jc w:val="both"/>
        <w:rPr>
          <w:color w:val="000000"/>
          <w:sz w:val="22"/>
          <w:szCs w:val="22"/>
        </w:rPr>
      </w:pPr>
    </w:p>
    <w:p w:rsidR="006A697E" w:rsidRPr="00902771" w:rsidRDefault="006A697E" w:rsidP="006A697E">
      <w:pPr>
        <w:shd w:val="clear" w:color="auto" w:fill="FFFFFF"/>
        <w:tabs>
          <w:tab w:val="left" w:pos="0"/>
        </w:tabs>
        <w:ind w:right="55"/>
        <w:jc w:val="both"/>
        <w:rPr>
          <w:color w:val="000000"/>
          <w:sz w:val="22"/>
          <w:szCs w:val="22"/>
        </w:rPr>
      </w:pPr>
      <w:r w:rsidRPr="00902771">
        <w:rPr>
          <w:color w:val="000000"/>
          <w:sz w:val="22"/>
          <w:szCs w:val="22"/>
        </w:rPr>
        <w:t>1</w:t>
      </w:r>
      <w:r w:rsidR="004E5992" w:rsidRPr="00902771">
        <w:rPr>
          <w:color w:val="000000"/>
          <w:sz w:val="22"/>
          <w:szCs w:val="22"/>
        </w:rPr>
        <w:t>1</w:t>
      </w:r>
      <w:r w:rsidRPr="00902771">
        <w:rPr>
          <w:color w:val="000000"/>
          <w:sz w:val="22"/>
          <w:szCs w:val="22"/>
        </w:rPr>
        <w:t>.2. Нумерация авансовых отчетов производится бухгалтерией.</w:t>
      </w:r>
    </w:p>
    <w:p w:rsidR="006A697E" w:rsidRPr="00902771" w:rsidRDefault="006A697E" w:rsidP="006A697E">
      <w:pPr>
        <w:shd w:val="clear" w:color="auto" w:fill="FFFFFF"/>
        <w:tabs>
          <w:tab w:val="left" w:pos="0"/>
        </w:tabs>
        <w:ind w:right="55"/>
        <w:jc w:val="both"/>
        <w:rPr>
          <w:color w:val="000000"/>
          <w:sz w:val="22"/>
          <w:szCs w:val="22"/>
        </w:rPr>
      </w:pPr>
    </w:p>
    <w:p w:rsidR="006A697E" w:rsidRPr="00902771" w:rsidRDefault="006A697E" w:rsidP="006A697E">
      <w:pPr>
        <w:shd w:val="clear" w:color="auto" w:fill="FFFFFF"/>
        <w:ind w:right="55"/>
        <w:jc w:val="both"/>
        <w:rPr>
          <w:color w:val="000000"/>
          <w:spacing w:val="-2"/>
          <w:sz w:val="22"/>
          <w:szCs w:val="22"/>
        </w:rPr>
      </w:pPr>
      <w:r w:rsidRPr="00902771">
        <w:rPr>
          <w:color w:val="000000"/>
          <w:spacing w:val="-2"/>
          <w:sz w:val="22"/>
          <w:szCs w:val="22"/>
        </w:rPr>
        <w:t>1</w:t>
      </w:r>
      <w:r w:rsidR="004E5992" w:rsidRPr="00902771">
        <w:rPr>
          <w:color w:val="000000"/>
          <w:spacing w:val="-2"/>
          <w:sz w:val="22"/>
          <w:szCs w:val="22"/>
        </w:rPr>
        <w:t>1</w:t>
      </w:r>
      <w:r w:rsidRPr="00902771">
        <w:rPr>
          <w:color w:val="000000"/>
          <w:spacing w:val="-2"/>
          <w:sz w:val="22"/>
          <w:szCs w:val="22"/>
        </w:rPr>
        <w:t xml:space="preserve">.3. Запрещается включение в авансовый отчет расходов по первичным документам, оформленным не надлежащим образом с нарушением требований законодательства. </w:t>
      </w:r>
    </w:p>
    <w:p w:rsidR="006A697E" w:rsidRPr="00902771" w:rsidRDefault="006A697E" w:rsidP="006A697E">
      <w:pPr>
        <w:shd w:val="clear" w:color="auto" w:fill="FFFFFF"/>
        <w:ind w:right="55"/>
        <w:jc w:val="both"/>
        <w:rPr>
          <w:color w:val="000000"/>
          <w:sz w:val="22"/>
          <w:szCs w:val="22"/>
        </w:rPr>
      </w:pPr>
    </w:p>
    <w:p w:rsidR="006A697E" w:rsidRPr="00902771" w:rsidRDefault="006A697E" w:rsidP="006A697E">
      <w:pPr>
        <w:shd w:val="clear" w:color="auto" w:fill="FFFFFF"/>
        <w:tabs>
          <w:tab w:val="left" w:pos="0"/>
        </w:tabs>
        <w:ind w:right="55"/>
        <w:jc w:val="both"/>
        <w:rPr>
          <w:color w:val="000000"/>
          <w:sz w:val="22"/>
          <w:szCs w:val="22"/>
        </w:rPr>
      </w:pPr>
      <w:r w:rsidRPr="00902771">
        <w:rPr>
          <w:color w:val="000000"/>
          <w:spacing w:val="-6"/>
          <w:sz w:val="22"/>
          <w:szCs w:val="22"/>
        </w:rPr>
        <w:t>1</w:t>
      </w:r>
      <w:r w:rsidR="004E5992" w:rsidRPr="00902771">
        <w:rPr>
          <w:color w:val="000000"/>
          <w:spacing w:val="-6"/>
          <w:sz w:val="22"/>
          <w:szCs w:val="22"/>
        </w:rPr>
        <w:t>1</w:t>
      </w:r>
      <w:r w:rsidRPr="00902771">
        <w:rPr>
          <w:color w:val="000000"/>
          <w:spacing w:val="-6"/>
          <w:sz w:val="22"/>
          <w:szCs w:val="22"/>
        </w:rPr>
        <w:t xml:space="preserve">.4. Оформленные отчеты с прилагаемыми документами, утвержденные руководителем организации, передаются в бухгалтерию не </w:t>
      </w:r>
      <w:r w:rsidRPr="00902771">
        <w:rPr>
          <w:color w:val="000000"/>
          <w:sz w:val="22"/>
          <w:szCs w:val="22"/>
        </w:rPr>
        <w:t>позднее 3 дней с момента выдачи наличных денежных средств  под отчет на хозяйственные расходы</w:t>
      </w:r>
      <w:r w:rsidRPr="00902771">
        <w:rPr>
          <w:color w:val="000000"/>
          <w:spacing w:val="-5"/>
          <w:sz w:val="22"/>
          <w:szCs w:val="22"/>
        </w:rPr>
        <w:t>.</w:t>
      </w:r>
    </w:p>
    <w:p w:rsidR="006A697E" w:rsidRPr="00902771" w:rsidRDefault="006A697E" w:rsidP="006A697E">
      <w:pPr>
        <w:shd w:val="clear" w:color="auto" w:fill="FFFFFF"/>
        <w:tabs>
          <w:tab w:val="left" w:pos="475"/>
        </w:tabs>
        <w:ind w:right="55"/>
        <w:jc w:val="both"/>
        <w:rPr>
          <w:color w:val="000000"/>
          <w:spacing w:val="-5"/>
          <w:sz w:val="22"/>
          <w:szCs w:val="22"/>
        </w:rPr>
      </w:pPr>
      <w:r w:rsidRPr="00902771">
        <w:rPr>
          <w:color w:val="000000"/>
          <w:spacing w:val="-5"/>
          <w:sz w:val="22"/>
          <w:szCs w:val="22"/>
        </w:rPr>
        <w:tab/>
        <w:t>После проверки авансового отчета и прилагаемых к нему документов, при наличии денежных средств по данному виду расхо</w:t>
      </w:r>
      <w:r w:rsidRPr="00902771">
        <w:rPr>
          <w:color w:val="000000"/>
          <w:spacing w:val="-3"/>
          <w:sz w:val="22"/>
          <w:szCs w:val="22"/>
        </w:rPr>
        <w:t>дов, оформляется расходный кассовый ордер и оплачивается перерасход по авансовому отчету (возмещение расходов, в исключи</w:t>
      </w:r>
      <w:r w:rsidRPr="00902771">
        <w:rPr>
          <w:color w:val="000000"/>
          <w:spacing w:val="-3"/>
          <w:sz w:val="22"/>
          <w:szCs w:val="22"/>
        </w:rPr>
        <w:softHyphen/>
      </w:r>
      <w:r w:rsidRPr="00902771">
        <w:rPr>
          <w:color w:val="000000"/>
          <w:spacing w:val="-5"/>
          <w:sz w:val="22"/>
          <w:szCs w:val="22"/>
        </w:rPr>
        <w:t>тельных случаях произведенных сотрудником из личных средств).</w:t>
      </w:r>
    </w:p>
    <w:p w:rsidR="006A697E" w:rsidRPr="00902771" w:rsidRDefault="006A697E" w:rsidP="006A697E">
      <w:pPr>
        <w:shd w:val="clear" w:color="auto" w:fill="FFFFFF"/>
        <w:tabs>
          <w:tab w:val="left" w:pos="475"/>
        </w:tabs>
        <w:ind w:right="55"/>
        <w:jc w:val="both"/>
        <w:rPr>
          <w:color w:val="000000"/>
          <w:sz w:val="22"/>
          <w:szCs w:val="22"/>
        </w:rPr>
      </w:pPr>
    </w:p>
    <w:p w:rsidR="006A697E" w:rsidRPr="00902771" w:rsidRDefault="006A697E" w:rsidP="006A697E">
      <w:pPr>
        <w:shd w:val="clear" w:color="auto" w:fill="FFFFFF"/>
        <w:tabs>
          <w:tab w:val="left" w:pos="475"/>
        </w:tabs>
        <w:ind w:right="55"/>
        <w:jc w:val="both"/>
        <w:rPr>
          <w:color w:val="000000"/>
          <w:spacing w:val="-5"/>
          <w:sz w:val="22"/>
          <w:szCs w:val="22"/>
        </w:rPr>
      </w:pPr>
      <w:r w:rsidRPr="00902771">
        <w:rPr>
          <w:color w:val="000000"/>
          <w:spacing w:val="-5"/>
          <w:sz w:val="22"/>
          <w:szCs w:val="22"/>
        </w:rPr>
        <w:t>1</w:t>
      </w:r>
      <w:r w:rsidR="004E5992" w:rsidRPr="00902771">
        <w:rPr>
          <w:color w:val="000000"/>
          <w:spacing w:val="-5"/>
          <w:sz w:val="22"/>
          <w:szCs w:val="22"/>
        </w:rPr>
        <w:t>1</w:t>
      </w:r>
      <w:r w:rsidRPr="00902771">
        <w:rPr>
          <w:color w:val="000000"/>
          <w:spacing w:val="-5"/>
          <w:sz w:val="22"/>
          <w:szCs w:val="22"/>
        </w:rPr>
        <w:t xml:space="preserve">.5. В случаях неполного использования подотчетных сумм (наличия остатка по авансовому отчету), не внесение остатков в кассу </w:t>
      </w:r>
      <w:r w:rsidRPr="00902771">
        <w:rPr>
          <w:color w:val="000000"/>
          <w:spacing w:val="-4"/>
          <w:sz w:val="22"/>
          <w:szCs w:val="22"/>
        </w:rPr>
        <w:t>организации, а также в случаях непредставления авансового отчета в установленные сроки, подотчетные суммы подлежат удержа</w:t>
      </w:r>
      <w:r w:rsidRPr="00902771">
        <w:rPr>
          <w:color w:val="000000"/>
          <w:spacing w:val="-4"/>
          <w:sz w:val="22"/>
          <w:szCs w:val="22"/>
        </w:rPr>
        <w:softHyphen/>
      </w:r>
      <w:r w:rsidRPr="00902771">
        <w:rPr>
          <w:color w:val="000000"/>
          <w:spacing w:val="-5"/>
          <w:sz w:val="22"/>
          <w:szCs w:val="22"/>
        </w:rPr>
        <w:t>нию из заработной платы сотрудника, начиная с текущего месяца.</w:t>
      </w:r>
    </w:p>
    <w:p w:rsidR="006A697E" w:rsidRPr="00902771" w:rsidRDefault="006A697E" w:rsidP="006A697E">
      <w:pPr>
        <w:shd w:val="clear" w:color="auto" w:fill="FFFFFF"/>
        <w:tabs>
          <w:tab w:val="left" w:pos="475"/>
        </w:tabs>
        <w:ind w:right="55"/>
        <w:jc w:val="both"/>
        <w:rPr>
          <w:color w:val="000000"/>
          <w:spacing w:val="-5"/>
          <w:sz w:val="22"/>
          <w:szCs w:val="22"/>
        </w:rPr>
      </w:pPr>
    </w:p>
    <w:p w:rsidR="006A697E" w:rsidRPr="00902771" w:rsidRDefault="006A697E" w:rsidP="006A697E">
      <w:pPr>
        <w:shd w:val="clear" w:color="auto" w:fill="FFFFFF"/>
        <w:tabs>
          <w:tab w:val="left" w:pos="475"/>
        </w:tabs>
        <w:ind w:right="55"/>
        <w:jc w:val="both"/>
        <w:rPr>
          <w:color w:val="000000"/>
          <w:sz w:val="22"/>
          <w:szCs w:val="22"/>
        </w:rPr>
      </w:pPr>
      <w:r w:rsidRPr="00902771">
        <w:rPr>
          <w:color w:val="000000"/>
          <w:spacing w:val="-5"/>
          <w:sz w:val="22"/>
          <w:szCs w:val="22"/>
        </w:rPr>
        <w:t>1</w:t>
      </w:r>
      <w:r w:rsidR="004E5992" w:rsidRPr="00902771">
        <w:rPr>
          <w:color w:val="000000"/>
          <w:spacing w:val="-5"/>
          <w:sz w:val="22"/>
          <w:szCs w:val="22"/>
        </w:rPr>
        <w:t>1</w:t>
      </w:r>
      <w:r w:rsidRPr="00902771">
        <w:rPr>
          <w:color w:val="000000"/>
          <w:spacing w:val="-5"/>
          <w:sz w:val="22"/>
          <w:szCs w:val="22"/>
        </w:rPr>
        <w:t xml:space="preserve">.6. Требования бухгалтерии по документальному оформлению хозяйственных операций и представлению в бухгалтерию </w:t>
      </w:r>
      <w:r w:rsidRPr="00902771">
        <w:rPr>
          <w:color w:val="000000"/>
          <w:sz w:val="22"/>
          <w:szCs w:val="22"/>
        </w:rPr>
        <w:t>необходимых документов и сведений обязательны для всех сотрудников.</w:t>
      </w:r>
    </w:p>
    <w:p w:rsidR="006A697E" w:rsidRPr="00902771" w:rsidRDefault="006A697E" w:rsidP="006A697E">
      <w:pPr>
        <w:shd w:val="clear" w:color="auto" w:fill="FFFFFF"/>
        <w:tabs>
          <w:tab w:val="left" w:pos="475"/>
        </w:tabs>
        <w:ind w:right="55"/>
        <w:jc w:val="both"/>
        <w:rPr>
          <w:color w:val="000000"/>
          <w:sz w:val="22"/>
          <w:szCs w:val="22"/>
        </w:rPr>
      </w:pPr>
    </w:p>
    <w:p w:rsidR="006A697E" w:rsidRDefault="006A697E" w:rsidP="008030FF">
      <w:pPr>
        <w:pStyle w:val="3"/>
        <w:spacing w:after="0"/>
        <w:jc w:val="both"/>
        <w:rPr>
          <w:sz w:val="22"/>
          <w:szCs w:val="22"/>
        </w:rPr>
      </w:pPr>
      <w:r w:rsidRPr="00902771">
        <w:rPr>
          <w:sz w:val="22"/>
          <w:szCs w:val="22"/>
        </w:rPr>
        <w:t>1</w:t>
      </w:r>
      <w:r w:rsidR="004E5992" w:rsidRPr="00902771">
        <w:rPr>
          <w:sz w:val="22"/>
          <w:szCs w:val="22"/>
        </w:rPr>
        <w:t>1</w:t>
      </w:r>
      <w:r w:rsidRPr="00902771">
        <w:rPr>
          <w:sz w:val="22"/>
          <w:szCs w:val="22"/>
        </w:rPr>
        <w:t>.7. Проездные документы, оформленные в виде электронных пассажирских билетов, должны соответствовать требованиям, установленным приказами Минтранса Российской Федерации от 08.11.2006  № 134 «Об установлении формы электронного пассажирского билета и багажной квитанции в гражданской авиации» и  от 23.07.2007  №102 «Об установлении формы электронного проездного документа (билета) на железнодорожном транспорте». Итоговая стоимость перевозки и форма оплаты должны быть указаны в обязательном порядке. В случае наличной оплаты электронного билета должен быть представлен документ, подтверждающий оплату проезда,- оформленный бланк строгой отчетности или чек контрольно кассовой техники, при оплате билета с использованием платежной карты- чек контрольно кассовой техники.</w:t>
      </w:r>
    </w:p>
    <w:p w:rsidR="008030FF" w:rsidRPr="00902771" w:rsidRDefault="008030FF" w:rsidP="008030FF">
      <w:pPr>
        <w:pStyle w:val="3"/>
        <w:spacing w:after="0"/>
        <w:jc w:val="both"/>
        <w:rPr>
          <w:b/>
          <w:sz w:val="22"/>
          <w:szCs w:val="22"/>
        </w:rPr>
      </w:pPr>
    </w:p>
    <w:p w:rsidR="006A697E" w:rsidRPr="00902771" w:rsidRDefault="006A697E" w:rsidP="006A697E">
      <w:pPr>
        <w:shd w:val="clear" w:color="auto" w:fill="FFFFFF"/>
        <w:jc w:val="both"/>
        <w:rPr>
          <w:b/>
          <w:color w:val="000000"/>
          <w:spacing w:val="-3"/>
          <w:sz w:val="22"/>
          <w:szCs w:val="22"/>
        </w:rPr>
      </w:pPr>
      <w:r w:rsidRPr="00902771">
        <w:rPr>
          <w:b/>
          <w:color w:val="000000"/>
          <w:spacing w:val="-3"/>
          <w:sz w:val="22"/>
          <w:szCs w:val="22"/>
        </w:rPr>
        <w:t>1</w:t>
      </w:r>
      <w:r w:rsidR="004E5992" w:rsidRPr="00902771">
        <w:rPr>
          <w:b/>
          <w:color w:val="000000"/>
          <w:spacing w:val="-3"/>
          <w:sz w:val="22"/>
          <w:szCs w:val="22"/>
        </w:rPr>
        <w:t>2</w:t>
      </w:r>
      <w:r w:rsidRPr="00902771">
        <w:rPr>
          <w:b/>
          <w:color w:val="000000"/>
          <w:spacing w:val="-3"/>
          <w:sz w:val="22"/>
          <w:szCs w:val="22"/>
        </w:rPr>
        <w:t>. Налоговый учет.</w:t>
      </w:r>
    </w:p>
    <w:p w:rsidR="006A697E" w:rsidRPr="00902771" w:rsidRDefault="006A697E" w:rsidP="006A697E">
      <w:pPr>
        <w:widowControl w:val="0"/>
        <w:shd w:val="clear" w:color="auto" w:fill="FFFFFF"/>
        <w:tabs>
          <w:tab w:val="left" w:pos="0"/>
        </w:tabs>
        <w:autoSpaceDE w:val="0"/>
        <w:autoSpaceDN w:val="0"/>
        <w:adjustRightInd w:val="0"/>
        <w:jc w:val="both"/>
        <w:rPr>
          <w:b/>
          <w:sz w:val="22"/>
          <w:szCs w:val="22"/>
        </w:rPr>
      </w:pPr>
    </w:p>
    <w:p w:rsidR="006A697E" w:rsidRPr="00902771" w:rsidRDefault="006A697E" w:rsidP="006A697E">
      <w:pPr>
        <w:widowControl w:val="0"/>
        <w:shd w:val="clear" w:color="auto" w:fill="FFFFFF"/>
        <w:tabs>
          <w:tab w:val="left" w:pos="0"/>
        </w:tabs>
        <w:autoSpaceDE w:val="0"/>
        <w:autoSpaceDN w:val="0"/>
        <w:adjustRightInd w:val="0"/>
        <w:jc w:val="both"/>
        <w:rPr>
          <w:color w:val="000000"/>
          <w:sz w:val="22"/>
          <w:szCs w:val="22"/>
        </w:rPr>
      </w:pPr>
      <w:r w:rsidRPr="00902771">
        <w:rPr>
          <w:color w:val="000000"/>
          <w:spacing w:val="-6"/>
          <w:sz w:val="22"/>
          <w:szCs w:val="22"/>
        </w:rPr>
        <w:t>1</w:t>
      </w:r>
      <w:r w:rsidR="004E5992" w:rsidRPr="00902771">
        <w:rPr>
          <w:color w:val="000000"/>
          <w:spacing w:val="-6"/>
          <w:sz w:val="22"/>
          <w:szCs w:val="22"/>
        </w:rPr>
        <w:t>2</w:t>
      </w:r>
      <w:r w:rsidRPr="00902771">
        <w:rPr>
          <w:color w:val="000000"/>
          <w:spacing w:val="-6"/>
          <w:sz w:val="22"/>
          <w:szCs w:val="22"/>
        </w:rPr>
        <w:t>.1 Учетную политику для целей налогообложения считать разработанной в соответствии с требованиями части второй Налогового кодекса Российской Федерации.</w:t>
      </w:r>
    </w:p>
    <w:p w:rsidR="006A697E" w:rsidRPr="00902771" w:rsidRDefault="006A697E" w:rsidP="006A697E">
      <w:pPr>
        <w:widowControl w:val="0"/>
        <w:shd w:val="clear" w:color="auto" w:fill="FFFFFF"/>
        <w:tabs>
          <w:tab w:val="left" w:pos="485"/>
        </w:tabs>
        <w:autoSpaceDE w:val="0"/>
        <w:autoSpaceDN w:val="0"/>
        <w:adjustRightInd w:val="0"/>
        <w:jc w:val="both"/>
        <w:rPr>
          <w:color w:val="000000"/>
          <w:spacing w:val="-6"/>
          <w:sz w:val="22"/>
          <w:szCs w:val="22"/>
        </w:rPr>
      </w:pPr>
    </w:p>
    <w:p w:rsidR="006A697E" w:rsidRPr="00902771" w:rsidRDefault="006A697E" w:rsidP="006A697E">
      <w:pPr>
        <w:widowControl w:val="0"/>
        <w:shd w:val="clear" w:color="auto" w:fill="FFFFFF"/>
        <w:tabs>
          <w:tab w:val="left" w:pos="485"/>
        </w:tabs>
        <w:autoSpaceDE w:val="0"/>
        <w:autoSpaceDN w:val="0"/>
        <w:adjustRightInd w:val="0"/>
        <w:jc w:val="both"/>
        <w:rPr>
          <w:color w:val="000000"/>
          <w:spacing w:val="-5"/>
          <w:sz w:val="22"/>
          <w:szCs w:val="22"/>
        </w:rPr>
      </w:pPr>
      <w:r w:rsidRPr="00902771">
        <w:rPr>
          <w:color w:val="000000"/>
          <w:spacing w:val="-6"/>
          <w:sz w:val="22"/>
          <w:szCs w:val="22"/>
        </w:rPr>
        <w:t>1</w:t>
      </w:r>
      <w:r w:rsidR="004E5992" w:rsidRPr="00902771">
        <w:rPr>
          <w:color w:val="000000"/>
          <w:spacing w:val="-6"/>
          <w:sz w:val="22"/>
          <w:szCs w:val="22"/>
        </w:rPr>
        <w:t>2</w:t>
      </w:r>
      <w:r w:rsidRPr="00902771">
        <w:rPr>
          <w:color w:val="000000"/>
          <w:spacing w:val="-6"/>
          <w:sz w:val="22"/>
          <w:szCs w:val="22"/>
        </w:rPr>
        <w:t xml:space="preserve">.2. Налоговым периодом по налогу на прибыль считать год, отчетными периодами - первый квартал, полугодие и девять месяцев </w:t>
      </w:r>
      <w:r w:rsidRPr="00902771">
        <w:rPr>
          <w:color w:val="000000"/>
          <w:spacing w:val="-5"/>
          <w:sz w:val="22"/>
          <w:szCs w:val="22"/>
        </w:rPr>
        <w:t>календарного года (ст.285 НК РФ).</w:t>
      </w:r>
    </w:p>
    <w:p w:rsidR="006A697E" w:rsidRPr="00902771" w:rsidRDefault="006A697E" w:rsidP="006A697E">
      <w:pPr>
        <w:widowControl w:val="0"/>
        <w:shd w:val="clear" w:color="auto" w:fill="FFFFFF"/>
        <w:tabs>
          <w:tab w:val="left" w:pos="485"/>
        </w:tabs>
        <w:autoSpaceDE w:val="0"/>
        <w:autoSpaceDN w:val="0"/>
        <w:adjustRightInd w:val="0"/>
        <w:jc w:val="both"/>
        <w:rPr>
          <w:color w:val="000000"/>
          <w:sz w:val="22"/>
          <w:szCs w:val="22"/>
        </w:rPr>
      </w:pPr>
    </w:p>
    <w:p w:rsidR="006A697E" w:rsidRPr="00902771" w:rsidRDefault="006A697E" w:rsidP="006A697E">
      <w:pPr>
        <w:widowControl w:val="0"/>
        <w:shd w:val="clear" w:color="auto" w:fill="FFFFFF"/>
        <w:tabs>
          <w:tab w:val="left" w:pos="485"/>
        </w:tabs>
        <w:autoSpaceDE w:val="0"/>
        <w:autoSpaceDN w:val="0"/>
        <w:adjustRightInd w:val="0"/>
        <w:jc w:val="both"/>
        <w:rPr>
          <w:color w:val="000000"/>
          <w:sz w:val="22"/>
          <w:szCs w:val="22"/>
        </w:rPr>
      </w:pPr>
      <w:r w:rsidRPr="00902771">
        <w:rPr>
          <w:color w:val="000000"/>
          <w:spacing w:val="-5"/>
          <w:sz w:val="22"/>
          <w:szCs w:val="22"/>
        </w:rPr>
        <w:t>1</w:t>
      </w:r>
      <w:r w:rsidR="004E5992" w:rsidRPr="00902771">
        <w:rPr>
          <w:color w:val="000000"/>
          <w:spacing w:val="-5"/>
          <w:sz w:val="22"/>
          <w:szCs w:val="22"/>
        </w:rPr>
        <w:t>2</w:t>
      </w:r>
      <w:r w:rsidRPr="00902771">
        <w:rPr>
          <w:color w:val="000000"/>
          <w:spacing w:val="-5"/>
          <w:sz w:val="22"/>
          <w:szCs w:val="22"/>
        </w:rPr>
        <w:t>.3.</w:t>
      </w:r>
      <w:r w:rsidR="004E5992" w:rsidRPr="00902771">
        <w:rPr>
          <w:color w:val="000000"/>
          <w:spacing w:val="-5"/>
          <w:sz w:val="22"/>
          <w:szCs w:val="22"/>
        </w:rPr>
        <w:t xml:space="preserve">  </w:t>
      </w:r>
      <w:r w:rsidRPr="00902771">
        <w:rPr>
          <w:color w:val="000000"/>
          <w:spacing w:val="-5"/>
          <w:sz w:val="22"/>
          <w:szCs w:val="22"/>
        </w:rPr>
        <w:t>Основными задачами налогового учета являются:</w:t>
      </w:r>
    </w:p>
    <w:p w:rsidR="006A697E" w:rsidRPr="00902771" w:rsidRDefault="006A697E" w:rsidP="006A697E">
      <w:pPr>
        <w:shd w:val="clear" w:color="auto" w:fill="FFFFFF"/>
        <w:jc w:val="both"/>
        <w:rPr>
          <w:sz w:val="22"/>
          <w:szCs w:val="22"/>
        </w:rPr>
      </w:pPr>
      <w:r w:rsidRPr="00902771">
        <w:rPr>
          <w:color w:val="000000"/>
          <w:spacing w:val="-5"/>
          <w:sz w:val="22"/>
          <w:szCs w:val="22"/>
        </w:rPr>
        <w:t>1) ведение в установленном порядке учета своих доходов</w:t>
      </w:r>
      <w:r w:rsidR="004E5992" w:rsidRPr="00902771">
        <w:rPr>
          <w:color w:val="000000"/>
          <w:spacing w:val="-5"/>
          <w:sz w:val="22"/>
          <w:szCs w:val="22"/>
        </w:rPr>
        <w:t>,</w:t>
      </w:r>
      <w:r w:rsidRPr="00902771">
        <w:rPr>
          <w:color w:val="000000"/>
          <w:spacing w:val="-5"/>
          <w:sz w:val="22"/>
          <w:szCs w:val="22"/>
        </w:rPr>
        <w:t xml:space="preserve"> расходов и объектов налогообложения,</w:t>
      </w:r>
    </w:p>
    <w:p w:rsidR="006A697E" w:rsidRPr="00902771" w:rsidRDefault="006A697E" w:rsidP="006A697E">
      <w:pPr>
        <w:shd w:val="clear" w:color="auto" w:fill="FFFFFF"/>
        <w:jc w:val="both"/>
        <w:rPr>
          <w:sz w:val="22"/>
          <w:szCs w:val="22"/>
        </w:rPr>
      </w:pPr>
      <w:r w:rsidRPr="00902771">
        <w:rPr>
          <w:color w:val="000000"/>
          <w:spacing w:val="-6"/>
          <w:sz w:val="22"/>
          <w:szCs w:val="22"/>
        </w:rPr>
        <w:t xml:space="preserve">2) предоставление в налоговый орган по месту учета в установленном порядке налоговых деклараций по тем налогам, которые учреждение </w:t>
      </w:r>
      <w:r w:rsidRPr="00902771">
        <w:rPr>
          <w:color w:val="000000"/>
          <w:spacing w:val="-5"/>
          <w:sz w:val="22"/>
          <w:szCs w:val="22"/>
        </w:rPr>
        <w:t>обязано уплачивать.</w:t>
      </w:r>
    </w:p>
    <w:p w:rsidR="006A697E" w:rsidRPr="00902771" w:rsidRDefault="006A697E" w:rsidP="006A697E">
      <w:pPr>
        <w:shd w:val="clear" w:color="auto" w:fill="FFFFFF"/>
        <w:jc w:val="both"/>
        <w:rPr>
          <w:color w:val="000000"/>
          <w:spacing w:val="-5"/>
          <w:sz w:val="22"/>
          <w:szCs w:val="22"/>
        </w:rPr>
      </w:pPr>
    </w:p>
    <w:p w:rsidR="006A697E" w:rsidRPr="00902771" w:rsidRDefault="006A697E" w:rsidP="006A697E">
      <w:pPr>
        <w:shd w:val="clear" w:color="auto" w:fill="FFFFFF"/>
        <w:jc w:val="both"/>
        <w:rPr>
          <w:sz w:val="22"/>
          <w:szCs w:val="22"/>
        </w:rPr>
      </w:pPr>
      <w:r w:rsidRPr="00902771">
        <w:rPr>
          <w:color w:val="000000"/>
          <w:spacing w:val="-5"/>
          <w:sz w:val="22"/>
          <w:szCs w:val="22"/>
        </w:rPr>
        <w:t>1</w:t>
      </w:r>
      <w:r w:rsidR="004E5992" w:rsidRPr="00902771">
        <w:rPr>
          <w:color w:val="000000"/>
          <w:spacing w:val="-5"/>
          <w:sz w:val="22"/>
          <w:szCs w:val="22"/>
        </w:rPr>
        <w:t>2</w:t>
      </w:r>
      <w:r w:rsidRPr="00902771">
        <w:rPr>
          <w:color w:val="000000"/>
          <w:spacing w:val="-5"/>
          <w:sz w:val="22"/>
          <w:szCs w:val="22"/>
        </w:rPr>
        <w:t>.4.Объектами налогового учета могут являться:</w:t>
      </w:r>
    </w:p>
    <w:p w:rsidR="006A697E" w:rsidRPr="00902771" w:rsidRDefault="006A697E" w:rsidP="006A697E">
      <w:pPr>
        <w:shd w:val="clear" w:color="auto" w:fill="FFFFFF"/>
        <w:ind w:left="708"/>
        <w:jc w:val="both"/>
        <w:rPr>
          <w:sz w:val="22"/>
          <w:szCs w:val="22"/>
        </w:rPr>
      </w:pPr>
      <w:r w:rsidRPr="00902771">
        <w:rPr>
          <w:color w:val="000000"/>
          <w:spacing w:val="-5"/>
          <w:sz w:val="22"/>
          <w:szCs w:val="22"/>
        </w:rPr>
        <w:t>1) операции по реализации услуг,</w:t>
      </w:r>
    </w:p>
    <w:p w:rsidR="006A697E" w:rsidRPr="00902771" w:rsidRDefault="006A697E" w:rsidP="006A697E">
      <w:pPr>
        <w:shd w:val="clear" w:color="auto" w:fill="FFFFFF"/>
        <w:ind w:left="708"/>
        <w:jc w:val="both"/>
        <w:rPr>
          <w:color w:val="000000"/>
          <w:spacing w:val="-5"/>
          <w:sz w:val="22"/>
          <w:szCs w:val="22"/>
        </w:rPr>
      </w:pPr>
      <w:r w:rsidRPr="00902771">
        <w:rPr>
          <w:color w:val="000000"/>
          <w:spacing w:val="-5"/>
          <w:sz w:val="22"/>
          <w:szCs w:val="22"/>
        </w:rPr>
        <w:t>2) иные объекты, имеющие стоимость, по которым возникает обязанность по уплате налогов.</w:t>
      </w:r>
    </w:p>
    <w:p w:rsidR="006A697E" w:rsidRPr="00902771" w:rsidRDefault="006A697E" w:rsidP="006A697E">
      <w:pPr>
        <w:shd w:val="clear" w:color="auto" w:fill="FFFFFF"/>
        <w:ind w:left="708"/>
        <w:jc w:val="both"/>
        <w:rPr>
          <w:sz w:val="22"/>
          <w:szCs w:val="22"/>
        </w:rPr>
      </w:pPr>
    </w:p>
    <w:p w:rsidR="006A697E" w:rsidRPr="00902771" w:rsidRDefault="006A697E" w:rsidP="006A697E">
      <w:pPr>
        <w:shd w:val="clear" w:color="auto" w:fill="FFFFFF"/>
        <w:jc w:val="both"/>
        <w:rPr>
          <w:sz w:val="22"/>
          <w:szCs w:val="22"/>
        </w:rPr>
      </w:pPr>
      <w:r w:rsidRPr="00902771">
        <w:rPr>
          <w:color w:val="000000"/>
          <w:sz w:val="22"/>
          <w:szCs w:val="22"/>
        </w:rPr>
        <w:t>1</w:t>
      </w:r>
      <w:r w:rsidR="004E5992" w:rsidRPr="00902771">
        <w:rPr>
          <w:color w:val="000000"/>
          <w:sz w:val="22"/>
          <w:szCs w:val="22"/>
        </w:rPr>
        <w:t>2</w:t>
      </w:r>
      <w:r w:rsidRPr="00902771">
        <w:rPr>
          <w:color w:val="000000"/>
          <w:sz w:val="22"/>
          <w:szCs w:val="22"/>
        </w:rPr>
        <w:t>.5.Применять для подтверждения данных налогового учета:</w:t>
      </w:r>
    </w:p>
    <w:p w:rsidR="006A697E" w:rsidRPr="00902771" w:rsidRDefault="006A697E" w:rsidP="006A697E">
      <w:pPr>
        <w:shd w:val="clear" w:color="auto" w:fill="FFFFFF"/>
        <w:ind w:left="708"/>
        <w:jc w:val="both"/>
        <w:rPr>
          <w:sz w:val="22"/>
          <w:szCs w:val="22"/>
        </w:rPr>
      </w:pPr>
      <w:r w:rsidRPr="00902771">
        <w:rPr>
          <w:color w:val="000000"/>
          <w:spacing w:val="-5"/>
          <w:sz w:val="22"/>
          <w:szCs w:val="22"/>
        </w:rPr>
        <w:lastRenderedPageBreak/>
        <w:t xml:space="preserve">1) первичные учетные документы (включая бухгалтерскую справку), оформленные в соответствии с законодательством </w:t>
      </w:r>
      <w:r w:rsidRPr="00902771">
        <w:rPr>
          <w:color w:val="000000"/>
          <w:spacing w:val="-6"/>
          <w:sz w:val="22"/>
          <w:szCs w:val="22"/>
        </w:rPr>
        <w:t>Российской Федерации</w:t>
      </w:r>
      <w:r w:rsidRPr="00902771">
        <w:rPr>
          <w:color w:val="000000"/>
          <w:spacing w:val="-5"/>
          <w:sz w:val="22"/>
          <w:szCs w:val="22"/>
        </w:rPr>
        <w:t>;</w:t>
      </w:r>
    </w:p>
    <w:p w:rsidR="006A697E" w:rsidRPr="00902771" w:rsidRDefault="006A697E" w:rsidP="006A697E">
      <w:pPr>
        <w:shd w:val="clear" w:color="auto" w:fill="FFFFFF"/>
        <w:ind w:left="708"/>
        <w:jc w:val="both"/>
        <w:rPr>
          <w:color w:val="000000"/>
          <w:spacing w:val="-5"/>
          <w:sz w:val="22"/>
          <w:szCs w:val="22"/>
        </w:rPr>
      </w:pPr>
      <w:r w:rsidRPr="00902771">
        <w:rPr>
          <w:color w:val="000000"/>
          <w:spacing w:val="-5"/>
          <w:sz w:val="22"/>
          <w:szCs w:val="22"/>
        </w:rPr>
        <w:t>2) аналитические регистры налогового учета.</w:t>
      </w:r>
    </w:p>
    <w:p w:rsidR="006A697E" w:rsidRPr="00902771" w:rsidRDefault="006A697E" w:rsidP="006A697E">
      <w:pPr>
        <w:shd w:val="clear" w:color="auto" w:fill="FFFFFF"/>
        <w:ind w:left="708"/>
        <w:jc w:val="both"/>
        <w:rPr>
          <w:sz w:val="22"/>
          <w:szCs w:val="22"/>
        </w:rPr>
      </w:pPr>
    </w:p>
    <w:p w:rsidR="006A697E" w:rsidRPr="00902771" w:rsidRDefault="006A697E" w:rsidP="006A697E">
      <w:pPr>
        <w:shd w:val="clear" w:color="auto" w:fill="FFFFFF"/>
        <w:jc w:val="both"/>
        <w:rPr>
          <w:sz w:val="22"/>
          <w:szCs w:val="22"/>
        </w:rPr>
      </w:pPr>
      <w:r w:rsidRPr="00902771">
        <w:rPr>
          <w:color w:val="000000"/>
          <w:spacing w:val="-5"/>
          <w:sz w:val="22"/>
          <w:szCs w:val="22"/>
        </w:rPr>
        <w:t>1</w:t>
      </w:r>
      <w:r w:rsidR="004E5992" w:rsidRPr="00902771">
        <w:rPr>
          <w:color w:val="000000"/>
          <w:spacing w:val="-5"/>
          <w:sz w:val="22"/>
          <w:szCs w:val="22"/>
        </w:rPr>
        <w:t>2</w:t>
      </w:r>
      <w:r w:rsidRPr="00902771">
        <w:rPr>
          <w:color w:val="000000"/>
          <w:spacing w:val="-5"/>
          <w:sz w:val="22"/>
          <w:szCs w:val="22"/>
        </w:rPr>
        <w:t>.6. Систему налогового учета создать в рамках существующей системы бухгалтерского учета, которая развивается и дорабатывается</w:t>
      </w:r>
      <w:r w:rsidRPr="00902771">
        <w:rPr>
          <w:sz w:val="22"/>
          <w:szCs w:val="22"/>
        </w:rPr>
        <w:t xml:space="preserve"> </w:t>
      </w:r>
      <w:r w:rsidRPr="00902771">
        <w:rPr>
          <w:color w:val="000000"/>
          <w:spacing w:val="-5"/>
          <w:sz w:val="22"/>
          <w:szCs w:val="22"/>
        </w:rPr>
        <w:t xml:space="preserve">в соответствии с требованиями </w:t>
      </w:r>
      <w:r w:rsidRPr="00902771">
        <w:rPr>
          <w:color w:val="000000"/>
          <w:spacing w:val="-6"/>
          <w:sz w:val="22"/>
          <w:szCs w:val="22"/>
        </w:rPr>
        <w:t>Налогового кодекса Российской Федерации.</w:t>
      </w:r>
    </w:p>
    <w:p w:rsidR="006A697E" w:rsidRDefault="006A697E" w:rsidP="006A697E">
      <w:pPr>
        <w:shd w:val="clear" w:color="auto" w:fill="FFFFFF"/>
        <w:jc w:val="both"/>
        <w:rPr>
          <w:spacing w:val="-5"/>
          <w:sz w:val="22"/>
          <w:szCs w:val="22"/>
        </w:rPr>
      </w:pPr>
      <w:r w:rsidRPr="00902771">
        <w:rPr>
          <w:spacing w:val="-5"/>
          <w:sz w:val="22"/>
          <w:szCs w:val="22"/>
        </w:rPr>
        <w:t>Ответственность за ведение налогового учета возложить на главного  бухгалтера учреждения.</w:t>
      </w:r>
      <w:r w:rsidR="0089073C" w:rsidRPr="00902771">
        <w:rPr>
          <w:spacing w:val="-5"/>
          <w:sz w:val="22"/>
          <w:szCs w:val="22"/>
        </w:rPr>
        <w:t xml:space="preserve"> </w:t>
      </w:r>
    </w:p>
    <w:p w:rsidR="008030FF" w:rsidRPr="00902771" w:rsidRDefault="008030FF" w:rsidP="006A697E">
      <w:pPr>
        <w:shd w:val="clear" w:color="auto" w:fill="FFFFFF"/>
        <w:jc w:val="both"/>
        <w:rPr>
          <w:sz w:val="22"/>
          <w:szCs w:val="22"/>
        </w:rPr>
      </w:pPr>
    </w:p>
    <w:p w:rsidR="006A697E" w:rsidRPr="00902771" w:rsidRDefault="006A697E" w:rsidP="00C92799">
      <w:pPr>
        <w:pStyle w:val="3"/>
        <w:rPr>
          <w:sz w:val="22"/>
          <w:szCs w:val="22"/>
        </w:rPr>
      </w:pPr>
      <w:r w:rsidRPr="00902771">
        <w:rPr>
          <w:b/>
          <w:color w:val="000000"/>
          <w:sz w:val="22"/>
          <w:szCs w:val="22"/>
        </w:rPr>
        <w:t>13.</w:t>
      </w:r>
      <w:r w:rsidR="005C348C" w:rsidRPr="00902771">
        <w:rPr>
          <w:b/>
          <w:color w:val="000000"/>
          <w:sz w:val="22"/>
          <w:szCs w:val="22"/>
        </w:rPr>
        <w:t>1</w:t>
      </w:r>
      <w:r w:rsidRPr="00902771">
        <w:rPr>
          <w:b/>
          <w:bCs/>
          <w:iCs/>
          <w:sz w:val="22"/>
          <w:szCs w:val="22"/>
        </w:rPr>
        <w:t xml:space="preserve"> Налог на добавленную стоимость (НДС)</w:t>
      </w:r>
    </w:p>
    <w:p w:rsidR="006A697E" w:rsidRPr="00902771" w:rsidRDefault="006A697E" w:rsidP="006A697E">
      <w:pPr>
        <w:pStyle w:val="3"/>
        <w:rPr>
          <w:sz w:val="22"/>
          <w:szCs w:val="22"/>
        </w:rPr>
      </w:pPr>
      <w:r w:rsidRPr="00902771">
        <w:rPr>
          <w:sz w:val="22"/>
          <w:szCs w:val="22"/>
        </w:rPr>
        <w:t>13.</w:t>
      </w:r>
      <w:r w:rsidR="005C348C" w:rsidRPr="00902771">
        <w:rPr>
          <w:sz w:val="22"/>
          <w:szCs w:val="22"/>
        </w:rPr>
        <w:t>1.</w:t>
      </w:r>
      <w:r w:rsidRPr="00902771">
        <w:rPr>
          <w:sz w:val="22"/>
          <w:szCs w:val="22"/>
        </w:rPr>
        <w:t>1 Объектом обложения НДС согласно статье 146 НК РФ признаются:</w:t>
      </w:r>
    </w:p>
    <w:p w:rsidR="006A697E" w:rsidRPr="00902771" w:rsidRDefault="006A697E" w:rsidP="006A697E">
      <w:pPr>
        <w:pStyle w:val="3"/>
        <w:numPr>
          <w:ilvl w:val="0"/>
          <w:numId w:val="22"/>
        </w:numPr>
        <w:tabs>
          <w:tab w:val="num" w:pos="900"/>
        </w:tabs>
        <w:spacing w:after="0"/>
        <w:jc w:val="both"/>
        <w:rPr>
          <w:sz w:val="22"/>
          <w:szCs w:val="22"/>
        </w:rPr>
      </w:pPr>
      <w:r w:rsidRPr="00902771">
        <w:rPr>
          <w:sz w:val="22"/>
          <w:szCs w:val="22"/>
        </w:rPr>
        <w:t>реализация товаров (работ, услуг) на территории РФ, в том числе безвозмездная;</w:t>
      </w:r>
    </w:p>
    <w:p w:rsidR="006A697E" w:rsidRPr="00902771" w:rsidRDefault="006A697E" w:rsidP="006A697E">
      <w:pPr>
        <w:pStyle w:val="3"/>
        <w:numPr>
          <w:ilvl w:val="0"/>
          <w:numId w:val="22"/>
        </w:numPr>
        <w:tabs>
          <w:tab w:val="num" w:pos="900"/>
        </w:tabs>
        <w:spacing w:after="0"/>
        <w:jc w:val="both"/>
        <w:rPr>
          <w:sz w:val="22"/>
          <w:szCs w:val="22"/>
        </w:rPr>
      </w:pPr>
      <w:r w:rsidRPr="00902771">
        <w:rPr>
          <w:sz w:val="22"/>
          <w:szCs w:val="22"/>
        </w:rPr>
        <w:t>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прибыль;</w:t>
      </w:r>
    </w:p>
    <w:p w:rsidR="006A697E" w:rsidRPr="00902771" w:rsidRDefault="006A697E" w:rsidP="006A697E">
      <w:pPr>
        <w:pStyle w:val="3"/>
        <w:numPr>
          <w:ilvl w:val="0"/>
          <w:numId w:val="22"/>
        </w:numPr>
        <w:tabs>
          <w:tab w:val="num" w:pos="900"/>
        </w:tabs>
        <w:spacing w:after="0"/>
        <w:jc w:val="both"/>
        <w:rPr>
          <w:sz w:val="22"/>
          <w:szCs w:val="22"/>
        </w:rPr>
      </w:pPr>
      <w:r w:rsidRPr="00902771">
        <w:rPr>
          <w:sz w:val="22"/>
          <w:szCs w:val="22"/>
        </w:rPr>
        <w:t>выполнение строительно-монтажных работ для собственного потребления.</w:t>
      </w:r>
    </w:p>
    <w:p w:rsidR="006A697E" w:rsidRPr="00902771" w:rsidRDefault="006A697E" w:rsidP="006A697E">
      <w:pPr>
        <w:pStyle w:val="3"/>
        <w:tabs>
          <w:tab w:val="num" w:pos="900"/>
        </w:tabs>
        <w:rPr>
          <w:sz w:val="22"/>
          <w:szCs w:val="22"/>
        </w:rPr>
      </w:pPr>
    </w:p>
    <w:p w:rsidR="006A697E" w:rsidRPr="00902771" w:rsidRDefault="006A697E" w:rsidP="006A697E">
      <w:pPr>
        <w:pStyle w:val="3"/>
        <w:spacing w:after="0"/>
        <w:jc w:val="both"/>
        <w:rPr>
          <w:sz w:val="22"/>
          <w:szCs w:val="22"/>
        </w:rPr>
      </w:pPr>
      <w:r w:rsidRPr="00902771">
        <w:rPr>
          <w:sz w:val="22"/>
          <w:szCs w:val="22"/>
        </w:rPr>
        <w:t>13.</w:t>
      </w:r>
      <w:r w:rsidR="005C348C" w:rsidRPr="00902771">
        <w:rPr>
          <w:sz w:val="22"/>
          <w:szCs w:val="22"/>
        </w:rPr>
        <w:t>1.</w:t>
      </w:r>
      <w:r w:rsidRPr="00902771">
        <w:rPr>
          <w:sz w:val="22"/>
          <w:szCs w:val="22"/>
        </w:rPr>
        <w:t xml:space="preserve">2  Налоговая база определяется как стоимость </w:t>
      </w:r>
      <w:r w:rsidRPr="00902771">
        <w:rPr>
          <w:iCs/>
          <w:sz w:val="22"/>
          <w:szCs w:val="22"/>
        </w:rPr>
        <w:t>реализуемых товаров</w:t>
      </w:r>
      <w:r w:rsidRPr="00902771">
        <w:rPr>
          <w:sz w:val="22"/>
          <w:szCs w:val="22"/>
        </w:rPr>
        <w:t xml:space="preserve"> с учетом акцизов, но без НДС. Причем их стоимость исчисляется исходя из цен, указанных сторонами сделки. </w:t>
      </w:r>
    </w:p>
    <w:p w:rsidR="006A697E" w:rsidRPr="00902771" w:rsidRDefault="006A697E" w:rsidP="006A697E">
      <w:pPr>
        <w:pStyle w:val="3"/>
        <w:spacing w:after="0"/>
        <w:ind w:firstLine="709"/>
        <w:jc w:val="both"/>
        <w:rPr>
          <w:sz w:val="22"/>
          <w:szCs w:val="22"/>
        </w:rPr>
      </w:pPr>
    </w:p>
    <w:p w:rsidR="006A697E" w:rsidRPr="00902771" w:rsidRDefault="006A697E" w:rsidP="00E110DB">
      <w:pPr>
        <w:pStyle w:val="3"/>
        <w:spacing w:after="0"/>
        <w:jc w:val="both"/>
        <w:rPr>
          <w:sz w:val="22"/>
          <w:szCs w:val="22"/>
        </w:rPr>
      </w:pPr>
      <w:r w:rsidRPr="00902771">
        <w:rPr>
          <w:sz w:val="22"/>
          <w:szCs w:val="22"/>
        </w:rPr>
        <w:t>13.</w:t>
      </w:r>
      <w:r w:rsidR="005C348C" w:rsidRPr="00902771">
        <w:rPr>
          <w:sz w:val="22"/>
          <w:szCs w:val="22"/>
        </w:rPr>
        <w:t>1.</w:t>
      </w:r>
      <w:r w:rsidRPr="00902771">
        <w:rPr>
          <w:sz w:val="22"/>
          <w:szCs w:val="22"/>
        </w:rPr>
        <w:t>3 При реализации товаров (работ, услуг) на безвозмездной основе налоговая база определяется в день отгрузки (передачи) товара, выполнения работ, оказания услуг (п. 6 ст. 167 Кодекса).</w:t>
      </w:r>
    </w:p>
    <w:p w:rsidR="006A697E" w:rsidRDefault="006A697E" w:rsidP="00DB2090">
      <w:pPr>
        <w:pStyle w:val="3"/>
        <w:spacing w:after="0"/>
        <w:ind w:firstLine="709"/>
        <w:jc w:val="both"/>
        <w:rPr>
          <w:sz w:val="22"/>
          <w:szCs w:val="22"/>
        </w:rPr>
      </w:pPr>
      <w:r w:rsidRPr="00902771">
        <w:rPr>
          <w:sz w:val="22"/>
          <w:szCs w:val="22"/>
        </w:rPr>
        <w:t>Налоговая база определяется как стоимость этих товаров (работ, услуг), исчисленная исходя из цен реализации идентичных (а при их отсутствии - однородных) товаров (аналогичных работ, услуг), действовавших в предыдущем налоговом периоде пункт 1 статьи 159 НК РФ.</w:t>
      </w:r>
    </w:p>
    <w:p w:rsidR="00DB2090" w:rsidRPr="00902771" w:rsidRDefault="00DB2090" w:rsidP="00DB2090">
      <w:pPr>
        <w:pStyle w:val="3"/>
        <w:spacing w:after="0"/>
        <w:ind w:firstLine="709"/>
        <w:jc w:val="both"/>
        <w:rPr>
          <w:sz w:val="22"/>
          <w:szCs w:val="22"/>
        </w:rPr>
      </w:pPr>
    </w:p>
    <w:p w:rsidR="006A697E" w:rsidRPr="00902771" w:rsidRDefault="006A697E" w:rsidP="008030FF">
      <w:pPr>
        <w:pStyle w:val="3"/>
        <w:jc w:val="both"/>
        <w:rPr>
          <w:sz w:val="22"/>
          <w:szCs w:val="22"/>
        </w:rPr>
      </w:pPr>
      <w:r w:rsidRPr="00902771">
        <w:rPr>
          <w:sz w:val="22"/>
          <w:szCs w:val="22"/>
        </w:rPr>
        <w:t>13.</w:t>
      </w:r>
      <w:r w:rsidR="005C348C" w:rsidRPr="00902771">
        <w:rPr>
          <w:sz w:val="22"/>
          <w:szCs w:val="22"/>
        </w:rPr>
        <w:t>1.</w:t>
      </w:r>
      <w:r w:rsidRPr="00902771">
        <w:rPr>
          <w:sz w:val="22"/>
          <w:szCs w:val="22"/>
        </w:rPr>
        <w:t>4 Субсидии и бюджетные инвестиции не облагаются налогом на добавленную стоимость.</w:t>
      </w:r>
    </w:p>
    <w:p w:rsidR="006A697E" w:rsidRPr="00902771" w:rsidRDefault="006A697E" w:rsidP="006A697E">
      <w:pPr>
        <w:pStyle w:val="3"/>
        <w:jc w:val="both"/>
        <w:rPr>
          <w:sz w:val="22"/>
          <w:szCs w:val="22"/>
        </w:rPr>
      </w:pPr>
      <w:r w:rsidRPr="00902771">
        <w:rPr>
          <w:sz w:val="22"/>
          <w:szCs w:val="22"/>
        </w:rPr>
        <w:t>13.5 Для учета входного НДС необходимо учитывать суммы НДС выделенных в счетах-фактурах на отдельном счете 221001560 при оплате за материальные ценности работы и услуги за счет средств от приносящей доход деятельности.</w:t>
      </w:r>
    </w:p>
    <w:p w:rsidR="006A697E" w:rsidRPr="00902771" w:rsidRDefault="006A697E" w:rsidP="006A697E">
      <w:pPr>
        <w:pStyle w:val="3"/>
        <w:rPr>
          <w:sz w:val="22"/>
          <w:szCs w:val="22"/>
        </w:rPr>
      </w:pPr>
      <w:r w:rsidRPr="00902771">
        <w:rPr>
          <w:sz w:val="22"/>
          <w:szCs w:val="22"/>
        </w:rPr>
        <w:t>13.</w:t>
      </w:r>
      <w:r w:rsidR="005C348C" w:rsidRPr="00902771">
        <w:rPr>
          <w:sz w:val="22"/>
          <w:szCs w:val="22"/>
        </w:rPr>
        <w:t>1.</w:t>
      </w:r>
      <w:r w:rsidRPr="00902771">
        <w:rPr>
          <w:sz w:val="22"/>
          <w:szCs w:val="22"/>
        </w:rPr>
        <w:t>6 Налоговый период – квартал (ст. 163 НК РФ)</w:t>
      </w:r>
    </w:p>
    <w:p w:rsidR="00DB2090" w:rsidRDefault="006A697E" w:rsidP="00DB2090">
      <w:pPr>
        <w:autoSpaceDE w:val="0"/>
        <w:autoSpaceDN w:val="0"/>
        <w:adjustRightInd w:val="0"/>
        <w:jc w:val="both"/>
        <w:rPr>
          <w:sz w:val="22"/>
          <w:szCs w:val="22"/>
        </w:rPr>
      </w:pPr>
      <w:r w:rsidRPr="00902771">
        <w:rPr>
          <w:sz w:val="22"/>
          <w:szCs w:val="22"/>
        </w:rPr>
        <w:t>13</w:t>
      </w:r>
      <w:r w:rsidR="005C348C" w:rsidRPr="00902771">
        <w:rPr>
          <w:sz w:val="22"/>
          <w:szCs w:val="22"/>
        </w:rPr>
        <w:t>1.</w:t>
      </w:r>
      <w:r w:rsidRPr="00902771">
        <w:rPr>
          <w:sz w:val="22"/>
          <w:szCs w:val="22"/>
        </w:rPr>
        <w:t>7 Учреждение освобождено от уплаты НДФ на основании ст. 14</w:t>
      </w:r>
      <w:r w:rsidR="00E110DB" w:rsidRPr="00902771">
        <w:rPr>
          <w:sz w:val="22"/>
          <w:szCs w:val="22"/>
        </w:rPr>
        <w:t>9</w:t>
      </w:r>
      <w:r w:rsidRPr="00902771">
        <w:rPr>
          <w:sz w:val="22"/>
          <w:szCs w:val="22"/>
        </w:rPr>
        <w:t xml:space="preserve"> НК РФ и уведомления об использовании права на освобождение от исполнения обязанностей налогоплательщика от </w:t>
      </w:r>
      <w:r w:rsidR="00C92799" w:rsidRPr="00902771">
        <w:rPr>
          <w:sz w:val="22"/>
          <w:szCs w:val="22"/>
        </w:rPr>
        <w:t>13.07.2011г.</w:t>
      </w:r>
    </w:p>
    <w:p w:rsidR="006A697E" w:rsidRPr="00902771" w:rsidRDefault="006A697E" w:rsidP="00DB2090">
      <w:pPr>
        <w:autoSpaceDE w:val="0"/>
        <w:autoSpaceDN w:val="0"/>
        <w:adjustRightInd w:val="0"/>
        <w:jc w:val="both"/>
        <w:rPr>
          <w:sz w:val="22"/>
          <w:szCs w:val="22"/>
        </w:rPr>
      </w:pPr>
      <w:r w:rsidRPr="00902771">
        <w:rPr>
          <w:sz w:val="22"/>
          <w:szCs w:val="22"/>
        </w:rPr>
        <w:t xml:space="preserve"> </w:t>
      </w:r>
    </w:p>
    <w:p w:rsidR="006A697E" w:rsidRPr="00902771" w:rsidRDefault="006A697E" w:rsidP="00C92799">
      <w:pPr>
        <w:pStyle w:val="3"/>
        <w:rPr>
          <w:sz w:val="22"/>
          <w:szCs w:val="22"/>
        </w:rPr>
      </w:pPr>
      <w:r w:rsidRPr="00902771">
        <w:rPr>
          <w:b/>
          <w:bCs/>
          <w:iCs/>
          <w:sz w:val="22"/>
          <w:szCs w:val="22"/>
        </w:rPr>
        <w:t>13.</w:t>
      </w:r>
      <w:r w:rsidR="005C348C" w:rsidRPr="00902771">
        <w:rPr>
          <w:b/>
          <w:bCs/>
          <w:iCs/>
          <w:sz w:val="22"/>
          <w:szCs w:val="22"/>
        </w:rPr>
        <w:t xml:space="preserve">2 </w:t>
      </w:r>
      <w:r w:rsidRPr="00902771">
        <w:rPr>
          <w:b/>
          <w:bCs/>
          <w:iCs/>
          <w:sz w:val="22"/>
          <w:szCs w:val="22"/>
        </w:rPr>
        <w:t xml:space="preserve"> Налог на имущество</w:t>
      </w:r>
    </w:p>
    <w:p w:rsidR="006A697E" w:rsidRPr="00902771" w:rsidRDefault="006A697E" w:rsidP="00DB2090">
      <w:pPr>
        <w:pStyle w:val="3"/>
        <w:jc w:val="both"/>
        <w:rPr>
          <w:sz w:val="22"/>
          <w:szCs w:val="22"/>
        </w:rPr>
      </w:pPr>
      <w:r w:rsidRPr="00902771">
        <w:rPr>
          <w:sz w:val="22"/>
          <w:szCs w:val="22"/>
        </w:rPr>
        <w:t>13.</w:t>
      </w:r>
      <w:r w:rsidR="005C348C" w:rsidRPr="00902771">
        <w:rPr>
          <w:sz w:val="22"/>
          <w:szCs w:val="22"/>
        </w:rPr>
        <w:t>2</w:t>
      </w:r>
      <w:r w:rsidRPr="00902771">
        <w:rPr>
          <w:sz w:val="22"/>
          <w:szCs w:val="22"/>
        </w:rPr>
        <w:t>.1 В соответствии со ст. 374 НК РФ объектов налогообложения по налогу на имущество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w:t>
      </w:r>
      <w:r w:rsidR="00DB2090">
        <w:rPr>
          <w:sz w:val="22"/>
          <w:szCs w:val="22"/>
        </w:rPr>
        <w:t>.</w:t>
      </w:r>
    </w:p>
    <w:p w:rsidR="006A697E" w:rsidRPr="00902771" w:rsidRDefault="006A697E" w:rsidP="006A697E">
      <w:pPr>
        <w:autoSpaceDE w:val="0"/>
        <w:autoSpaceDN w:val="0"/>
        <w:adjustRightInd w:val="0"/>
        <w:jc w:val="both"/>
        <w:rPr>
          <w:rFonts w:eastAsia="SimSun"/>
          <w:sz w:val="22"/>
          <w:szCs w:val="22"/>
          <w:lang w:eastAsia="zh-CN"/>
        </w:rPr>
      </w:pPr>
      <w:r w:rsidRPr="00902771">
        <w:rPr>
          <w:sz w:val="22"/>
          <w:szCs w:val="22"/>
        </w:rPr>
        <w:t>13.</w:t>
      </w:r>
      <w:r w:rsidR="000F666D" w:rsidRPr="00902771">
        <w:rPr>
          <w:sz w:val="22"/>
          <w:szCs w:val="22"/>
        </w:rPr>
        <w:t>2</w:t>
      </w:r>
      <w:r w:rsidRPr="00902771">
        <w:rPr>
          <w:sz w:val="22"/>
          <w:szCs w:val="22"/>
        </w:rPr>
        <w:t xml:space="preserve">.2 Статьей 375 НК РФ установлено, что налоговая база определяется как среднегодовая стоимость имущества, признаваемая объектом налогообложения. </w:t>
      </w:r>
      <w:r w:rsidRPr="00902771">
        <w:rPr>
          <w:rFonts w:eastAsia="SimSun"/>
          <w:sz w:val="22"/>
          <w:szCs w:val="22"/>
          <w:lang w:eastAsia="zh-CN"/>
        </w:rPr>
        <w:t>При определении налоговой базы имущество, признаваемое объектом налогообложения, учитывается по его остаточной стоимости, сформированной в соответствии с установленным порядком ведения бухгалтерского учета.</w:t>
      </w:r>
    </w:p>
    <w:p w:rsidR="006A697E" w:rsidRPr="00902771" w:rsidRDefault="006A697E" w:rsidP="006A697E">
      <w:pPr>
        <w:autoSpaceDE w:val="0"/>
        <w:autoSpaceDN w:val="0"/>
        <w:adjustRightInd w:val="0"/>
        <w:ind w:firstLine="540"/>
        <w:jc w:val="both"/>
        <w:rPr>
          <w:rFonts w:eastAsia="SimSun"/>
          <w:sz w:val="22"/>
          <w:szCs w:val="22"/>
          <w:lang w:eastAsia="zh-CN"/>
        </w:rPr>
      </w:pPr>
      <w:r w:rsidRPr="00902771">
        <w:rPr>
          <w:rFonts w:eastAsia="SimSun"/>
          <w:sz w:val="22"/>
          <w:szCs w:val="22"/>
          <w:lang w:eastAsia="zh-CN"/>
        </w:rPr>
        <w:tab/>
        <w:t>В случае, если для отдельных объектов основных средств начисление амортизации не предусмотрено, стоимость указанных объектов для целей налогообложения определяется как разница между их первоначальной стоимостью и величиной износа, исчисляемой по установленным нормам амортизационных отчислений для целей бухгалтерского учета в конце каждого налогового (отчетного) периода.</w:t>
      </w:r>
    </w:p>
    <w:p w:rsidR="006A697E" w:rsidRPr="00902771" w:rsidRDefault="006A697E" w:rsidP="006A697E">
      <w:pPr>
        <w:autoSpaceDE w:val="0"/>
        <w:autoSpaceDN w:val="0"/>
        <w:adjustRightInd w:val="0"/>
        <w:ind w:firstLine="540"/>
        <w:jc w:val="both"/>
        <w:rPr>
          <w:rFonts w:eastAsia="SimSun"/>
          <w:sz w:val="22"/>
          <w:szCs w:val="22"/>
          <w:lang w:eastAsia="zh-CN"/>
        </w:rPr>
      </w:pPr>
    </w:p>
    <w:p w:rsidR="003B4CF0" w:rsidRDefault="006A697E" w:rsidP="006A697E">
      <w:pPr>
        <w:autoSpaceDE w:val="0"/>
        <w:autoSpaceDN w:val="0"/>
        <w:adjustRightInd w:val="0"/>
        <w:jc w:val="both"/>
        <w:rPr>
          <w:rFonts w:eastAsia="SimSun"/>
          <w:sz w:val="22"/>
          <w:szCs w:val="22"/>
          <w:lang w:eastAsia="zh-CN"/>
        </w:rPr>
      </w:pPr>
      <w:r w:rsidRPr="00902771">
        <w:rPr>
          <w:rFonts w:eastAsia="SimSun"/>
          <w:sz w:val="22"/>
          <w:szCs w:val="22"/>
          <w:lang w:eastAsia="zh-CN"/>
        </w:rPr>
        <w:t>13.</w:t>
      </w:r>
      <w:r w:rsidR="000F666D" w:rsidRPr="00902771">
        <w:rPr>
          <w:rFonts w:eastAsia="SimSun"/>
          <w:sz w:val="22"/>
          <w:szCs w:val="22"/>
          <w:lang w:eastAsia="zh-CN"/>
        </w:rPr>
        <w:t>2</w:t>
      </w:r>
      <w:r w:rsidRPr="00902771">
        <w:rPr>
          <w:rFonts w:eastAsia="SimSun"/>
          <w:sz w:val="22"/>
          <w:szCs w:val="22"/>
          <w:lang w:eastAsia="zh-CN"/>
        </w:rPr>
        <w:t>.3 Налоговым периодом признается календарный год. Отчетными периодами признаются первый квартал, полугодие и девять месяцев календарного года (ст. 379).</w:t>
      </w:r>
      <w:r w:rsidR="003B4CF0" w:rsidRPr="00902771">
        <w:rPr>
          <w:rFonts w:eastAsia="SimSun"/>
          <w:sz w:val="22"/>
          <w:szCs w:val="22"/>
          <w:lang w:eastAsia="zh-CN"/>
        </w:rPr>
        <w:t xml:space="preserve"> </w:t>
      </w:r>
    </w:p>
    <w:p w:rsidR="00DB2090" w:rsidRPr="00902771" w:rsidRDefault="00DB2090" w:rsidP="006A697E">
      <w:pPr>
        <w:autoSpaceDE w:val="0"/>
        <w:autoSpaceDN w:val="0"/>
        <w:adjustRightInd w:val="0"/>
        <w:jc w:val="both"/>
        <w:rPr>
          <w:rFonts w:eastAsia="SimSun"/>
          <w:sz w:val="22"/>
          <w:szCs w:val="22"/>
          <w:lang w:eastAsia="zh-CN"/>
        </w:rPr>
      </w:pPr>
    </w:p>
    <w:p w:rsidR="00C92799" w:rsidRPr="00902771" w:rsidRDefault="000F666D" w:rsidP="006A697E">
      <w:pPr>
        <w:pStyle w:val="3"/>
        <w:rPr>
          <w:b/>
          <w:bCs/>
          <w:iCs/>
          <w:sz w:val="22"/>
          <w:szCs w:val="22"/>
        </w:rPr>
      </w:pPr>
      <w:r w:rsidRPr="00902771">
        <w:rPr>
          <w:b/>
          <w:bCs/>
          <w:iCs/>
          <w:sz w:val="22"/>
          <w:szCs w:val="22"/>
        </w:rPr>
        <w:t>1</w:t>
      </w:r>
      <w:r w:rsidR="006A697E" w:rsidRPr="00902771">
        <w:rPr>
          <w:b/>
          <w:bCs/>
          <w:iCs/>
          <w:sz w:val="22"/>
          <w:szCs w:val="22"/>
        </w:rPr>
        <w:t>3.</w:t>
      </w:r>
      <w:r w:rsidRPr="00902771">
        <w:rPr>
          <w:b/>
          <w:bCs/>
          <w:iCs/>
          <w:sz w:val="22"/>
          <w:szCs w:val="22"/>
        </w:rPr>
        <w:t>3</w:t>
      </w:r>
      <w:r w:rsidR="006A697E" w:rsidRPr="00902771">
        <w:rPr>
          <w:b/>
          <w:bCs/>
          <w:iCs/>
          <w:sz w:val="22"/>
          <w:szCs w:val="22"/>
        </w:rPr>
        <w:t xml:space="preserve"> Земельный налог</w:t>
      </w:r>
    </w:p>
    <w:p w:rsidR="006A697E" w:rsidRPr="00902771" w:rsidRDefault="006A697E" w:rsidP="006A697E">
      <w:pPr>
        <w:pStyle w:val="3"/>
        <w:rPr>
          <w:sz w:val="22"/>
          <w:szCs w:val="22"/>
        </w:rPr>
      </w:pPr>
      <w:r w:rsidRPr="00902771">
        <w:rPr>
          <w:sz w:val="22"/>
          <w:szCs w:val="22"/>
        </w:rPr>
        <w:lastRenderedPageBreak/>
        <w:t>13.</w:t>
      </w:r>
      <w:r w:rsidR="000F666D" w:rsidRPr="00902771">
        <w:rPr>
          <w:sz w:val="22"/>
          <w:szCs w:val="22"/>
        </w:rPr>
        <w:t>3</w:t>
      </w:r>
      <w:r w:rsidRPr="00902771">
        <w:rPr>
          <w:sz w:val="22"/>
          <w:szCs w:val="22"/>
        </w:rPr>
        <w:t xml:space="preserve">.1 Налогоплательщиками признаются организации и физические лица, обладающие земельными участками на праве собственности, праве постоянного (бессрочного) пользования или праве пожизненного наследуемого владения. </w:t>
      </w:r>
    </w:p>
    <w:p w:rsidR="006A697E" w:rsidRPr="00902771" w:rsidRDefault="006A697E" w:rsidP="006A697E">
      <w:pPr>
        <w:pStyle w:val="3"/>
        <w:rPr>
          <w:sz w:val="22"/>
          <w:szCs w:val="22"/>
        </w:rPr>
      </w:pPr>
      <w:r w:rsidRPr="00902771">
        <w:rPr>
          <w:sz w:val="22"/>
          <w:szCs w:val="22"/>
        </w:rPr>
        <w:t>13.</w:t>
      </w:r>
      <w:r w:rsidR="00F46E55" w:rsidRPr="00902771">
        <w:rPr>
          <w:sz w:val="22"/>
          <w:szCs w:val="22"/>
        </w:rPr>
        <w:t>3</w:t>
      </w:r>
      <w:r w:rsidRPr="00902771">
        <w:rPr>
          <w:sz w:val="22"/>
          <w:szCs w:val="22"/>
        </w:rPr>
        <w:t xml:space="preserve">.2 Налоговым периодом признается календарный год. </w:t>
      </w:r>
    </w:p>
    <w:p w:rsidR="00122301" w:rsidRPr="00902771" w:rsidRDefault="006A697E" w:rsidP="00122301">
      <w:pPr>
        <w:pStyle w:val="3"/>
        <w:jc w:val="both"/>
        <w:rPr>
          <w:b/>
          <w:bCs/>
          <w:iCs/>
          <w:sz w:val="22"/>
          <w:szCs w:val="22"/>
        </w:rPr>
      </w:pPr>
      <w:r w:rsidRPr="00902771">
        <w:rPr>
          <w:sz w:val="22"/>
          <w:szCs w:val="22"/>
        </w:rPr>
        <w:t>13.</w:t>
      </w:r>
      <w:r w:rsidR="00F46E55" w:rsidRPr="00902771">
        <w:rPr>
          <w:sz w:val="22"/>
          <w:szCs w:val="22"/>
        </w:rPr>
        <w:t>3</w:t>
      </w:r>
      <w:r w:rsidRPr="00902771">
        <w:rPr>
          <w:sz w:val="22"/>
          <w:szCs w:val="22"/>
        </w:rPr>
        <w:t>.3Налоговая база определяется как кадастровая стоимость земельных участков. Налоговая база определяется в отношении каждого земельного участка как его кадастровая стоимость по состоянию на 1 января</w:t>
      </w:r>
      <w:r w:rsidR="00215807">
        <w:rPr>
          <w:sz w:val="22"/>
          <w:szCs w:val="22"/>
        </w:rPr>
        <w:t>.</w:t>
      </w:r>
    </w:p>
    <w:p w:rsidR="006A697E" w:rsidRPr="00902771" w:rsidRDefault="006A697E" w:rsidP="00122301">
      <w:pPr>
        <w:pStyle w:val="3"/>
        <w:rPr>
          <w:sz w:val="22"/>
          <w:szCs w:val="22"/>
        </w:rPr>
      </w:pPr>
      <w:r w:rsidRPr="00902771">
        <w:rPr>
          <w:b/>
          <w:bCs/>
          <w:iCs/>
          <w:sz w:val="22"/>
          <w:szCs w:val="22"/>
        </w:rPr>
        <w:t>13.</w:t>
      </w:r>
      <w:r w:rsidR="00F46E55" w:rsidRPr="00902771">
        <w:rPr>
          <w:b/>
          <w:bCs/>
          <w:iCs/>
          <w:sz w:val="22"/>
          <w:szCs w:val="22"/>
        </w:rPr>
        <w:t>4</w:t>
      </w:r>
      <w:r w:rsidRPr="00902771">
        <w:rPr>
          <w:b/>
          <w:bCs/>
          <w:iCs/>
          <w:sz w:val="22"/>
          <w:szCs w:val="22"/>
        </w:rPr>
        <w:t xml:space="preserve"> Транспортный налог</w:t>
      </w:r>
    </w:p>
    <w:p w:rsidR="006A697E" w:rsidRPr="00902771" w:rsidRDefault="006A697E" w:rsidP="006A697E">
      <w:pPr>
        <w:pStyle w:val="3"/>
        <w:rPr>
          <w:sz w:val="22"/>
          <w:szCs w:val="22"/>
        </w:rPr>
      </w:pPr>
      <w:r w:rsidRPr="00902771">
        <w:rPr>
          <w:sz w:val="22"/>
          <w:szCs w:val="22"/>
        </w:rPr>
        <w:t>13.</w:t>
      </w:r>
      <w:r w:rsidR="00867725" w:rsidRPr="00902771">
        <w:rPr>
          <w:sz w:val="22"/>
          <w:szCs w:val="22"/>
        </w:rPr>
        <w:t>4.</w:t>
      </w:r>
      <w:r w:rsidRPr="00902771">
        <w:rPr>
          <w:sz w:val="22"/>
          <w:szCs w:val="22"/>
        </w:rPr>
        <w:t xml:space="preserve">1 Налоговая база определяется: </w:t>
      </w:r>
    </w:p>
    <w:p w:rsidR="006A697E" w:rsidRPr="00902771" w:rsidRDefault="006A697E" w:rsidP="006A697E">
      <w:pPr>
        <w:pStyle w:val="3"/>
        <w:spacing w:after="0"/>
        <w:jc w:val="both"/>
        <w:rPr>
          <w:sz w:val="22"/>
          <w:szCs w:val="22"/>
        </w:rPr>
      </w:pPr>
      <w:r w:rsidRPr="00902771">
        <w:rPr>
          <w:sz w:val="22"/>
          <w:szCs w:val="22"/>
        </w:rPr>
        <w:t xml:space="preserve">      1) в отношении транспортных средств, имеющих двигатели - как мощность двигателя транспортного средства в лошадиных силах; </w:t>
      </w:r>
    </w:p>
    <w:p w:rsidR="006A697E" w:rsidRPr="00902771" w:rsidRDefault="006A697E" w:rsidP="006A697E">
      <w:pPr>
        <w:pStyle w:val="3"/>
        <w:spacing w:after="0"/>
        <w:jc w:val="both"/>
        <w:rPr>
          <w:sz w:val="22"/>
          <w:szCs w:val="22"/>
        </w:rPr>
      </w:pPr>
      <w:r w:rsidRPr="00902771">
        <w:rPr>
          <w:sz w:val="22"/>
          <w:szCs w:val="22"/>
        </w:rPr>
        <w:t xml:space="preserve">      2) 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 </w:t>
      </w:r>
    </w:p>
    <w:p w:rsidR="006A697E" w:rsidRPr="00902771" w:rsidRDefault="006A697E" w:rsidP="006A697E">
      <w:pPr>
        <w:pStyle w:val="3"/>
        <w:spacing w:after="0"/>
        <w:jc w:val="both"/>
        <w:rPr>
          <w:sz w:val="22"/>
          <w:szCs w:val="22"/>
        </w:rPr>
      </w:pPr>
      <w:r w:rsidRPr="00902771">
        <w:rPr>
          <w:sz w:val="22"/>
          <w:szCs w:val="22"/>
        </w:rPr>
        <w:t xml:space="preserve">      3) в отношении водных и воздушных транспортных средств - как единица транспортного средства. </w:t>
      </w:r>
    </w:p>
    <w:p w:rsidR="006A697E" w:rsidRPr="00902771" w:rsidRDefault="006A697E" w:rsidP="006A697E">
      <w:pPr>
        <w:pStyle w:val="3"/>
        <w:rPr>
          <w:sz w:val="22"/>
          <w:szCs w:val="22"/>
        </w:rPr>
      </w:pPr>
    </w:p>
    <w:p w:rsidR="006A697E" w:rsidRPr="00902771" w:rsidRDefault="006A697E" w:rsidP="006A697E">
      <w:pPr>
        <w:pStyle w:val="3"/>
        <w:rPr>
          <w:sz w:val="22"/>
          <w:szCs w:val="22"/>
        </w:rPr>
      </w:pPr>
      <w:r w:rsidRPr="00902771">
        <w:rPr>
          <w:sz w:val="22"/>
          <w:szCs w:val="22"/>
        </w:rPr>
        <w:t>13.</w:t>
      </w:r>
      <w:r w:rsidR="00867725" w:rsidRPr="00902771">
        <w:rPr>
          <w:sz w:val="22"/>
          <w:szCs w:val="22"/>
        </w:rPr>
        <w:t>4</w:t>
      </w:r>
      <w:r w:rsidRPr="00902771">
        <w:rPr>
          <w:sz w:val="22"/>
          <w:szCs w:val="22"/>
        </w:rPr>
        <w:t xml:space="preserve">.2 Налоговым периодом признается календарный год. </w:t>
      </w:r>
    </w:p>
    <w:p w:rsidR="006A697E" w:rsidRPr="00902771" w:rsidRDefault="006A697E" w:rsidP="006A697E">
      <w:pPr>
        <w:jc w:val="both"/>
        <w:rPr>
          <w:sz w:val="22"/>
          <w:szCs w:val="22"/>
        </w:rPr>
      </w:pPr>
    </w:p>
    <w:p w:rsidR="006A697E" w:rsidRPr="00902771" w:rsidRDefault="006A697E" w:rsidP="006A697E">
      <w:pPr>
        <w:jc w:val="both"/>
        <w:rPr>
          <w:sz w:val="22"/>
          <w:szCs w:val="22"/>
        </w:rPr>
      </w:pPr>
    </w:p>
    <w:p w:rsidR="006A697E" w:rsidRPr="00902771" w:rsidRDefault="006A697E" w:rsidP="006A697E">
      <w:pPr>
        <w:shd w:val="clear" w:color="auto" w:fill="FFFFFF"/>
        <w:tabs>
          <w:tab w:val="left" w:pos="485"/>
        </w:tabs>
        <w:jc w:val="both"/>
        <w:rPr>
          <w:color w:val="FF00FF"/>
          <w:sz w:val="22"/>
          <w:szCs w:val="22"/>
        </w:rPr>
      </w:pPr>
    </w:p>
    <w:p w:rsidR="006A697E" w:rsidRPr="00902771" w:rsidRDefault="006A697E" w:rsidP="006A697E">
      <w:pPr>
        <w:pStyle w:val="21"/>
        <w:tabs>
          <w:tab w:val="clear" w:pos="1080"/>
          <w:tab w:val="left" w:pos="540"/>
          <w:tab w:val="left" w:pos="720"/>
        </w:tabs>
        <w:ind w:firstLine="0"/>
        <w:rPr>
          <w:color w:val="FF00FF"/>
          <w:sz w:val="22"/>
          <w:szCs w:val="22"/>
        </w:rPr>
      </w:pPr>
    </w:p>
    <w:p w:rsidR="006A697E" w:rsidRPr="00902771" w:rsidRDefault="006A697E" w:rsidP="006A697E">
      <w:pPr>
        <w:tabs>
          <w:tab w:val="left" w:pos="1080"/>
        </w:tabs>
        <w:jc w:val="both"/>
        <w:rPr>
          <w:color w:val="000000"/>
          <w:sz w:val="22"/>
          <w:szCs w:val="22"/>
        </w:rPr>
      </w:pPr>
    </w:p>
    <w:p w:rsidR="006A697E" w:rsidRPr="00902771" w:rsidRDefault="006A697E" w:rsidP="006A697E">
      <w:pPr>
        <w:tabs>
          <w:tab w:val="left" w:pos="1080"/>
        </w:tabs>
        <w:jc w:val="both"/>
        <w:rPr>
          <w:color w:val="000000"/>
          <w:sz w:val="22"/>
          <w:szCs w:val="22"/>
        </w:rPr>
      </w:pPr>
    </w:p>
    <w:p w:rsidR="006A697E" w:rsidRPr="00902771" w:rsidRDefault="006A697E" w:rsidP="006A697E">
      <w:pPr>
        <w:tabs>
          <w:tab w:val="left" w:pos="1080"/>
        </w:tabs>
        <w:jc w:val="both"/>
        <w:rPr>
          <w:color w:val="000000"/>
          <w:sz w:val="22"/>
          <w:szCs w:val="22"/>
        </w:rPr>
      </w:pPr>
    </w:p>
    <w:p w:rsidR="006A697E" w:rsidRPr="00902771" w:rsidRDefault="006A697E" w:rsidP="006A697E">
      <w:pPr>
        <w:tabs>
          <w:tab w:val="left" w:pos="1080"/>
        </w:tabs>
        <w:jc w:val="both"/>
        <w:rPr>
          <w:color w:val="000000"/>
          <w:sz w:val="22"/>
          <w:szCs w:val="22"/>
        </w:rPr>
      </w:pPr>
    </w:p>
    <w:p w:rsidR="006A697E" w:rsidRPr="00902771" w:rsidRDefault="006A697E" w:rsidP="006A697E">
      <w:pPr>
        <w:tabs>
          <w:tab w:val="left" w:pos="1080"/>
        </w:tabs>
        <w:jc w:val="both"/>
        <w:rPr>
          <w:color w:val="000000"/>
          <w:sz w:val="22"/>
          <w:szCs w:val="22"/>
        </w:rPr>
      </w:pPr>
    </w:p>
    <w:p w:rsidR="006A697E" w:rsidRPr="00902771" w:rsidRDefault="006A697E" w:rsidP="006A697E">
      <w:pPr>
        <w:tabs>
          <w:tab w:val="left" w:pos="1080"/>
        </w:tabs>
        <w:jc w:val="both"/>
        <w:rPr>
          <w:color w:val="000000"/>
          <w:sz w:val="22"/>
          <w:szCs w:val="22"/>
        </w:rPr>
      </w:pPr>
    </w:p>
    <w:p w:rsidR="006A697E" w:rsidRPr="00902771" w:rsidRDefault="006A697E" w:rsidP="006A697E">
      <w:pPr>
        <w:tabs>
          <w:tab w:val="left" w:pos="1080"/>
        </w:tabs>
        <w:jc w:val="both"/>
        <w:rPr>
          <w:color w:val="000000"/>
          <w:sz w:val="22"/>
          <w:szCs w:val="22"/>
        </w:rPr>
      </w:pPr>
    </w:p>
    <w:p w:rsidR="006A697E" w:rsidRPr="00902771" w:rsidRDefault="006A697E" w:rsidP="006A697E">
      <w:pPr>
        <w:tabs>
          <w:tab w:val="left" w:pos="1080"/>
        </w:tabs>
        <w:jc w:val="both"/>
        <w:rPr>
          <w:color w:val="000000"/>
          <w:sz w:val="22"/>
          <w:szCs w:val="22"/>
        </w:rPr>
      </w:pPr>
    </w:p>
    <w:p w:rsidR="006A697E" w:rsidRPr="00902771" w:rsidRDefault="006A697E" w:rsidP="006A697E">
      <w:pPr>
        <w:tabs>
          <w:tab w:val="left" w:pos="1080"/>
        </w:tabs>
        <w:jc w:val="both"/>
        <w:rPr>
          <w:color w:val="000000"/>
          <w:sz w:val="22"/>
          <w:szCs w:val="22"/>
        </w:rPr>
      </w:pPr>
    </w:p>
    <w:p w:rsidR="006A697E" w:rsidRPr="00902771" w:rsidRDefault="006A697E" w:rsidP="006A697E">
      <w:pPr>
        <w:tabs>
          <w:tab w:val="left" w:pos="1080"/>
        </w:tabs>
        <w:jc w:val="both"/>
        <w:rPr>
          <w:color w:val="000000"/>
          <w:sz w:val="22"/>
          <w:szCs w:val="22"/>
        </w:rPr>
      </w:pPr>
    </w:p>
    <w:p w:rsidR="006A697E" w:rsidRPr="00902771" w:rsidRDefault="006A697E" w:rsidP="006A697E">
      <w:pPr>
        <w:tabs>
          <w:tab w:val="left" w:pos="1080"/>
        </w:tabs>
        <w:jc w:val="both"/>
        <w:rPr>
          <w:color w:val="000000"/>
          <w:sz w:val="22"/>
          <w:szCs w:val="22"/>
        </w:rPr>
      </w:pPr>
    </w:p>
    <w:sectPr w:rsidR="006A697E" w:rsidRPr="00902771" w:rsidSect="0060357E">
      <w:headerReference w:type="even" r:id="rId8"/>
      <w:headerReference w:type="default" r:id="rId9"/>
      <w:footerReference w:type="even" r:id="rId10"/>
      <w:footerReference w:type="default" r:id="rId11"/>
      <w:pgSz w:w="11906" w:h="16838" w:code="9"/>
      <w:pgMar w:top="1134" w:right="709"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709" w:rsidRDefault="00AA6709">
      <w:r>
        <w:separator/>
      </w:r>
    </w:p>
  </w:endnote>
  <w:endnote w:type="continuationSeparator" w:id="0">
    <w:p w:rsidR="00AA6709" w:rsidRDefault="00AA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552" w:rsidRDefault="00840552" w:rsidP="0060357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40552" w:rsidRDefault="00840552" w:rsidP="0060357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552" w:rsidRDefault="00840552" w:rsidP="0060357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709" w:rsidRDefault="00AA6709">
      <w:r>
        <w:separator/>
      </w:r>
    </w:p>
  </w:footnote>
  <w:footnote w:type="continuationSeparator" w:id="0">
    <w:p w:rsidR="00AA6709" w:rsidRDefault="00AA67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552" w:rsidRDefault="00840552" w:rsidP="0060357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40552" w:rsidRDefault="0084055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552" w:rsidRDefault="00840552" w:rsidP="0060357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73466">
      <w:rPr>
        <w:rStyle w:val="ab"/>
        <w:noProof/>
      </w:rPr>
      <w:t>2</w:t>
    </w:r>
    <w:r>
      <w:rPr>
        <w:rStyle w:val="ab"/>
      </w:rPr>
      <w:fldChar w:fldCharType="end"/>
    </w:r>
  </w:p>
  <w:p w:rsidR="00840552" w:rsidRDefault="0084055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6657E"/>
    <w:multiLevelType w:val="multilevel"/>
    <w:tmpl w:val="4F18C326"/>
    <w:lvl w:ilvl="0">
      <w:start w:val="1"/>
      <w:numFmt w:val="decimal"/>
      <w:lvlText w:val="%1."/>
      <w:lvlJc w:val="left"/>
      <w:pPr>
        <w:ind w:left="360" w:hanging="360"/>
      </w:pPr>
      <w:rPr>
        <w:rFonts w:eastAsia="SimSun"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A68764F"/>
    <w:multiLevelType w:val="hybridMultilevel"/>
    <w:tmpl w:val="FFA297D8"/>
    <w:lvl w:ilvl="0" w:tplc="6DACE036">
      <w:start w:val="2"/>
      <w:numFmt w:val="decimal"/>
      <w:lvlText w:val="%1)"/>
      <w:lvlJc w:val="left"/>
      <w:pPr>
        <w:tabs>
          <w:tab w:val="num" w:pos="708"/>
        </w:tabs>
        <w:ind w:left="708" w:hanging="360"/>
      </w:pPr>
      <w:rPr>
        <w:rFonts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2">
    <w:nsid w:val="0E1458CF"/>
    <w:multiLevelType w:val="singleLevel"/>
    <w:tmpl w:val="74649796"/>
    <w:lvl w:ilvl="0">
      <w:start w:val="13"/>
      <w:numFmt w:val="decimal"/>
      <w:lvlText w:val="13.8.%1."/>
      <w:legacy w:legacy="1" w:legacySpace="0" w:legacyIndent="600"/>
      <w:lvlJc w:val="left"/>
      <w:rPr>
        <w:rFonts w:ascii="Times New Roman" w:hAnsi="Times New Roman" w:cs="Times New Roman" w:hint="default"/>
        <w:b w:val="0"/>
      </w:rPr>
    </w:lvl>
  </w:abstractNum>
  <w:abstractNum w:abstractNumId="3">
    <w:nsid w:val="104D1CA1"/>
    <w:multiLevelType w:val="hybridMultilevel"/>
    <w:tmpl w:val="77022C0A"/>
    <w:lvl w:ilvl="0" w:tplc="13F62002">
      <w:start w:val="13"/>
      <w:numFmt w:val="decimal"/>
      <w:lvlText w:val="%1."/>
      <w:lvlJc w:val="left"/>
      <w:pPr>
        <w:tabs>
          <w:tab w:val="num" w:pos="465"/>
        </w:tabs>
        <w:ind w:left="465" w:hanging="46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143021EF"/>
    <w:multiLevelType w:val="hybridMultilevel"/>
    <w:tmpl w:val="D0DADB06"/>
    <w:lvl w:ilvl="0" w:tplc="5F70B9A0">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4FC4EBE"/>
    <w:multiLevelType w:val="singleLevel"/>
    <w:tmpl w:val="31FE58B4"/>
    <w:lvl w:ilvl="0">
      <w:start w:val="1"/>
      <w:numFmt w:val="decimal"/>
      <w:lvlText w:val="13.%1."/>
      <w:legacy w:legacy="1" w:legacySpace="0" w:legacyIndent="384"/>
      <w:lvlJc w:val="left"/>
      <w:rPr>
        <w:rFonts w:ascii="Times New Roman" w:hAnsi="Times New Roman" w:cs="Times New Roman" w:hint="default"/>
      </w:rPr>
    </w:lvl>
  </w:abstractNum>
  <w:abstractNum w:abstractNumId="6">
    <w:nsid w:val="1EEC7FD8"/>
    <w:multiLevelType w:val="hybridMultilevel"/>
    <w:tmpl w:val="69C07B68"/>
    <w:lvl w:ilvl="0" w:tplc="47CA5F1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2E3344"/>
    <w:multiLevelType w:val="singleLevel"/>
    <w:tmpl w:val="0A3AABE2"/>
    <w:lvl w:ilvl="0">
      <w:start w:val="1"/>
      <w:numFmt w:val="decimal"/>
      <w:lvlText w:val="%1)"/>
      <w:legacy w:legacy="1" w:legacySpace="0" w:legacyIndent="187"/>
      <w:lvlJc w:val="left"/>
      <w:rPr>
        <w:rFonts w:ascii="Times New Roman" w:hAnsi="Times New Roman" w:cs="Times New Roman" w:hint="default"/>
      </w:rPr>
    </w:lvl>
  </w:abstractNum>
  <w:abstractNum w:abstractNumId="8">
    <w:nsid w:val="291012F8"/>
    <w:multiLevelType w:val="hybridMultilevel"/>
    <w:tmpl w:val="70C6C820"/>
    <w:lvl w:ilvl="0" w:tplc="314A3106">
      <w:start w:val="1"/>
      <w:numFmt w:val="decimal"/>
      <w:lvlText w:val="%1."/>
      <w:lvlJc w:val="left"/>
      <w:pPr>
        <w:tabs>
          <w:tab w:val="num" w:pos="990"/>
        </w:tabs>
        <w:ind w:left="990" w:hanging="99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305D1DCD"/>
    <w:multiLevelType w:val="hybridMultilevel"/>
    <w:tmpl w:val="F5904BC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A35BBF"/>
    <w:multiLevelType w:val="hybridMultilevel"/>
    <w:tmpl w:val="20DE6F3C"/>
    <w:lvl w:ilvl="0" w:tplc="75245444">
      <w:start w:val="1"/>
      <w:numFmt w:val="decimal"/>
      <w:lvlText w:val="%1."/>
      <w:lvlJc w:val="left"/>
      <w:pPr>
        <w:ind w:left="864" w:hanging="360"/>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11">
    <w:nsid w:val="49AE51F3"/>
    <w:multiLevelType w:val="hybridMultilevel"/>
    <w:tmpl w:val="6B82E4C6"/>
    <w:lvl w:ilvl="0" w:tplc="399A3194">
      <w:start w:val="4"/>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2">
    <w:nsid w:val="5037261B"/>
    <w:multiLevelType w:val="hybridMultilevel"/>
    <w:tmpl w:val="0A2EFA62"/>
    <w:lvl w:ilvl="0" w:tplc="D130D302">
      <w:start w:val="1"/>
      <w:numFmt w:val="decimal"/>
      <w:lvlText w:val="%1)"/>
      <w:lvlJc w:val="left"/>
      <w:pPr>
        <w:ind w:left="360"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13">
    <w:nsid w:val="533C5EE7"/>
    <w:multiLevelType w:val="hybridMultilevel"/>
    <w:tmpl w:val="A490C264"/>
    <w:lvl w:ilvl="0" w:tplc="4614F466">
      <w:numFmt w:val="bullet"/>
      <w:lvlText w:val="-"/>
      <w:lvlJc w:val="left"/>
      <w:pPr>
        <w:tabs>
          <w:tab w:val="num" w:pos="1654"/>
        </w:tabs>
        <w:ind w:left="1654" w:hanging="94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5959060A"/>
    <w:multiLevelType w:val="multilevel"/>
    <w:tmpl w:val="C4A80B4E"/>
    <w:lvl w:ilvl="0">
      <w:start w:val="1"/>
      <w:numFmt w:val="decimal"/>
      <w:lvlText w:val="%1."/>
      <w:lvlJc w:val="left"/>
      <w:pPr>
        <w:ind w:left="696" w:hanging="696"/>
      </w:pPr>
      <w:rPr>
        <w:rFonts w:hint="default"/>
      </w:rPr>
    </w:lvl>
    <w:lvl w:ilvl="1">
      <w:start w:val="1"/>
      <w:numFmt w:val="decimal"/>
      <w:lvlText w:val="%1.%2."/>
      <w:lvlJc w:val="left"/>
      <w:pPr>
        <w:ind w:left="734" w:hanging="72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884" w:hanging="180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2272" w:hanging="2160"/>
      </w:pPr>
      <w:rPr>
        <w:rFonts w:hint="default"/>
      </w:rPr>
    </w:lvl>
  </w:abstractNum>
  <w:abstractNum w:abstractNumId="15">
    <w:nsid w:val="5A203F75"/>
    <w:multiLevelType w:val="hybridMultilevel"/>
    <w:tmpl w:val="F91AF090"/>
    <w:lvl w:ilvl="0" w:tplc="0C7A103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62727CFE"/>
    <w:multiLevelType w:val="singleLevel"/>
    <w:tmpl w:val="EC34155C"/>
    <w:lvl w:ilvl="0">
      <w:start w:val="19"/>
      <w:numFmt w:val="decimal"/>
      <w:lvlText w:val="13.8.%1."/>
      <w:lvlJc w:val="left"/>
      <w:pPr>
        <w:tabs>
          <w:tab w:val="num" w:pos="0"/>
        </w:tabs>
        <w:ind w:left="0" w:firstLine="0"/>
      </w:pPr>
      <w:rPr>
        <w:rFonts w:ascii="Times New Roman" w:hAnsi="Times New Roman" w:cs="Times New Roman" w:hint="default"/>
        <w:b w:val="0"/>
      </w:rPr>
    </w:lvl>
  </w:abstractNum>
  <w:abstractNum w:abstractNumId="17">
    <w:nsid w:val="63C0066F"/>
    <w:multiLevelType w:val="multilevel"/>
    <w:tmpl w:val="2D90477E"/>
    <w:lvl w:ilvl="0">
      <w:start w:val="1"/>
      <w:numFmt w:val="decimal"/>
      <w:lvlText w:val="%1."/>
      <w:lvlJc w:val="left"/>
      <w:pPr>
        <w:tabs>
          <w:tab w:val="num" w:pos="360"/>
        </w:tabs>
        <w:ind w:left="360" w:hanging="360"/>
      </w:pPr>
    </w:lvl>
    <w:lvl w:ilvl="1">
      <w:start w:val="2"/>
      <w:numFmt w:val="decimal"/>
      <w:isLgl/>
      <w:lvlText w:val="%1.%2."/>
      <w:lvlJc w:val="left"/>
      <w:pPr>
        <w:ind w:left="720" w:hanging="72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8">
    <w:nsid w:val="6A0C2C7F"/>
    <w:multiLevelType w:val="multilevel"/>
    <w:tmpl w:val="125A47B0"/>
    <w:lvl w:ilvl="0">
      <w:start w:val="1"/>
      <w:numFmt w:val="decimal"/>
      <w:lvlText w:val="%1."/>
      <w:lvlJc w:val="left"/>
      <w:pPr>
        <w:ind w:left="540" w:hanging="360"/>
      </w:pPr>
      <w:rPr>
        <w:rFonts w:hint="default"/>
      </w:rPr>
    </w:lvl>
    <w:lvl w:ilvl="1">
      <w:start w:val="2"/>
      <w:numFmt w:val="decimal"/>
      <w:isLgl/>
      <w:lvlText w:val="%1.%2."/>
      <w:lvlJc w:val="left"/>
      <w:pPr>
        <w:ind w:left="90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980" w:hanging="180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2340" w:hanging="2160"/>
      </w:pPr>
      <w:rPr>
        <w:rFonts w:hint="default"/>
      </w:rPr>
    </w:lvl>
  </w:abstractNum>
  <w:abstractNum w:abstractNumId="19">
    <w:nsid w:val="6DF053C8"/>
    <w:multiLevelType w:val="hybridMultilevel"/>
    <w:tmpl w:val="FD9CF60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22265EF"/>
    <w:multiLevelType w:val="hybridMultilevel"/>
    <w:tmpl w:val="3BE0645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C0D5A87"/>
    <w:multiLevelType w:val="singleLevel"/>
    <w:tmpl w:val="5CCC7C54"/>
    <w:lvl w:ilvl="0">
      <w:start w:val="10"/>
      <w:numFmt w:val="decimal"/>
      <w:lvlText w:val="13.8.%1."/>
      <w:legacy w:legacy="1" w:legacySpace="0" w:legacyIndent="590"/>
      <w:lvlJc w:val="left"/>
      <w:rPr>
        <w:rFonts w:ascii="Times New Roman" w:hAnsi="Times New Roman" w:cs="Times New Roman" w:hint="default"/>
      </w:rPr>
    </w:lvl>
  </w:abstractNum>
  <w:abstractNum w:abstractNumId="22">
    <w:nsid w:val="7E8A4B19"/>
    <w:multiLevelType w:val="multilevel"/>
    <w:tmpl w:val="C4A80B4E"/>
    <w:lvl w:ilvl="0">
      <w:start w:val="1"/>
      <w:numFmt w:val="decimal"/>
      <w:lvlText w:val="%1."/>
      <w:lvlJc w:val="left"/>
      <w:pPr>
        <w:ind w:left="696" w:hanging="696"/>
      </w:pPr>
      <w:rPr>
        <w:rFonts w:hint="default"/>
      </w:rPr>
    </w:lvl>
    <w:lvl w:ilvl="1">
      <w:start w:val="1"/>
      <w:numFmt w:val="decimal"/>
      <w:lvlText w:val="%1.%2."/>
      <w:lvlJc w:val="left"/>
      <w:pPr>
        <w:ind w:left="734" w:hanging="720"/>
      </w:pPr>
      <w:rPr>
        <w:rFonts w:hint="default"/>
      </w:rPr>
    </w:lvl>
    <w:lvl w:ilvl="2">
      <w:start w:val="1"/>
      <w:numFmt w:val="decimal"/>
      <w:lvlText w:val="%1.%2.%3."/>
      <w:lvlJc w:val="left"/>
      <w:pPr>
        <w:ind w:left="748" w:hanging="720"/>
      </w:pPr>
      <w:rPr>
        <w:rFonts w:hint="default"/>
      </w:rPr>
    </w:lvl>
    <w:lvl w:ilvl="3">
      <w:start w:val="1"/>
      <w:numFmt w:val="decimal"/>
      <w:lvlText w:val="%1.%2.%3.%4."/>
      <w:lvlJc w:val="left"/>
      <w:pPr>
        <w:ind w:left="1122" w:hanging="1080"/>
      </w:pPr>
      <w:rPr>
        <w:rFonts w:hint="default"/>
      </w:rPr>
    </w:lvl>
    <w:lvl w:ilvl="4">
      <w:start w:val="1"/>
      <w:numFmt w:val="decimal"/>
      <w:lvlText w:val="%1.%2.%3.%4.%5."/>
      <w:lvlJc w:val="left"/>
      <w:pPr>
        <w:ind w:left="1136" w:hanging="1080"/>
      </w:pPr>
      <w:rPr>
        <w:rFonts w:hint="default"/>
      </w:rPr>
    </w:lvl>
    <w:lvl w:ilvl="5">
      <w:start w:val="1"/>
      <w:numFmt w:val="decimal"/>
      <w:lvlText w:val="%1.%2.%3.%4.%5.%6."/>
      <w:lvlJc w:val="left"/>
      <w:pPr>
        <w:ind w:left="1510" w:hanging="1440"/>
      </w:pPr>
      <w:rPr>
        <w:rFonts w:hint="default"/>
      </w:rPr>
    </w:lvl>
    <w:lvl w:ilvl="6">
      <w:start w:val="1"/>
      <w:numFmt w:val="decimal"/>
      <w:lvlText w:val="%1.%2.%3.%4.%5.%6.%7."/>
      <w:lvlJc w:val="left"/>
      <w:pPr>
        <w:ind w:left="1884" w:hanging="1800"/>
      </w:pPr>
      <w:rPr>
        <w:rFonts w:hint="default"/>
      </w:rPr>
    </w:lvl>
    <w:lvl w:ilvl="7">
      <w:start w:val="1"/>
      <w:numFmt w:val="decimal"/>
      <w:lvlText w:val="%1.%2.%3.%4.%5.%6.%7.%8."/>
      <w:lvlJc w:val="left"/>
      <w:pPr>
        <w:ind w:left="1898" w:hanging="1800"/>
      </w:pPr>
      <w:rPr>
        <w:rFonts w:hint="default"/>
      </w:rPr>
    </w:lvl>
    <w:lvl w:ilvl="8">
      <w:start w:val="1"/>
      <w:numFmt w:val="decimal"/>
      <w:lvlText w:val="%1.%2.%3.%4.%5.%6.%7.%8.%9."/>
      <w:lvlJc w:val="left"/>
      <w:pPr>
        <w:ind w:left="2272" w:hanging="2160"/>
      </w:pPr>
      <w:rPr>
        <w:rFonts w:hint="default"/>
      </w:rPr>
    </w:lvl>
  </w:abstractNum>
  <w:num w:numId="1">
    <w:abstractNumId w:val="5"/>
  </w:num>
  <w:num w:numId="2">
    <w:abstractNumId w:val="21"/>
  </w:num>
  <w:num w:numId="3">
    <w:abstractNumId w:val="2"/>
  </w:num>
  <w:num w:numId="4">
    <w:abstractNumId w:val="16"/>
  </w:num>
  <w:num w:numId="5">
    <w:abstractNumId w:val="7"/>
  </w:num>
  <w:num w:numId="6">
    <w:abstractNumId w:val="13"/>
  </w:num>
  <w:num w:numId="7">
    <w:abstractNumId w:val="9"/>
  </w:num>
  <w:num w:numId="8">
    <w:abstractNumId w:val="4"/>
  </w:num>
  <w:num w:numId="9">
    <w:abstractNumId w:val="15"/>
  </w:num>
  <w:num w:numId="10">
    <w:abstractNumId w:val="11"/>
  </w:num>
  <w:num w:numId="11">
    <w:abstractNumId w:val="1"/>
  </w:num>
  <w:num w:numId="12">
    <w:abstractNumId w:val="17"/>
  </w:num>
  <w:num w:numId="13">
    <w:abstractNumId w:val="3"/>
  </w:num>
  <w:num w:numId="14">
    <w:abstractNumId w:val="12"/>
  </w:num>
  <w:num w:numId="15">
    <w:abstractNumId w:val="8"/>
  </w:num>
  <w:num w:numId="16">
    <w:abstractNumId w:val="14"/>
  </w:num>
  <w:num w:numId="17">
    <w:abstractNumId w:val="22"/>
  </w:num>
  <w:num w:numId="18">
    <w:abstractNumId w:val="0"/>
  </w:num>
  <w:num w:numId="19">
    <w:abstractNumId w:val="20"/>
  </w:num>
  <w:num w:numId="20">
    <w:abstractNumId w:val="18"/>
  </w:num>
  <w:num w:numId="21">
    <w:abstractNumId w:val="19"/>
  </w:num>
  <w:num w:numId="22">
    <w:abstractNumId w:val="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7E"/>
    <w:rsid w:val="00005588"/>
    <w:rsid w:val="00011E65"/>
    <w:rsid w:val="00021FBB"/>
    <w:rsid w:val="000416B6"/>
    <w:rsid w:val="00044983"/>
    <w:rsid w:val="00047D1B"/>
    <w:rsid w:val="00064E36"/>
    <w:rsid w:val="00066E95"/>
    <w:rsid w:val="000728B1"/>
    <w:rsid w:val="00073315"/>
    <w:rsid w:val="00075464"/>
    <w:rsid w:val="00085353"/>
    <w:rsid w:val="000B1780"/>
    <w:rsid w:val="000B585C"/>
    <w:rsid w:val="000C6539"/>
    <w:rsid w:val="000C7095"/>
    <w:rsid w:val="000D377F"/>
    <w:rsid w:val="000D4466"/>
    <w:rsid w:val="000E0322"/>
    <w:rsid w:val="000E38C2"/>
    <w:rsid w:val="000F2C27"/>
    <w:rsid w:val="000F666D"/>
    <w:rsid w:val="00103D2F"/>
    <w:rsid w:val="00107A56"/>
    <w:rsid w:val="00111CA9"/>
    <w:rsid w:val="00122301"/>
    <w:rsid w:val="00122D4C"/>
    <w:rsid w:val="00125FA4"/>
    <w:rsid w:val="00133E0A"/>
    <w:rsid w:val="00137E9D"/>
    <w:rsid w:val="00147558"/>
    <w:rsid w:val="001508C3"/>
    <w:rsid w:val="00152DFC"/>
    <w:rsid w:val="00155963"/>
    <w:rsid w:val="00160914"/>
    <w:rsid w:val="00171A03"/>
    <w:rsid w:val="001862AD"/>
    <w:rsid w:val="001A6794"/>
    <w:rsid w:val="001C2A85"/>
    <w:rsid w:val="001C5064"/>
    <w:rsid w:val="001C68A3"/>
    <w:rsid w:val="001C6965"/>
    <w:rsid w:val="001F109B"/>
    <w:rsid w:val="0020232F"/>
    <w:rsid w:val="00203DC5"/>
    <w:rsid w:val="00215807"/>
    <w:rsid w:val="00223A18"/>
    <w:rsid w:val="002306E0"/>
    <w:rsid w:val="00237E4D"/>
    <w:rsid w:val="002427C0"/>
    <w:rsid w:val="002626D2"/>
    <w:rsid w:val="002640E3"/>
    <w:rsid w:val="00265BE2"/>
    <w:rsid w:val="00270ECC"/>
    <w:rsid w:val="00280516"/>
    <w:rsid w:val="002A2BB3"/>
    <w:rsid w:val="002C020F"/>
    <w:rsid w:val="002C7A0E"/>
    <w:rsid w:val="002D3E83"/>
    <w:rsid w:val="002F7E57"/>
    <w:rsid w:val="00301833"/>
    <w:rsid w:val="00320D4B"/>
    <w:rsid w:val="00336129"/>
    <w:rsid w:val="003520DF"/>
    <w:rsid w:val="00353559"/>
    <w:rsid w:val="0035707D"/>
    <w:rsid w:val="00362F10"/>
    <w:rsid w:val="003834B7"/>
    <w:rsid w:val="003A7E17"/>
    <w:rsid w:val="003B4CF0"/>
    <w:rsid w:val="003D4BE3"/>
    <w:rsid w:val="003F2E62"/>
    <w:rsid w:val="003F5CC2"/>
    <w:rsid w:val="00410B13"/>
    <w:rsid w:val="00413548"/>
    <w:rsid w:val="00431CC4"/>
    <w:rsid w:val="0045349E"/>
    <w:rsid w:val="00466948"/>
    <w:rsid w:val="004828F6"/>
    <w:rsid w:val="00482EAE"/>
    <w:rsid w:val="00490007"/>
    <w:rsid w:val="004B2902"/>
    <w:rsid w:val="004B75EA"/>
    <w:rsid w:val="004C19F3"/>
    <w:rsid w:val="004C41AF"/>
    <w:rsid w:val="004E5992"/>
    <w:rsid w:val="004F02A0"/>
    <w:rsid w:val="004F07B6"/>
    <w:rsid w:val="004F7E2C"/>
    <w:rsid w:val="0050675A"/>
    <w:rsid w:val="0051217B"/>
    <w:rsid w:val="00526810"/>
    <w:rsid w:val="00526C66"/>
    <w:rsid w:val="00531096"/>
    <w:rsid w:val="005564EA"/>
    <w:rsid w:val="00557819"/>
    <w:rsid w:val="00564467"/>
    <w:rsid w:val="005714A3"/>
    <w:rsid w:val="00580738"/>
    <w:rsid w:val="00585C4A"/>
    <w:rsid w:val="005A06EA"/>
    <w:rsid w:val="005B1D4B"/>
    <w:rsid w:val="005B2A08"/>
    <w:rsid w:val="005C039C"/>
    <w:rsid w:val="005C348C"/>
    <w:rsid w:val="005C753C"/>
    <w:rsid w:val="005D2125"/>
    <w:rsid w:val="005D6F0C"/>
    <w:rsid w:val="005E7C59"/>
    <w:rsid w:val="005F2593"/>
    <w:rsid w:val="005F2C3C"/>
    <w:rsid w:val="005F47A0"/>
    <w:rsid w:val="0060357E"/>
    <w:rsid w:val="0060690E"/>
    <w:rsid w:val="00610315"/>
    <w:rsid w:val="00616DA9"/>
    <w:rsid w:val="006172CD"/>
    <w:rsid w:val="00620AD6"/>
    <w:rsid w:val="006348A4"/>
    <w:rsid w:val="006637F3"/>
    <w:rsid w:val="006674C7"/>
    <w:rsid w:val="00675683"/>
    <w:rsid w:val="00682DC9"/>
    <w:rsid w:val="00686E4E"/>
    <w:rsid w:val="00686FE7"/>
    <w:rsid w:val="00694262"/>
    <w:rsid w:val="006A697E"/>
    <w:rsid w:val="006B151A"/>
    <w:rsid w:val="006C0C24"/>
    <w:rsid w:val="006D4FA4"/>
    <w:rsid w:val="006F23AE"/>
    <w:rsid w:val="006F3DFA"/>
    <w:rsid w:val="006F5ED6"/>
    <w:rsid w:val="006F71FD"/>
    <w:rsid w:val="00711C97"/>
    <w:rsid w:val="00736E7E"/>
    <w:rsid w:val="00747468"/>
    <w:rsid w:val="00747CBB"/>
    <w:rsid w:val="007622D4"/>
    <w:rsid w:val="007A7407"/>
    <w:rsid w:val="007C7B7E"/>
    <w:rsid w:val="007D2FC7"/>
    <w:rsid w:val="007D592D"/>
    <w:rsid w:val="007E28BA"/>
    <w:rsid w:val="008030FF"/>
    <w:rsid w:val="0081628B"/>
    <w:rsid w:val="00830A28"/>
    <w:rsid w:val="0083330D"/>
    <w:rsid w:val="00840552"/>
    <w:rsid w:val="008417D2"/>
    <w:rsid w:val="00867725"/>
    <w:rsid w:val="008678C1"/>
    <w:rsid w:val="00883142"/>
    <w:rsid w:val="0089073C"/>
    <w:rsid w:val="00893E4A"/>
    <w:rsid w:val="0089493F"/>
    <w:rsid w:val="0089561D"/>
    <w:rsid w:val="008A3812"/>
    <w:rsid w:val="008C1D82"/>
    <w:rsid w:val="008D0E87"/>
    <w:rsid w:val="008D2D78"/>
    <w:rsid w:val="008E3DD9"/>
    <w:rsid w:val="008E7DAC"/>
    <w:rsid w:val="008F6F38"/>
    <w:rsid w:val="00902771"/>
    <w:rsid w:val="00912808"/>
    <w:rsid w:val="00924C09"/>
    <w:rsid w:val="00926B90"/>
    <w:rsid w:val="00946F71"/>
    <w:rsid w:val="009478C6"/>
    <w:rsid w:val="009643B6"/>
    <w:rsid w:val="00965962"/>
    <w:rsid w:val="00975BBD"/>
    <w:rsid w:val="0098480B"/>
    <w:rsid w:val="00984F83"/>
    <w:rsid w:val="009954A0"/>
    <w:rsid w:val="00996914"/>
    <w:rsid w:val="009A6360"/>
    <w:rsid w:val="009C4573"/>
    <w:rsid w:val="009D2376"/>
    <w:rsid w:val="009E554F"/>
    <w:rsid w:val="00A136F3"/>
    <w:rsid w:val="00A17ABB"/>
    <w:rsid w:val="00A26675"/>
    <w:rsid w:val="00A30FC3"/>
    <w:rsid w:val="00A33568"/>
    <w:rsid w:val="00A34405"/>
    <w:rsid w:val="00A35DE6"/>
    <w:rsid w:val="00A460EC"/>
    <w:rsid w:val="00A50A1B"/>
    <w:rsid w:val="00A56C5B"/>
    <w:rsid w:val="00A638AC"/>
    <w:rsid w:val="00A65CBF"/>
    <w:rsid w:val="00A67BD2"/>
    <w:rsid w:val="00A750B1"/>
    <w:rsid w:val="00A83026"/>
    <w:rsid w:val="00A87C77"/>
    <w:rsid w:val="00AA6709"/>
    <w:rsid w:val="00AB1771"/>
    <w:rsid w:val="00AB72B6"/>
    <w:rsid w:val="00AC45DA"/>
    <w:rsid w:val="00AD3295"/>
    <w:rsid w:val="00AE1BE4"/>
    <w:rsid w:val="00AE25B8"/>
    <w:rsid w:val="00B0399C"/>
    <w:rsid w:val="00B042B3"/>
    <w:rsid w:val="00B1426F"/>
    <w:rsid w:val="00B14486"/>
    <w:rsid w:val="00B14A8D"/>
    <w:rsid w:val="00B16C3E"/>
    <w:rsid w:val="00B75E81"/>
    <w:rsid w:val="00B76956"/>
    <w:rsid w:val="00B93199"/>
    <w:rsid w:val="00B938A8"/>
    <w:rsid w:val="00BA3DC8"/>
    <w:rsid w:val="00BA6432"/>
    <w:rsid w:val="00BB00F7"/>
    <w:rsid w:val="00BB333B"/>
    <w:rsid w:val="00BD74F1"/>
    <w:rsid w:val="00BE3015"/>
    <w:rsid w:val="00C03C99"/>
    <w:rsid w:val="00C04473"/>
    <w:rsid w:val="00C0492F"/>
    <w:rsid w:val="00C134E2"/>
    <w:rsid w:val="00C21DA8"/>
    <w:rsid w:val="00C26935"/>
    <w:rsid w:val="00C269C5"/>
    <w:rsid w:val="00C30299"/>
    <w:rsid w:val="00C40262"/>
    <w:rsid w:val="00C458E5"/>
    <w:rsid w:val="00C652AE"/>
    <w:rsid w:val="00C867AA"/>
    <w:rsid w:val="00C92799"/>
    <w:rsid w:val="00CA7ECF"/>
    <w:rsid w:val="00CB0754"/>
    <w:rsid w:val="00CB52C4"/>
    <w:rsid w:val="00CC1521"/>
    <w:rsid w:val="00CD636B"/>
    <w:rsid w:val="00CE153C"/>
    <w:rsid w:val="00CE2CF6"/>
    <w:rsid w:val="00CE3D70"/>
    <w:rsid w:val="00D004A1"/>
    <w:rsid w:val="00D0190B"/>
    <w:rsid w:val="00D061EC"/>
    <w:rsid w:val="00D10A6E"/>
    <w:rsid w:val="00D111D8"/>
    <w:rsid w:val="00D116B9"/>
    <w:rsid w:val="00D322F7"/>
    <w:rsid w:val="00D464B8"/>
    <w:rsid w:val="00D51329"/>
    <w:rsid w:val="00D61ABC"/>
    <w:rsid w:val="00D65CBC"/>
    <w:rsid w:val="00D66BD0"/>
    <w:rsid w:val="00D66DAF"/>
    <w:rsid w:val="00D670C5"/>
    <w:rsid w:val="00D747D2"/>
    <w:rsid w:val="00D74AE7"/>
    <w:rsid w:val="00D77CC4"/>
    <w:rsid w:val="00D84DFB"/>
    <w:rsid w:val="00DA1B7D"/>
    <w:rsid w:val="00DA2898"/>
    <w:rsid w:val="00DA4BA4"/>
    <w:rsid w:val="00DB0CA6"/>
    <w:rsid w:val="00DB2090"/>
    <w:rsid w:val="00DC460E"/>
    <w:rsid w:val="00DC7538"/>
    <w:rsid w:val="00DE3D51"/>
    <w:rsid w:val="00DE70C4"/>
    <w:rsid w:val="00E00B1F"/>
    <w:rsid w:val="00E034D9"/>
    <w:rsid w:val="00E041A9"/>
    <w:rsid w:val="00E101C7"/>
    <w:rsid w:val="00E110DB"/>
    <w:rsid w:val="00E166A2"/>
    <w:rsid w:val="00E5166E"/>
    <w:rsid w:val="00E53750"/>
    <w:rsid w:val="00E556DE"/>
    <w:rsid w:val="00E61624"/>
    <w:rsid w:val="00E61ABE"/>
    <w:rsid w:val="00E73466"/>
    <w:rsid w:val="00E80031"/>
    <w:rsid w:val="00E80C9A"/>
    <w:rsid w:val="00E8705E"/>
    <w:rsid w:val="00E92EC3"/>
    <w:rsid w:val="00E944F3"/>
    <w:rsid w:val="00E96A53"/>
    <w:rsid w:val="00EB1785"/>
    <w:rsid w:val="00EB227D"/>
    <w:rsid w:val="00EB472F"/>
    <w:rsid w:val="00EC622A"/>
    <w:rsid w:val="00EE66D3"/>
    <w:rsid w:val="00F01E42"/>
    <w:rsid w:val="00F14B4D"/>
    <w:rsid w:val="00F16CCB"/>
    <w:rsid w:val="00F20919"/>
    <w:rsid w:val="00F34670"/>
    <w:rsid w:val="00F408FC"/>
    <w:rsid w:val="00F46E55"/>
    <w:rsid w:val="00F47C8E"/>
    <w:rsid w:val="00F56318"/>
    <w:rsid w:val="00F57284"/>
    <w:rsid w:val="00F601D7"/>
    <w:rsid w:val="00F63972"/>
    <w:rsid w:val="00F6754F"/>
    <w:rsid w:val="00F8006D"/>
    <w:rsid w:val="00F868F7"/>
    <w:rsid w:val="00F91D9B"/>
    <w:rsid w:val="00FA2DAB"/>
    <w:rsid w:val="00FB2A69"/>
    <w:rsid w:val="00FB6F49"/>
    <w:rsid w:val="00FC5465"/>
    <w:rsid w:val="00FE1F7F"/>
    <w:rsid w:val="00FE2289"/>
    <w:rsid w:val="00FF2F54"/>
    <w:rsid w:val="00FF59EC"/>
    <w:rsid w:val="00FF6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84395DC-DB89-4EBE-BFB9-8FAFA2EE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97E"/>
    <w:rPr>
      <w:rFonts w:ascii="Times New Roman" w:eastAsia="Times New Roman" w:hAnsi="Times New Roman"/>
      <w:sz w:val="24"/>
      <w:szCs w:val="24"/>
    </w:rPr>
  </w:style>
  <w:style w:type="paragraph" w:styleId="1">
    <w:name w:val="heading 1"/>
    <w:basedOn w:val="a"/>
    <w:next w:val="a"/>
    <w:link w:val="10"/>
    <w:uiPriority w:val="9"/>
    <w:qFormat/>
    <w:rsid w:val="00137E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A697E"/>
    <w:pPr>
      <w:keepNext/>
      <w:jc w:val="center"/>
      <w:outlineLvl w:val="1"/>
    </w:pPr>
    <w:rPr>
      <w:b/>
      <w:bCs/>
      <w:sz w:val="28"/>
    </w:rPr>
  </w:style>
  <w:style w:type="paragraph" w:styleId="4">
    <w:name w:val="heading 4"/>
    <w:basedOn w:val="a"/>
    <w:next w:val="a"/>
    <w:link w:val="40"/>
    <w:qFormat/>
    <w:rsid w:val="006A697E"/>
    <w:pPr>
      <w:keepNext/>
      <w:outlineLvl w:val="3"/>
    </w:pPr>
    <w:rPr>
      <w:sz w:val="28"/>
    </w:rPr>
  </w:style>
  <w:style w:type="paragraph" w:styleId="6">
    <w:name w:val="heading 6"/>
    <w:basedOn w:val="a"/>
    <w:next w:val="a"/>
    <w:link w:val="60"/>
    <w:qFormat/>
    <w:rsid w:val="006A697E"/>
    <w:pPr>
      <w:keepNext/>
      <w:tabs>
        <w:tab w:val="left" w:pos="1080"/>
      </w:tabs>
      <w:ind w:left="360"/>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6A697E"/>
    <w:rPr>
      <w:rFonts w:ascii="Times New Roman" w:eastAsia="Times New Roman" w:hAnsi="Times New Roman" w:cs="Times New Roman"/>
      <w:b/>
      <w:bCs/>
      <w:sz w:val="28"/>
      <w:szCs w:val="24"/>
      <w:lang w:eastAsia="ru-RU"/>
    </w:rPr>
  </w:style>
  <w:style w:type="character" w:customStyle="1" w:styleId="40">
    <w:name w:val="Заголовок 4 Знак"/>
    <w:link w:val="4"/>
    <w:rsid w:val="006A697E"/>
    <w:rPr>
      <w:rFonts w:ascii="Times New Roman" w:eastAsia="Times New Roman" w:hAnsi="Times New Roman" w:cs="Times New Roman"/>
      <w:sz w:val="28"/>
      <w:szCs w:val="24"/>
      <w:lang w:eastAsia="ru-RU"/>
    </w:rPr>
  </w:style>
  <w:style w:type="character" w:customStyle="1" w:styleId="60">
    <w:name w:val="Заголовок 6 Знак"/>
    <w:link w:val="6"/>
    <w:rsid w:val="006A697E"/>
    <w:rPr>
      <w:rFonts w:ascii="Times New Roman" w:eastAsia="Times New Roman" w:hAnsi="Times New Roman" w:cs="Times New Roman"/>
      <w:sz w:val="28"/>
      <w:szCs w:val="24"/>
      <w:lang w:eastAsia="ru-RU"/>
    </w:rPr>
  </w:style>
  <w:style w:type="paragraph" w:styleId="a3">
    <w:name w:val="Body Text"/>
    <w:basedOn w:val="a"/>
    <w:link w:val="a4"/>
    <w:rsid w:val="006A697E"/>
    <w:pPr>
      <w:tabs>
        <w:tab w:val="left" w:pos="1080"/>
      </w:tabs>
    </w:pPr>
    <w:rPr>
      <w:sz w:val="28"/>
    </w:rPr>
  </w:style>
  <w:style w:type="character" w:customStyle="1" w:styleId="a4">
    <w:name w:val="Основной текст Знак"/>
    <w:link w:val="a3"/>
    <w:rsid w:val="006A697E"/>
    <w:rPr>
      <w:rFonts w:ascii="Times New Roman" w:eastAsia="Times New Roman" w:hAnsi="Times New Roman" w:cs="Times New Roman"/>
      <w:sz w:val="28"/>
      <w:szCs w:val="24"/>
      <w:lang w:eastAsia="ru-RU"/>
    </w:rPr>
  </w:style>
  <w:style w:type="paragraph" w:styleId="a5">
    <w:name w:val="Body Text Indent"/>
    <w:basedOn w:val="a"/>
    <w:link w:val="a6"/>
    <w:rsid w:val="006A697E"/>
    <w:pPr>
      <w:tabs>
        <w:tab w:val="left" w:pos="0"/>
      </w:tabs>
      <w:ind w:left="360"/>
      <w:jc w:val="both"/>
    </w:pPr>
    <w:rPr>
      <w:sz w:val="28"/>
    </w:rPr>
  </w:style>
  <w:style w:type="character" w:customStyle="1" w:styleId="a6">
    <w:name w:val="Основной текст с отступом Знак"/>
    <w:link w:val="a5"/>
    <w:rsid w:val="006A697E"/>
    <w:rPr>
      <w:rFonts w:ascii="Times New Roman" w:eastAsia="Times New Roman" w:hAnsi="Times New Roman" w:cs="Times New Roman"/>
      <w:sz w:val="28"/>
      <w:szCs w:val="24"/>
      <w:lang w:eastAsia="ru-RU"/>
    </w:rPr>
  </w:style>
  <w:style w:type="paragraph" w:styleId="21">
    <w:name w:val="Body Text Indent 2"/>
    <w:basedOn w:val="a"/>
    <w:link w:val="22"/>
    <w:rsid w:val="006A697E"/>
    <w:pPr>
      <w:tabs>
        <w:tab w:val="left" w:pos="1080"/>
      </w:tabs>
      <w:ind w:firstLine="540"/>
      <w:jc w:val="both"/>
    </w:pPr>
    <w:rPr>
      <w:sz w:val="28"/>
    </w:rPr>
  </w:style>
  <w:style w:type="character" w:customStyle="1" w:styleId="22">
    <w:name w:val="Основной текст с отступом 2 Знак"/>
    <w:link w:val="21"/>
    <w:rsid w:val="006A697E"/>
    <w:rPr>
      <w:rFonts w:ascii="Times New Roman" w:eastAsia="Times New Roman" w:hAnsi="Times New Roman" w:cs="Times New Roman"/>
      <w:sz w:val="28"/>
      <w:szCs w:val="24"/>
      <w:lang w:eastAsia="ru-RU"/>
    </w:rPr>
  </w:style>
  <w:style w:type="paragraph" w:styleId="a7">
    <w:name w:val="Title"/>
    <w:basedOn w:val="a"/>
    <w:link w:val="a8"/>
    <w:qFormat/>
    <w:rsid w:val="006A697E"/>
    <w:pPr>
      <w:jc w:val="center"/>
    </w:pPr>
    <w:rPr>
      <w:b/>
      <w:bCs/>
      <w:sz w:val="28"/>
    </w:rPr>
  </w:style>
  <w:style w:type="character" w:customStyle="1" w:styleId="a8">
    <w:name w:val="Название Знак"/>
    <w:link w:val="a7"/>
    <w:rsid w:val="006A697E"/>
    <w:rPr>
      <w:rFonts w:ascii="Times New Roman" w:eastAsia="Times New Roman" w:hAnsi="Times New Roman" w:cs="Times New Roman"/>
      <w:b/>
      <w:bCs/>
      <w:sz w:val="28"/>
      <w:szCs w:val="24"/>
      <w:lang w:eastAsia="ru-RU"/>
    </w:rPr>
  </w:style>
  <w:style w:type="paragraph" w:styleId="3">
    <w:name w:val="Body Text 3"/>
    <w:basedOn w:val="a"/>
    <w:link w:val="30"/>
    <w:rsid w:val="006A697E"/>
    <w:pPr>
      <w:spacing w:after="120"/>
    </w:pPr>
    <w:rPr>
      <w:sz w:val="16"/>
      <w:szCs w:val="16"/>
    </w:rPr>
  </w:style>
  <w:style w:type="character" w:customStyle="1" w:styleId="30">
    <w:name w:val="Основной текст 3 Знак"/>
    <w:link w:val="3"/>
    <w:rsid w:val="006A697E"/>
    <w:rPr>
      <w:rFonts w:ascii="Times New Roman" w:eastAsia="Times New Roman" w:hAnsi="Times New Roman" w:cs="Times New Roman"/>
      <w:sz w:val="16"/>
      <w:szCs w:val="16"/>
      <w:lang w:eastAsia="ru-RU"/>
    </w:rPr>
  </w:style>
  <w:style w:type="paragraph" w:customStyle="1" w:styleId="Oaeno">
    <w:name w:val="Oaeno"/>
    <w:basedOn w:val="a"/>
    <w:rsid w:val="006A697E"/>
    <w:pPr>
      <w:widowControl w:val="0"/>
    </w:pPr>
    <w:rPr>
      <w:rFonts w:ascii="Courier New" w:hAnsi="Courier New"/>
      <w:sz w:val="20"/>
      <w:szCs w:val="20"/>
    </w:rPr>
  </w:style>
  <w:style w:type="paragraph" w:customStyle="1" w:styleId="ConsNormal">
    <w:name w:val="ConsNormal"/>
    <w:rsid w:val="006A697E"/>
    <w:pPr>
      <w:autoSpaceDE w:val="0"/>
      <w:autoSpaceDN w:val="0"/>
      <w:adjustRightInd w:val="0"/>
      <w:ind w:right="19772" w:firstLine="720"/>
    </w:pPr>
    <w:rPr>
      <w:rFonts w:ascii="Arial" w:eastAsia="Times New Roman" w:hAnsi="Arial" w:cs="Arial"/>
    </w:rPr>
  </w:style>
  <w:style w:type="paragraph" w:styleId="a9">
    <w:name w:val="header"/>
    <w:basedOn w:val="a"/>
    <w:link w:val="aa"/>
    <w:rsid w:val="006A697E"/>
    <w:pPr>
      <w:tabs>
        <w:tab w:val="center" w:pos="4677"/>
        <w:tab w:val="right" w:pos="9355"/>
      </w:tabs>
    </w:pPr>
  </w:style>
  <w:style w:type="character" w:customStyle="1" w:styleId="aa">
    <w:name w:val="Верхний колонтитул Знак"/>
    <w:link w:val="a9"/>
    <w:rsid w:val="006A697E"/>
    <w:rPr>
      <w:rFonts w:ascii="Times New Roman" w:eastAsia="Times New Roman" w:hAnsi="Times New Roman" w:cs="Times New Roman"/>
      <w:sz w:val="24"/>
      <w:szCs w:val="24"/>
      <w:lang w:eastAsia="ru-RU"/>
    </w:rPr>
  </w:style>
  <w:style w:type="character" w:styleId="ab">
    <w:name w:val="page number"/>
    <w:rsid w:val="006A697E"/>
  </w:style>
  <w:style w:type="paragraph" w:styleId="ac">
    <w:name w:val="footer"/>
    <w:basedOn w:val="a"/>
    <w:link w:val="ad"/>
    <w:rsid w:val="006A697E"/>
    <w:pPr>
      <w:tabs>
        <w:tab w:val="center" w:pos="4677"/>
        <w:tab w:val="right" w:pos="9355"/>
      </w:tabs>
    </w:pPr>
  </w:style>
  <w:style w:type="character" w:customStyle="1" w:styleId="ad">
    <w:name w:val="Нижний колонтитул Знак"/>
    <w:link w:val="ac"/>
    <w:rsid w:val="006A697E"/>
    <w:rPr>
      <w:rFonts w:ascii="Times New Roman" w:eastAsia="Times New Roman" w:hAnsi="Times New Roman" w:cs="Times New Roman"/>
      <w:sz w:val="24"/>
      <w:szCs w:val="24"/>
      <w:lang w:eastAsia="ru-RU"/>
    </w:rPr>
  </w:style>
  <w:style w:type="paragraph" w:customStyle="1" w:styleId="ConsPlusNormal">
    <w:name w:val="ConsPlusNormal"/>
    <w:rsid w:val="006A697E"/>
    <w:pPr>
      <w:widowControl w:val="0"/>
      <w:ind w:firstLine="720"/>
    </w:pPr>
    <w:rPr>
      <w:rFonts w:ascii="Arial" w:eastAsia="Times New Roman" w:hAnsi="Arial"/>
      <w:snapToGrid w:val="0"/>
    </w:rPr>
  </w:style>
  <w:style w:type="table" w:styleId="ae">
    <w:name w:val="Table Grid"/>
    <w:basedOn w:val="a1"/>
    <w:rsid w:val="006A69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6A697E"/>
    <w:pPr>
      <w:autoSpaceDE w:val="0"/>
      <w:autoSpaceDN w:val="0"/>
      <w:adjustRightInd w:val="0"/>
    </w:pPr>
    <w:rPr>
      <w:rFonts w:ascii="Arial" w:eastAsia="SimSun" w:hAnsi="Arial" w:cs="Arial"/>
      <w:lang w:eastAsia="zh-CN"/>
    </w:rPr>
  </w:style>
  <w:style w:type="paragraph" w:customStyle="1" w:styleId="ConsPlusNonformat">
    <w:name w:val="ConsPlusNonformat"/>
    <w:uiPriority w:val="99"/>
    <w:rsid w:val="006A697E"/>
    <w:pPr>
      <w:autoSpaceDE w:val="0"/>
      <w:autoSpaceDN w:val="0"/>
      <w:adjustRightInd w:val="0"/>
    </w:pPr>
    <w:rPr>
      <w:rFonts w:ascii="Courier New" w:hAnsi="Courier New" w:cs="Courier New"/>
      <w:lang w:eastAsia="en-US"/>
    </w:rPr>
  </w:style>
  <w:style w:type="paragraph" w:styleId="af">
    <w:name w:val="List Paragraph"/>
    <w:basedOn w:val="a"/>
    <w:uiPriority w:val="34"/>
    <w:qFormat/>
    <w:rsid w:val="006A697E"/>
    <w:pPr>
      <w:ind w:left="720"/>
      <w:contextualSpacing/>
    </w:pPr>
  </w:style>
  <w:style w:type="paragraph" w:styleId="af0">
    <w:name w:val="Balloon Text"/>
    <w:basedOn w:val="a"/>
    <w:semiHidden/>
    <w:rsid w:val="00122301"/>
    <w:rPr>
      <w:rFonts w:ascii="Tahoma" w:hAnsi="Tahoma" w:cs="Tahoma"/>
      <w:sz w:val="16"/>
      <w:szCs w:val="16"/>
    </w:rPr>
  </w:style>
  <w:style w:type="paragraph" w:styleId="af1">
    <w:name w:val="Normal (Web)"/>
    <w:basedOn w:val="a"/>
    <w:uiPriority w:val="99"/>
    <w:unhideWhenUsed/>
    <w:rsid w:val="00E61624"/>
    <w:pPr>
      <w:spacing w:before="100" w:beforeAutospacing="1" w:after="100" w:afterAutospacing="1"/>
    </w:pPr>
    <w:rPr>
      <w:sz w:val="22"/>
      <w:szCs w:val="22"/>
    </w:rPr>
  </w:style>
  <w:style w:type="character" w:customStyle="1" w:styleId="10">
    <w:name w:val="Заголовок 1 Знак"/>
    <w:basedOn w:val="a0"/>
    <w:link w:val="1"/>
    <w:uiPriority w:val="9"/>
    <w:rsid w:val="00137E9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89753">
      <w:bodyDiv w:val="1"/>
      <w:marLeft w:val="0"/>
      <w:marRight w:val="0"/>
      <w:marTop w:val="0"/>
      <w:marBottom w:val="0"/>
      <w:divBdr>
        <w:top w:val="none" w:sz="0" w:space="0" w:color="auto"/>
        <w:left w:val="none" w:sz="0" w:space="0" w:color="auto"/>
        <w:bottom w:val="none" w:sz="0" w:space="0" w:color="auto"/>
        <w:right w:val="none" w:sz="0" w:space="0" w:color="auto"/>
      </w:divBdr>
    </w:div>
    <w:div w:id="476456215">
      <w:bodyDiv w:val="1"/>
      <w:marLeft w:val="0"/>
      <w:marRight w:val="0"/>
      <w:marTop w:val="0"/>
      <w:marBottom w:val="0"/>
      <w:divBdr>
        <w:top w:val="none" w:sz="0" w:space="0" w:color="auto"/>
        <w:left w:val="none" w:sz="0" w:space="0" w:color="auto"/>
        <w:bottom w:val="none" w:sz="0" w:space="0" w:color="auto"/>
        <w:right w:val="none" w:sz="0" w:space="0" w:color="auto"/>
      </w:divBdr>
    </w:div>
    <w:div w:id="935674479">
      <w:bodyDiv w:val="1"/>
      <w:marLeft w:val="0"/>
      <w:marRight w:val="0"/>
      <w:marTop w:val="0"/>
      <w:marBottom w:val="0"/>
      <w:divBdr>
        <w:top w:val="none" w:sz="0" w:space="0" w:color="auto"/>
        <w:left w:val="none" w:sz="0" w:space="0" w:color="auto"/>
        <w:bottom w:val="none" w:sz="0" w:space="0" w:color="auto"/>
        <w:right w:val="none" w:sz="0" w:space="0" w:color="auto"/>
      </w:divBdr>
    </w:div>
    <w:div w:id="151587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48494-5471-41E0-97D1-E48BD592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Pages>
  <Words>14376</Words>
  <Characters>81947</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
  <LinksUpToDate>false</LinksUpToDate>
  <CharactersWithSpaces>96131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
  <dc:creator>Стрельцова</dc:creator>
  <cp:keywords/>
  <cp:lastModifiedBy>User</cp:lastModifiedBy>
  <cp:revision>14</cp:revision>
  <cp:lastPrinted>2023-03-14T03:06:00Z</cp:lastPrinted>
  <dcterms:created xsi:type="dcterms:W3CDTF">2023-03-13T01:34:00Z</dcterms:created>
  <dcterms:modified xsi:type="dcterms:W3CDTF">2023-03-14T03:22:00Z</dcterms:modified>
</cp:coreProperties>
</file>