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46" w:rsidRPr="00241146" w:rsidRDefault="00241146" w:rsidP="0024114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241146">
        <w:rPr>
          <w:rFonts w:ascii="Times New Roman" w:hAnsi="Times New Roman" w:cs="Times New Roman"/>
          <w:b/>
          <w:sz w:val="40"/>
          <w:szCs w:val="28"/>
        </w:rPr>
        <w:t>Пиротехника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</w:t>
      </w:r>
      <w:r>
        <w:rPr>
          <w:rFonts w:ascii="Times New Roman" w:hAnsi="Times New Roman" w:cs="Times New Roman"/>
          <w:sz w:val="28"/>
          <w:szCs w:val="28"/>
        </w:rPr>
        <w:t>мыми безобидными развлечениями.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</w:t>
      </w:r>
      <w:r>
        <w:rPr>
          <w:rFonts w:ascii="Times New Roman" w:hAnsi="Times New Roman" w:cs="Times New Roman"/>
          <w:sz w:val="28"/>
          <w:szCs w:val="28"/>
        </w:rPr>
        <w:t>счастья.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</w:t>
      </w:r>
      <w:r>
        <w:rPr>
          <w:rFonts w:ascii="Times New Roman" w:hAnsi="Times New Roman" w:cs="Times New Roman"/>
          <w:sz w:val="28"/>
          <w:szCs w:val="28"/>
        </w:rPr>
        <w:t xml:space="preserve"> могут только взрослые.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Обязательно проверяйте наличие сертификатов соответствия и пожарной безопасности, целостность упа</w:t>
      </w:r>
      <w:r>
        <w:rPr>
          <w:rFonts w:ascii="Times New Roman" w:hAnsi="Times New Roman" w:cs="Times New Roman"/>
          <w:sz w:val="28"/>
          <w:szCs w:val="28"/>
        </w:rPr>
        <w:t>ковки и срок годности продукта.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 xml:space="preserve">В инструкции по эксплуатации должны быть описаны не только безопасные правила применения изделия и его утилизации, но и условия хранения, ограничения при использовании и действия </w:t>
      </w:r>
      <w:r>
        <w:rPr>
          <w:rFonts w:ascii="Times New Roman" w:hAnsi="Times New Roman" w:cs="Times New Roman"/>
          <w:sz w:val="28"/>
          <w:szCs w:val="28"/>
        </w:rPr>
        <w:t>в случае внезапного возгорания.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Запрещается взрывать фейерверки, фонтаны или салюты в помещениях, местах большого скопления людей, вблизи от автозаправок, линий электропередач или газопроводов. Для запуска выбирайте открытую площадку, находящуюся</w:t>
      </w:r>
      <w:r>
        <w:rPr>
          <w:rFonts w:ascii="Times New Roman" w:hAnsi="Times New Roman" w:cs="Times New Roman"/>
          <w:sz w:val="28"/>
          <w:szCs w:val="28"/>
        </w:rPr>
        <w:t xml:space="preserve"> в отдалении от жилого массива.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Необходимо четко следовать инструкции по эксплуатации и отходить на достаточное расстояние после поджигания. Существует несколько общих правил обращения с</w:t>
      </w:r>
      <w:r>
        <w:rPr>
          <w:rFonts w:ascii="Times New Roman" w:hAnsi="Times New Roman" w:cs="Times New Roman"/>
          <w:sz w:val="28"/>
          <w:szCs w:val="28"/>
        </w:rPr>
        <w:t xml:space="preserve"> пиротехникой: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8EC">
        <w:rPr>
          <w:rFonts w:ascii="Times New Roman" w:hAnsi="Times New Roman" w:cs="Times New Roman"/>
          <w:sz w:val="28"/>
          <w:szCs w:val="28"/>
        </w:rPr>
        <w:t>будьте внимательны и не позволяйте несовершеннолетним самостоятельно поджигать снаряд или находится в непосредственной близости от него во время его запуска;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8EC">
        <w:rPr>
          <w:rFonts w:ascii="Times New Roman" w:hAnsi="Times New Roman" w:cs="Times New Roman"/>
          <w:sz w:val="28"/>
          <w:szCs w:val="28"/>
        </w:rPr>
        <w:t>храните фейерверки и салюты в недоступном для детей и домашних животных месте, не носите пиротехнические изделия в карманах;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8EC">
        <w:rPr>
          <w:rFonts w:ascii="Times New Roman" w:hAnsi="Times New Roman" w:cs="Times New Roman"/>
          <w:sz w:val="28"/>
          <w:szCs w:val="28"/>
        </w:rPr>
        <w:t>если ракета не запустилась, не стоит проверять причину этого слишком рано. Выждите десять минут, после чего аккуратно залейте несработавший снаряд водой и утилизируйте его вместе с остальным мусором. Не поджигайте прогоревший фитиль повторно;</w:t>
      </w:r>
    </w:p>
    <w:p w:rsidR="00241146" w:rsidRPr="00241146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8EC">
        <w:rPr>
          <w:rFonts w:ascii="Times New Roman" w:hAnsi="Times New Roman" w:cs="Times New Roman"/>
          <w:sz w:val="28"/>
          <w:szCs w:val="28"/>
        </w:rPr>
        <w:t>если к вам в комнату залетела чужая ракета, не стоит</w:t>
      </w:r>
      <w:r>
        <w:t xml:space="preserve"> </w:t>
      </w:r>
      <w:r w:rsidRPr="00241146">
        <w:rPr>
          <w:rFonts w:ascii="Times New Roman" w:hAnsi="Times New Roman" w:cs="Times New Roman"/>
          <w:sz w:val="28"/>
          <w:szCs w:val="28"/>
        </w:rPr>
        <w:t>ее ловить или тушить до полного прогорания. Меры безопасности при использовании пиротехники.</w:t>
      </w:r>
    </w:p>
    <w:p w:rsidR="00241146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146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146" w:rsidRDefault="00241146" w:rsidP="00241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146" w:rsidRDefault="00241146" w:rsidP="00241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ПРАВИА БЕЗОПАСНОСТИ ПРИ ОБРАЩЕНИИ С ПИРОТЕХНИКОЙ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 При работе с пиротехникой категорически запрещается курить. В радиусе 50 метров не должно быть пожароопасных объектов. При этом зрителям следует находиться на расстоянии 15- 20 метров от пусковой площадки, обязательно с наветренной стороны, чтобы ветер не сносил на них дым и несгоревшие части изделий.</w:t>
      </w:r>
    </w:p>
    <w:p w:rsidR="00241146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 Категорически запрещается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соответствии, либо знака соответствия).</w:t>
      </w:r>
    </w:p>
    <w:p w:rsidR="00241146" w:rsidRPr="005168EC" w:rsidRDefault="00241146" w:rsidP="00241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1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4008499"/>
            <wp:effectExtent l="0" t="0" r="0" b="0"/>
            <wp:docPr id="1" name="Рисунок 1" descr="C:\Users\zam\Desktop\883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\Desktop\8833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236" cy="404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46" w:rsidRPr="00241146" w:rsidRDefault="00241146" w:rsidP="00241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46">
        <w:rPr>
          <w:rFonts w:ascii="Times New Roman" w:hAnsi="Times New Roman" w:cs="Times New Roman"/>
          <w:b/>
          <w:sz w:val="28"/>
          <w:szCs w:val="28"/>
        </w:rPr>
        <w:t>ЗАПРЕЩЕНО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-  устраивать салюты ближе 50 метров от жилых домов и легковоспламеняющихся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предметов, под низкими навесами и кронами деревьев;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-  держать фитиль во время зажигания около лица;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-  использовать пиротехнику при сильном ветре;</w:t>
      </w:r>
    </w:p>
    <w:p w:rsidR="00241146" w:rsidRPr="005168EC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-  направлять ракеты и фейерверки на людей;</w:t>
      </w:r>
    </w:p>
    <w:p w:rsidR="00241146" w:rsidRPr="00241146" w:rsidRDefault="00241146" w:rsidP="00241146">
      <w:pPr>
        <w:jc w:val="both"/>
        <w:rPr>
          <w:rFonts w:ascii="Times New Roman" w:hAnsi="Times New Roman" w:cs="Times New Roman"/>
          <w:sz w:val="28"/>
          <w:szCs w:val="28"/>
        </w:rPr>
      </w:pPr>
      <w:r w:rsidRPr="005168EC">
        <w:rPr>
          <w:rFonts w:ascii="Times New Roman" w:hAnsi="Times New Roman" w:cs="Times New Roman"/>
          <w:sz w:val="28"/>
          <w:szCs w:val="28"/>
        </w:rPr>
        <w:t>-  низко нагибаться над зажженными фейерверками; находиться ближе 15 метров от зажженных пиротехнических изделий.</w:t>
      </w:r>
    </w:p>
    <w:sectPr w:rsidR="00241146" w:rsidRPr="00241146" w:rsidSect="00241146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6"/>
    <w:rsid w:val="001365A5"/>
    <w:rsid w:val="00241146"/>
    <w:rsid w:val="00F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E4640-BA86-40E3-A3B3-C01C8220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2021-12-27T06:38:00Z</dcterms:created>
  <dcterms:modified xsi:type="dcterms:W3CDTF">2021-12-27T06:51:00Z</dcterms:modified>
</cp:coreProperties>
</file>