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User"/>
        <w:jc w:val="center"/>
        <w:rPr>
          <w:rFonts w:ascii="Times New Roman" w:hAnsi="Times New Roman"/>
          <w:b/>
          <w:sz w:val="28"/>
          <w:szCs w:val="28"/>
          <w:lang w:eastAsia="ru-RU"/>
        </w:rPr>
      </w:pPr>
      <w:r>
        <w:rPr>
          <w:rFonts w:ascii="Times New Roman" w:hAnsi="Times New Roman"/>
          <w:b/>
          <w:bCs/>
          <w:sz w:val="28"/>
          <w:szCs w:val="28"/>
          <w:lang w:eastAsia="ru-RU"/>
        </w:rPr>
        <w:t xml:space="preserve">Перечень нормативных правовых актов или их отдельных частей, содержащих</w:t>
      </w:r>
      <w:r>
        <w:rPr>
          <w:rFonts w:ascii="Times New Roman" w:hAnsi="Times New Roman"/>
          <w:b/>
          <w:sz w:val="28"/>
          <w:szCs w:val="28"/>
          <w:lang w:eastAsia="ru-RU"/>
        </w:rPr>
      </w:r>
    </w:p>
    <w:p>
      <w:pPr>
        <w:pStyle w:val="User"/>
        <w:jc w:val="center"/>
        <w:rPr>
          <w:rFonts w:ascii="Times New Roman" w:hAnsi="Times New Roman"/>
          <w:b/>
          <w:sz w:val="28"/>
          <w:szCs w:val="28"/>
          <w:lang w:eastAsia="ru-RU"/>
        </w:rPr>
      </w:pPr>
      <w:r>
        <w:rPr>
          <w:rFonts w:ascii="Times New Roman" w:hAnsi="Times New Roman"/>
          <w:b/>
          <w:bCs/>
          <w:sz w:val="28"/>
          <w:szCs w:val="28"/>
          <w:lang w:eastAsia="ru-RU"/>
        </w:rPr>
        <w:t xml:space="preserve">обязательные требования, оценка соблюдения которых является предметом</w:t>
      </w:r>
      <w:r>
        <w:rPr>
          <w:rFonts w:ascii="Times New Roman" w:hAnsi="Times New Roman"/>
          <w:b/>
          <w:sz w:val="28"/>
          <w:szCs w:val="28"/>
          <w:lang w:eastAsia="ru-RU"/>
        </w:rPr>
      </w:r>
    </w:p>
    <w:p>
      <w:pPr>
        <w:pStyle w:val="User"/>
        <w:jc w:val="center"/>
        <w:rPr>
          <w:rFonts w:ascii="Times New Roman" w:hAnsi="Times New Roman"/>
          <w:b/>
          <w:bCs/>
          <w:sz w:val="28"/>
          <w:szCs w:val="28"/>
          <w:lang w:eastAsia="ru-RU"/>
        </w:rPr>
      </w:pPr>
      <w:r>
        <w:rPr>
          <w:rFonts w:ascii="Times New Roman" w:hAnsi="Times New Roman"/>
          <w:b/>
          <w:bCs/>
          <w:sz w:val="28"/>
          <w:szCs w:val="28"/>
          <w:lang w:eastAsia="ru-RU"/>
        </w:rPr>
        <w:t xml:space="preserve">муниципального жилищного контроля</w:t>
      </w:r>
    </w:p>
    <w:p>
      <w:pPr>
        <w:pStyle w:val="User"/>
        <w:jc w:val="center"/>
        <w:rPr>
          <w:rFonts w:ascii="Times New Roman" w:hAnsi="Times New Roman"/>
          <w:b/>
          <w:sz w:val="24"/>
          <w:szCs w:val="24"/>
          <w:lang w:eastAsia="ru-RU"/>
        </w:rPr>
      </w:pPr>
      <w:r>
        <w:rPr>
          <w:rFonts w:ascii="Times New Roman" w:hAnsi="Times New Roman"/>
          <w:b/>
          <w:sz w:val="24"/>
          <w:szCs w:val="24"/>
          <w:lang w:eastAsia="ru-RU"/>
        </w:rPr>
      </w:r>
    </w:p>
    <w:tbl>
      <w:tblPr>
        <w:tblW w:w="14876" w:type="dxa"/>
        <w:tblCellSpacing w:w="0" w:type="dxa"/>
        <w:tblInd w:w="0" w:type="dxa"/>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autofit"/>
        <w:tblCellMar>
          <w:left w:w="0" w:type="dxa"/>
          <w:top w:w="0" w:type="dxa"/>
          <w:right w:w="0" w:type="dxa"/>
          <w:bottom w:w="0" w:type="dxa"/>
        </w:tblCellMar>
        <w:tblLook w:val="04A0" w:firstRow="1" w:lastRow="0" w:firstColumn="1" w:lastColumn="0" w:noHBand="0" w:noVBand="1"/>
      </w:tblPr>
      <w:tblGrid>
        <w:gridCol w:w="314"/>
        <w:gridCol w:w="5348"/>
        <w:gridCol w:w="2127"/>
        <w:gridCol w:w="1701"/>
        <w:gridCol w:w="5386"/>
      </w:tblGrid>
      <w:tr>
        <w:trPr>
          <w:tblCellSpacing w:w="0" w:type="dxa"/>
        </w:trPr>
        <w:tc>
          <w:tcPr>
            <w:tcW w:w="314"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rPr>
                <w:rFonts w:ascii="Times New Roman" w:hAnsi="Times New Roman"/>
                <w:sz w:val="20"/>
                <w:szCs w:val="20"/>
              </w:rPr>
            </w:pPr>
            <w:r>
              <w:rPr>
                <w:rFonts w:ascii="Times New Roman" w:hAnsi="Times New Roman"/>
                <w:sz w:val="20"/>
                <w:szCs w:val="20"/>
              </w:rPr>
              <w:t xml:space="preserve"> </w:t>
            </w:r>
          </w:p>
          <w:p>
            <w:pPr>
              <w:pStyle w:val="Normal"/>
              <w:rPr>
                <w:rFonts w:ascii="Times New Roman" w:hAnsi="Times New Roman"/>
                <w:sz w:val="20"/>
                <w:szCs w:val="20"/>
              </w:rPr>
            </w:pPr>
            <w:r>
              <w:rPr>
                <w:rFonts w:ascii="Times New Roman" w:hAnsi="Times New Roman"/>
                <w:sz w:val="20"/>
                <w:szCs w:val="20"/>
              </w:rPr>
              <w:t xml:space="preserve">п/п</w:t>
            </w:r>
          </w:p>
        </w:tc>
        <w:tc>
          <w:tcPr>
            <w:tcW w:w="5348"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jc w:val="center"/>
              <w:rPr>
                <w:rFonts w:ascii="Times New Roman" w:hAnsi="Times New Roman"/>
                <w:sz w:val="20"/>
                <w:szCs w:val="20"/>
              </w:rPr>
            </w:pPr>
            <w:r>
              <w:rPr>
                <w:rFonts w:ascii="Times New Roman" w:hAnsi="Times New Roman"/>
                <w:sz w:val="20"/>
                <w:szCs w:val="20"/>
              </w:rPr>
              <w:t xml:space="preserve">Наименование</w:t>
            </w:r>
          </w:p>
          <w:p>
            <w:pPr>
              <w:pStyle w:val="Normal"/>
              <w:jc w:val="center"/>
              <w:rPr>
                <w:rFonts w:ascii="Times New Roman" w:hAnsi="Times New Roman"/>
                <w:sz w:val="20"/>
                <w:szCs w:val="20"/>
              </w:rPr>
            </w:pPr>
            <w:r>
              <w:rPr>
                <w:rFonts w:ascii="Times New Roman" w:hAnsi="Times New Roman"/>
                <w:sz w:val="20"/>
                <w:szCs w:val="20"/>
              </w:rPr>
              <w:t xml:space="preserve">и реквизиты акта</w:t>
            </w:r>
          </w:p>
        </w:tc>
        <w:tc>
          <w:tcPr>
            <w:tcW w:w="2127"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jc w:val="center"/>
              <w:rPr>
                <w:rFonts w:ascii="Times New Roman" w:hAnsi="Times New Roman"/>
                <w:sz w:val="20"/>
                <w:szCs w:val="20"/>
              </w:rPr>
            </w:pPr>
            <w:r>
              <w:rPr>
                <w:rFonts w:ascii="Times New Roman" w:hAnsi="Times New Roman"/>
                <w:sz w:val="20"/>
                <w:szCs w:val="20"/>
              </w:rPr>
              <w:t xml:space="preserve">Краткое описание круга лиц и (или) перечня объектов, в отношении которых устанавливаются обязательные требования</w:t>
            </w:r>
          </w:p>
        </w:tc>
        <w:tc>
          <w:tcPr>
            <w:tcW w:w="1701"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jc w:val="center"/>
              <w:rPr>
                <w:rFonts w:ascii="Times New Roman" w:hAnsi="Times New Roman"/>
                <w:sz w:val="20"/>
                <w:szCs w:val="20"/>
              </w:rPr>
            </w:pPr>
            <w:r>
              <w:rPr>
                <w:rFonts w:ascii="Times New Roman" w:hAnsi="Times New Roman"/>
                <w:sz w:val="20"/>
                <w:szCs w:val="20"/>
              </w:rPr>
              <w:t xml:space="preserve">Указание на структурные единицы акта, соблюдение которых оценивается при проведении мероприятий по контролю</w:t>
            </w:r>
          </w:p>
        </w:tc>
        <w:tc>
          <w:tcPr>
            <w:tcW w:w="5386"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jc w:val="center"/>
              <w:rPr>
                <w:rFonts w:ascii="Times New Roman" w:hAnsi="Times New Roman"/>
                <w:sz w:val="20"/>
                <w:szCs w:val="20"/>
              </w:rPr>
            </w:pPr>
            <w:r>
              <w:rPr>
                <w:rFonts w:ascii="Times New Roman" w:hAnsi="Times New Roman"/>
                <w:sz w:val="20"/>
                <w:szCs w:val="20"/>
              </w:rPr>
              <w:t xml:space="preserve">Текст акта</w:t>
            </w:r>
          </w:p>
        </w:tc>
      </w:tr>
      <w:tr>
        <w:trPr>
          <w:tblCellSpacing w:w="0" w:type="dxa"/>
        </w:trPr>
        <w:tc>
          <w:tcPr>
            <w:tcW w:w="314"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rPr>
                <w:rFonts w:ascii="Times New Roman" w:hAnsi="Times New Roman"/>
                <w:sz w:val="20"/>
                <w:szCs w:val="20"/>
              </w:rPr>
            </w:pPr>
            <w:r>
              <w:rPr>
                <w:rFonts w:ascii="Times New Roman" w:hAnsi="Times New Roman"/>
                <w:sz w:val="20"/>
                <w:szCs w:val="20"/>
                <w:lang w:val="en-US"/>
              </w:rPr>
              <w:t xml:space="preserve">1</w:t>
            </w:r>
            <w:r>
              <w:rPr>
                <w:rFonts w:ascii="Times New Roman" w:hAnsi="Times New Roman"/>
                <w:sz w:val="20"/>
                <w:szCs w:val="20"/>
              </w:rPr>
              <w:t xml:space="preserve">.</w:t>
            </w:r>
          </w:p>
        </w:tc>
        <w:tc>
          <w:tcPr>
            <w:tcW w:w="5348"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jc w:val="both"/>
              <w:rPr>
                <w:rFonts w:ascii="Times New Roman" w:hAnsi="Times New Roman"/>
                <w:sz w:val="20"/>
                <w:szCs w:val="20"/>
              </w:rPr>
            </w:pPr>
            <w:r>
              <w:rPr>
                <w:rFonts w:ascii="Times New Roman" w:hAnsi="Times New Roman"/>
                <w:sz w:val="20"/>
                <w:szCs w:val="20"/>
              </w:rPr>
              <w:t xml:space="preserve">Постановление Правительства РФ от 21.01.2006 № 25 «Об утверждении Правил пользования жилыми помещениями»</w:t>
            </w:r>
          </w:p>
        </w:tc>
        <w:tc>
          <w:tcPr>
            <w:tcW w:w="2127"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spacing w:after="0"/>
              <w:jc w:val="both"/>
              <w:rPr>
                <w:rFonts w:ascii="Times New Roman" w:hAnsi="Times New Roman"/>
                <w:sz w:val="20"/>
                <w:szCs w:val="20"/>
              </w:rPr>
            </w:pPr>
            <w:r>
              <w:rPr>
                <w:rFonts w:ascii="Times New Roman" w:hAnsi="Times New Roman"/>
                <w:sz w:val="20"/>
                <w:szCs w:val="20"/>
              </w:rPr>
              <w:t xml:space="preserve">Граждане,</w:t>
            </w:r>
          </w:p>
          <w:p>
            <w:pPr>
              <w:pStyle w:val="Normal"/>
              <w:spacing w:after="0"/>
              <w:jc w:val="both"/>
              <w:rPr>
                <w:rFonts w:ascii="Times New Roman" w:hAnsi="Times New Roman"/>
                <w:sz w:val="20"/>
                <w:szCs w:val="20"/>
              </w:rPr>
            </w:pPr>
            <w:r>
              <w:rPr>
                <w:rFonts w:ascii="Times New Roman" w:hAnsi="Times New Roman"/>
                <w:sz w:val="20"/>
                <w:szCs w:val="20"/>
              </w:rPr>
              <w:t xml:space="preserve">юридические лица, индивидуальные предприниматели </w:t>
            </w:r>
          </w:p>
          <w:p>
            <w:pPr>
              <w:pStyle w:val="Normal"/>
              <w:jc w:val="both"/>
              <w:rPr>
                <w:rFonts w:ascii="Times New Roman" w:hAnsi="Times New Roman"/>
                <w:sz w:val="20"/>
                <w:szCs w:val="20"/>
              </w:rPr>
            </w:pPr>
            <w:r>
              <w:rPr>
                <w:rFonts w:ascii="Times New Roman" w:hAnsi="Times New Roman"/>
                <w:sz w:val="20"/>
                <w:szCs w:val="20"/>
              </w:rPr>
              <w:t xml:space="preserve">объект муниципального контроля – жилищный фонд, находящийся в муниципальной собственности</w:t>
            </w:r>
          </w:p>
        </w:tc>
        <w:tc>
          <w:tcPr>
            <w:tcW w:w="1701"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jc w:val="center"/>
              <w:rPr>
                <w:rFonts w:ascii="Times New Roman" w:hAnsi="Times New Roman"/>
                <w:sz w:val="20"/>
                <w:szCs w:val="20"/>
                <w:lang w:val="en-US"/>
              </w:rPr>
            </w:pPr>
            <w:r>
              <w:rPr>
                <w:rFonts w:ascii="Times New Roman" w:hAnsi="Times New Roman"/>
                <w:sz w:val="20"/>
                <w:szCs w:val="20"/>
              </w:rPr>
              <w:t xml:space="preserve">Раздел </w:t>
            </w:r>
            <w:r>
              <w:rPr>
                <w:rFonts w:ascii="Times New Roman" w:hAnsi="Times New Roman"/>
                <w:sz w:val="20"/>
                <w:szCs w:val="20"/>
                <w:lang w:val="en-US"/>
              </w:rPr>
              <w:t xml:space="preserve">II</w:t>
            </w:r>
          </w:p>
          <w:p>
            <w:pPr>
              <w:pStyle w:val="Normal"/>
              <w:jc w:val="center"/>
              <w:rPr>
                <w:rFonts w:ascii="Times New Roman" w:hAnsi="Times New Roman"/>
                <w:sz w:val="20"/>
                <w:szCs w:val="20"/>
              </w:rPr>
            </w:pPr>
            <w:r>
              <w:rPr>
                <w:rFonts w:ascii="Times New Roman" w:hAnsi="Times New Roman"/>
                <w:sz w:val="20"/>
                <w:szCs w:val="20"/>
              </w:rPr>
              <w:t xml:space="preserve">Раздел  </w:t>
            </w:r>
            <w:r>
              <w:rPr>
                <w:rFonts w:ascii="Times New Roman" w:hAnsi="Times New Roman"/>
                <w:sz w:val="20"/>
                <w:szCs w:val="20"/>
                <w:lang w:val="en-US"/>
              </w:rPr>
              <w:t xml:space="preserve">V</w:t>
            </w:r>
            <w:r>
              <w:rPr>
                <w:rFonts w:ascii="Times New Roman" w:hAnsi="Times New Roman"/>
                <w:sz w:val="20"/>
                <w:szCs w:val="20"/>
              </w:rPr>
            </w:r>
          </w:p>
        </w:tc>
        <w:tc>
          <w:tcPr>
            <w:tcW w:w="5386"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spacing w:after="0"/>
              <w:jc w:val="both"/>
              <w:rPr>
                <w:rFonts w:ascii="Times New Roman" w:hAnsi="Times New Roman"/>
                <w:sz w:val="20"/>
                <w:szCs w:val="20"/>
              </w:rPr>
            </w:pPr>
            <w:r>
              <w:rPr>
                <w:rFonts w:ascii="Times New Roman" w:hAnsi="Times New Roman"/>
                <w:sz w:val="20"/>
                <w:szCs w:val="20"/>
              </w:rPr>
              <w:t xml:space="preserve">7. Право пользования жилым помещением по договору социального найма жилого помещения возникает на основании договора, заключенного (в письменной форме) в соответствии с Типовым договором социального найма жилого помещения, утвержденным Правительством Российской Федерации.</w:t>
            </w:r>
          </w:p>
          <w:p>
            <w:pPr>
              <w:pStyle w:val="Normal"/>
              <w:spacing w:after="0"/>
              <w:jc w:val="both"/>
              <w:rPr>
                <w:rFonts w:ascii="Times New Roman" w:hAnsi="Times New Roman"/>
                <w:sz w:val="20"/>
                <w:szCs w:val="20"/>
              </w:rPr>
            </w:pPr>
            <w:r>
              <w:rPr>
                <w:rFonts w:ascii="Times New Roman" w:hAnsi="Times New Roman"/>
                <w:sz w:val="20"/>
                <w:szCs w:val="20"/>
              </w:rPr>
              <w:t xml:space="preserve">8. В многоквартирном доме наниматель и члены его семьи имеют право пользования общим имуществом в этом доме.</w:t>
            </w:r>
          </w:p>
          <w:p>
            <w:pPr>
              <w:pStyle w:val="Normal"/>
              <w:spacing w:after="0"/>
              <w:jc w:val="both"/>
              <w:rPr>
                <w:rFonts w:ascii="Times New Roman" w:hAnsi="Times New Roman"/>
                <w:sz w:val="20"/>
                <w:szCs w:val="20"/>
              </w:rPr>
            </w:pPr>
            <w:r>
              <w:rPr>
                <w:rFonts w:ascii="Times New Roman" w:hAnsi="Times New Roman"/>
                <w:sz w:val="20"/>
                <w:szCs w:val="20"/>
              </w:rPr>
              <w:t xml:space="preserve">9. В качестве пользователя жилым помещением наниматель имеет право:</w:t>
            </w:r>
          </w:p>
          <w:p>
            <w:pPr>
              <w:pStyle w:val="Normal"/>
              <w:spacing w:after="0"/>
              <w:jc w:val="both"/>
              <w:rPr>
                <w:rFonts w:ascii="Times New Roman" w:hAnsi="Times New Roman"/>
                <w:sz w:val="20"/>
                <w:szCs w:val="20"/>
              </w:rPr>
            </w:pPr>
            <w:r>
              <w:rPr>
                <w:rFonts w:ascii="Times New Roman" w:hAnsi="Times New Roman"/>
                <w:sz w:val="20"/>
                <w:szCs w:val="20"/>
              </w:rPr>
              <w:t xml:space="preserve">а) вселять в занимаемое жилое помещение иных лиц. Вселение осуществляется с согласия (в письменной форме) членов семьи нанимателя, в том числе временно отсутствующих, и наймодателя. На вселение к родителям их несовершеннолетних детей согласие остальных членов семьи и наймодателя не требуется;</w:t>
            </w:r>
          </w:p>
          <w:p>
            <w:pPr>
              <w:pStyle w:val="Normal"/>
              <w:spacing w:after="0"/>
              <w:jc w:val="both"/>
              <w:rPr>
                <w:rFonts w:ascii="Times New Roman" w:hAnsi="Times New Roman"/>
                <w:sz w:val="20"/>
                <w:szCs w:val="20"/>
              </w:rPr>
            </w:pPr>
            <w:r>
              <w:rPr>
                <w:rFonts w:ascii="Times New Roman" w:hAnsi="Times New Roman"/>
                <w:sz w:val="20"/>
                <w:szCs w:val="20"/>
              </w:rPr>
              <w:t xml:space="preserve">б) сдавать с согласия (в письменной форме) наймодателя и проживающих совместно с нанимателем членов его семьи, в том числе временно отсутствующих, часть жилого помещения, а в случае временного выезда - все жилое помещение в поднаем на условиях, установленных Жилищным кодексом Российской Федерации;</w:t>
            </w:r>
          </w:p>
          <w:p>
            <w:pPr>
              <w:pStyle w:val="Normal"/>
              <w:spacing w:after="0"/>
              <w:jc w:val="both"/>
              <w:rPr>
                <w:rFonts w:ascii="Times New Roman" w:hAnsi="Times New Roman"/>
                <w:sz w:val="20"/>
                <w:szCs w:val="20"/>
              </w:rPr>
            </w:pPr>
            <w:r>
              <w:rPr>
                <w:rFonts w:ascii="Times New Roman" w:hAnsi="Times New Roman"/>
                <w:sz w:val="20"/>
                <w:szCs w:val="20"/>
              </w:rPr>
              <w:t xml:space="preserve">в) разрешать по взаимному согласию с проживающими совместно с нанимателем членами семьи и с предварительным уведомлением наймодателя безвозмездное проживание в жилом помещении гражданам в качестве временных жильцов на условиях, установленных Жилищным кодексом Российской Федерации;</w:t>
            </w:r>
          </w:p>
          <w:p>
            <w:pPr>
              <w:pStyle w:val="Normal"/>
              <w:spacing w:after="0"/>
              <w:jc w:val="both"/>
              <w:rPr>
                <w:rFonts w:ascii="Times New Roman" w:hAnsi="Times New Roman"/>
                <w:sz w:val="20"/>
                <w:szCs w:val="20"/>
              </w:rPr>
            </w:pPr>
            <w:r>
              <w:rPr>
                <w:rFonts w:ascii="Times New Roman" w:hAnsi="Times New Roman"/>
                <w:sz w:val="20"/>
                <w:szCs w:val="20"/>
              </w:rPr>
              <w:t xml:space="preserve">г) осуществлять с согласия (в письменной форме) наймодателя и проживающих совместно с нанимателем членов его семьи, в том числе временно отсутствующих, обмен занимаемого жилого помещения на жилое помещение, занимаемое по договору социального найма жилого помещения другим нанимателем, в порядке и на условиях, установленных Жилищным кодексом Российской Федерации;</w:t>
            </w:r>
          </w:p>
          <w:p>
            <w:pPr>
              <w:pStyle w:val="Normal"/>
              <w:spacing w:after="0"/>
              <w:jc w:val="both"/>
              <w:rPr>
                <w:rFonts w:ascii="Times New Roman" w:hAnsi="Times New Roman"/>
                <w:sz w:val="20"/>
                <w:szCs w:val="20"/>
              </w:rPr>
            </w:pPr>
            <w:r>
              <w:rPr>
                <w:rFonts w:ascii="Times New Roman" w:hAnsi="Times New Roman"/>
                <w:sz w:val="20"/>
                <w:szCs w:val="20"/>
              </w:rPr>
              <w:t xml:space="preserve">д)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pPr>
              <w:pStyle w:val="Normal"/>
              <w:spacing w:after="0"/>
              <w:jc w:val="both"/>
              <w:rPr>
                <w:rFonts w:ascii="Times New Roman" w:hAnsi="Times New Roman"/>
                <w:sz w:val="20"/>
                <w:szCs w:val="20"/>
              </w:rPr>
            </w:pPr>
            <w:r>
              <w:rPr>
                <w:rFonts w:ascii="Times New Roman" w:hAnsi="Times New Roman"/>
                <w:sz w:val="20"/>
                <w:szCs w:val="20"/>
              </w:rPr>
              <w:t xml:space="preserve">Наниматель имеет иные права, предусмотренные законодательством.</w:t>
            </w:r>
          </w:p>
          <w:p>
            <w:pPr>
              <w:pStyle w:val="Normal"/>
              <w:spacing w:after="0"/>
              <w:jc w:val="both"/>
              <w:rPr>
                <w:rFonts w:ascii="Times New Roman" w:hAnsi="Times New Roman"/>
                <w:sz w:val="20"/>
                <w:szCs w:val="20"/>
              </w:rPr>
            </w:pPr>
            <w:r>
              <w:rPr>
                <w:rFonts w:ascii="Times New Roman" w:hAnsi="Times New Roman"/>
                <w:sz w:val="20"/>
                <w:szCs w:val="20"/>
              </w:rPr>
              <w:t xml:space="preserve">10. В качестве пользователя жилым помещением наниматель обязан:</w:t>
            </w:r>
          </w:p>
          <w:p>
            <w:pPr>
              <w:pStyle w:val="Normal"/>
              <w:spacing w:after="0"/>
              <w:jc w:val="both"/>
              <w:rPr>
                <w:rFonts w:ascii="Times New Roman" w:hAnsi="Times New Roman"/>
                <w:sz w:val="20"/>
                <w:szCs w:val="20"/>
              </w:rPr>
            </w:pPr>
            <w:r>
              <w:rPr>
                <w:rFonts w:ascii="Times New Roman" w:hAnsi="Times New Roman"/>
                <w:sz w:val="20"/>
                <w:szCs w:val="20"/>
              </w:rPr>
              <w:t xml:space="preserve">а) использовать жилое помещение по назначению и в пределах, установленных Жилищным кодексом Российской Федерации;</w:t>
            </w:r>
          </w:p>
          <w:p>
            <w:pPr>
              <w:pStyle w:val="Normal"/>
              <w:spacing w:after="0"/>
              <w:jc w:val="both"/>
              <w:rPr>
                <w:rFonts w:ascii="Times New Roman" w:hAnsi="Times New Roman"/>
                <w:sz w:val="20"/>
                <w:szCs w:val="20"/>
              </w:rPr>
            </w:pPr>
            <w:r>
              <w:rPr>
                <w:rFonts w:ascii="Times New Roman" w:hAnsi="Times New Roman"/>
                <w:sz w:val="20"/>
                <w:szCs w:val="20"/>
              </w:rPr>
              <w:t xml:space="preserve">б) осуществлять пользование жилым помещением с учетом соблюдения прав и законных интересов проживающих в жилом помещении граждан, соседей;</w:t>
            </w:r>
          </w:p>
          <w:p>
            <w:pPr>
              <w:pStyle w:val="Normal"/>
              <w:spacing w:after="0"/>
              <w:jc w:val="both"/>
              <w:rPr>
                <w:rFonts w:ascii="Times New Roman" w:hAnsi="Times New Roman"/>
                <w:sz w:val="20"/>
                <w:szCs w:val="20"/>
              </w:rPr>
            </w:pPr>
            <w:r>
              <w:rPr>
                <w:rFonts w:ascii="Times New Roman" w:hAnsi="Times New Roman"/>
                <w:sz w:val="20"/>
                <w:szCs w:val="20"/>
              </w:rPr>
              <w:t xml:space="preserve">в) обеспечивать сохранность жилого помещения, не допускать выполнение в жилом помещении работ или совершение других действий, приводящих к его порче;</w:t>
            </w:r>
          </w:p>
          <w:p>
            <w:pPr>
              <w:pStyle w:val="Normal"/>
              <w:spacing w:after="0"/>
              <w:jc w:val="both"/>
              <w:rPr>
                <w:rFonts w:ascii="Times New Roman" w:hAnsi="Times New Roman"/>
                <w:sz w:val="20"/>
                <w:szCs w:val="20"/>
              </w:rPr>
            </w:pPr>
            <w:r>
              <w:rPr>
                <w:rFonts w:ascii="Times New Roman" w:hAnsi="Times New Roman"/>
                <w:sz w:val="20"/>
                <w:szCs w:val="20"/>
              </w:rPr>
              <w:t xml:space="preserve">г) поддерживать надлежащее состояние жилого помещения, а также помещений общего пользования в многоквартирном доме (квартире), соблюдать чистоту и порядок в жилом помещении, подъездах, кабинах лифтов, на лестничных клетках, в других помещениях общего пользования, обеспечивать сохранность санитарно-технического и иного оборудования, а также соблюдать требования пункта 6 настоящих Правил;</w:t>
            </w:r>
          </w:p>
          <w:p>
            <w:pPr>
              <w:pStyle w:val="Normal"/>
              <w:spacing w:after="0"/>
              <w:jc w:val="both"/>
              <w:rPr>
                <w:rFonts w:ascii="Times New Roman" w:hAnsi="Times New Roman"/>
                <w:sz w:val="20"/>
                <w:szCs w:val="20"/>
              </w:rPr>
            </w:pPr>
            <w:r>
              <w:rPr>
                <w:rFonts w:ascii="Times New Roman" w:hAnsi="Times New Roman"/>
                <w:sz w:val="20"/>
                <w:szCs w:val="20"/>
              </w:rPr>
              <w:t xml:space="preserve">д) немедленно принимать возможные меры к устранению обнаруженных неисправностей жилого помещения или санитарно-технического и иного оборудования, находящегося в нем, и в случае необходимости сообщать о них наймодателю или в соответствующую управляющую организацию;</w:t>
            </w:r>
          </w:p>
          <w:p>
            <w:pPr>
              <w:pStyle w:val="Normal"/>
              <w:spacing w:after="0"/>
              <w:jc w:val="both"/>
              <w:rPr>
                <w:rFonts w:ascii="Times New Roman" w:hAnsi="Times New Roman"/>
                <w:sz w:val="20"/>
                <w:szCs w:val="20"/>
              </w:rPr>
            </w:pPr>
            <w:r>
              <w:rPr>
                <w:rFonts w:ascii="Times New Roman" w:hAnsi="Times New Roman"/>
                <w:sz w:val="20"/>
                <w:szCs w:val="20"/>
              </w:rPr>
              <w:t xml:space="preserve">е) производить текущий ремонт жилого помещения;</w:t>
            </w:r>
          </w:p>
          <w:p>
            <w:pPr>
              <w:pStyle w:val="Normal"/>
              <w:spacing w:after="0"/>
              <w:jc w:val="both"/>
              <w:rPr>
                <w:rFonts w:ascii="Times New Roman" w:hAnsi="Times New Roman"/>
                <w:sz w:val="20"/>
                <w:szCs w:val="20"/>
              </w:rPr>
            </w:pPr>
            <w:r>
              <w:rPr>
                <w:rFonts w:ascii="Times New Roman" w:hAnsi="Times New Roman"/>
                <w:sz w:val="20"/>
                <w:szCs w:val="20"/>
              </w:rPr>
              <w:t xml:space="preserve">ж) своевременно вносить плату за жилое помещение и коммунальные услуги. Обязанность по оплате жилого помещения и коммунальных услуг возникает с момента заключения договора социального найма жилого помещения в соответствии с законодательством;</w:t>
            </w:r>
          </w:p>
          <w:p>
            <w:pPr>
              <w:pStyle w:val="Normal"/>
              <w:spacing w:after="0"/>
              <w:jc w:val="both"/>
              <w:rPr>
                <w:rFonts w:ascii="Times New Roman" w:hAnsi="Times New Roman"/>
                <w:sz w:val="20"/>
                <w:szCs w:val="20"/>
              </w:rPr>
            </w:pPr>
            <w:r>
              <w:rPr>
                <w:rFonts w:ascii="Times New Roman" w:hAnsi="Times New Roman"/>
                <w:sz w:val="20"/>
                <w:szCs w:val="20"/>
              </w:rPr>
              <w:t xml:space="preserve">з) информировать наймодателя в установленные договором социального найма жилого помещения сроки об изменении оснований и условий, влияющих на пользование жилым помещением;</w:t>
            </w:r>
          </w:p>
          <w:p>
            <w:pPr>
              <w:pStyle w:val="Normal"/>
              <w:spacing w:after="0"/>
              <w:jc w:val="both"/>
              <w:rPr>
                <w:rFonts w:ascii="Times New Roman" w:hAnsi="Times New Roman"/>
                <w:sz w:val="20"/>
                <w:szCs w:val="20"/>
              </w:rPr>
            </w:pPr>
            <w:r>
              <w:rPr>
                <w:rFonts w:ascii="Times New Roman" w:hAnsi="Times New Roman"/>
                <w:sz w:val="20"/>
                <w:szCs w:val="20"/>
              </w:rPr>
              <w:t xml:space="preserve">и) допускать в заранее согласованное время в жилое помещение работников наймодателя или уполномоченных им лиц, представителей органов государственного контроля и надзора для осмотра технического и санитарного состояния жилого помещения, санитарно-технического и иного оборудования, находящегося в нем, а также для выполнения необходимых ремонтных работ;</w:t>
            </w:r>
          </w:p>
          <w:p>
            <w:pPr>
              <w:pStyle w:val="Normal"/>
              <w:spacing w:after="0"/>
              <w:jc w:val="both"/>
              <w:rPr>
                <w:rFonts w:ascii="Times New Roman" w:hAnsi="Times New Roman"/>
                <w:sz w:val="20"/>
                <w:szCs w:val="20"/>
              </w:rPr>
            </w:pPr>
            <w:r>
              <w:rPr>
                <w:rFonts w:ascii="Times New Roman" w:hAnsi="Times New Roman"/>
                <w:sz w:val="20"/>
                <w:szCs w:val="20"/>
              </w:rPr>
              <w:t xml:space="preserve">к) не производить переустройство и (или) перепланировку жилого помещения в нарушение установленного порядка;</w:t>
            </w:r>
          </w:p>
          <w:p>
            <w:pPr>
              <w:pStyle w:val="Normal"/>
              <w:spacing w:after="0"/>
              <w:jc w:val="both"/>
              <w:rPr>
                <w:rFonts w:ascii="Times New Roman" w:hAnsi="Times New Roman"/>
                <w:sz w:val="20"/>
                <w:szCs w:val="20"/>
              </w:rPr>
            </w:pPr>
            <w:r>
              <w:rPr>
                <w:rFonts w:ascii="Times New Roman" w:hAnsi="Times New Roman"/>
                <w:sz w:val="20"/>
                <w:szCs w:val="20"/>
              </w:rPr>
            </w:r>
          </w:p>
          <w:p>
            <w:pPr>
              <w:pStyle w:val="Normal"/>
              <w:spacing w:after="0"/>
              <w:jc w:val="both"/>
              <w:rPr>
                <w:rFonts w:ascii="Times New Roman" w:hAnsi="Times New Roman"/>
                <w:sz w:val="20"/>
                <w:szCs w:val="20"/>
              </w:rPr>
            </w:pPr>
            <w:r>
              <w:rPr>
                <w:rFonts w:ascii="Times New Roman" w:hAnsi="Times New Roman"/>
                <w:sz w:val="20"/>
                <w:szCs w:val="20"/>
              </w:rPr>
              <w:t xml:space="preserve">л) при прекращении права пользования жилым помещением сдавать по акту наймодателю в исправном состоянии жилое помещение, санитарно-техническое и иное оборудование, находящееся в нем, оплачивать стоимость не произведенного нанимателем ремонта жилого помещения, санитарно-технического и иного оборудования, находящегося в нем, или производить ремонт за свой счет, а также погашать задолженность по оплате жилого помещения и коммунальных услуг.</w:t>
            </w:r>
          </w:p>
          <w:p>
            <w:pPr>
              <w:pStyle w:val="Normal"/>
              <w:spacing w:after="0"/>
              <w:jc w:val="both"/>
              <w:rPr>
                <w:rFonts w:ascii="Times New Roman" w:hAnsi="Times New Roman"/>
                <w:sz w:val="20"/>
                <w:szCs w:val="20"/>
              </w:rPr>
            </w:pPr>
            <w:r>
              <w:rPr>
                <w:rFonts w:ascii="Times New Roman" w:hAnsi="Times New Roman"/>
                <w:sz w:val="20"/>
                <w:szCs w:val="20"/>
              </w:rPr>
              <w:t xml:space="preserve">Наниматель несет иные обязанности, предусмотренные законодательством.</w:t>
            </w:r>
          </w:p>
          <w:p>
            <w:pPr>
              <w:pStyle w:val="Normal"/>
              <w:spacing w:after="0"/>
              <w:jc w:val="both"/>
              <w:rPr>
                <w:rFonts w:ascii="Times New Roman" w:hAnsi="Times New Roman"/>
                <w:sz w:val="20"/>
                <w:szCs w:val="20"/>
              </w:rPr>
            </w:pPr>
            <w:r>
              <w:rPr>
                <w:rFonts w:ascii="Times New Roman" w:hAnsi="Times New Roman"/>
                <w:sz w:val="20"/>
                <w:szCs w:val="20"/>
              </w:rPr>
              <w:t xml:space="preserve">11. Члены семьи нанимателя имеют равные с ним права пользования жилым помещением. (Раздел </w:t>
            </w:r>
            <w:r>
              <w:rPr>
                <w:rFonts w:ascii="Times New Roman" w:hAnsi="Times New Roman"/>
                <w:sz w:val="20"/>
                <w:szCs w:val="20"/>
                <w:lang w:val="en-US"/>
              </w:rPr>
              <w:t xml:space="preserve">II</w:t>
            </w:r>
            <w:r>
              <w:rPr>
                <w:rFonts w:ascii="Times New Roman" w:hAnsi="Times New Roman"/>
                <w:sz w:val="20"/>
                <w:szCs w:val="20"/>
              </w:rPr>
              <w:t xml:space="preserve">)</w:t>
            </w:r>
          </w:p>
          <w:p>
            <w:pPr>
              <w:pStyle w:val="Normal"/>
              <w:spacing w:after="0"/>
              <w:jc w:val="both"/>
              <w:rPr>
                <w:rFonts w:ascii="Times New Roman" w:hAnsi="Times New Roman"/>
                <w:sz w:val="20"/>
                <w:szCs w:val="20"/>
              </w:rPr>
            </w:pPr>
            <w:r>
              <w:rPr>
                <w:rFonts w:ascii="Times New Roman" w:hAnsi="Times New Roman"/>
                <w:sz w:val="20"/>
                <w:szCs w:val="20"/>
              </w:rPr>
              <w:t xml:space="preserve"> 22. В качестве пользователя жилым помещением наниматель имеет право:</w:t>
            </w:r>
          </w:p>
          <w:p>
            <w:pPr>
              <w:pStyle w:val="Normal"/>
              <w:spacing w:after="0"/>
              <w:jc w:val="both"/>
              <w:rPr>
                <w:rFonts w:ascii="Times New Roman" w:hAnsi="Times New Roman"/>
                <w:sz w:val="20"/>
                <w:szCs w:val="20"/>
              </w:rPr>
            </w:pPr>
            <w:r>
              <w:rPr>
                <w:rFonts w:ascii="Times New Roman" w:hAnsi="Times New Roman"/>
                <w:sz w:val="20"/>
                <w:szCs w:val="20"/>
              </w:rPr>
              <w:t xml:space="preserve">а) вселять по взаимному согласию с наймодателем и гражданами, постоянно проживающими с нанимателем, в жилое помещение других граждан в качестве постоянно проживающих с нанимателем. При вселении несовершеннолетних детей такое согласие не требуется;</w:t>
            </w:r>
          </w:p>
          <w:p>
            <w:pPr>
              <w:pStyle w:val="Normal"/>
              <w:spacing w:after="0"/>
              <w:jc w:val="both"/>
              <w:rPr>
                <w:rFonts w:ascii="Times New Roman" w:hAnsi="Times New Roman"/>
                <w:sz w:val="20"/>
                <w:szCs w:val="20"/>
              </w:rPr>
            </w:pPr>
            <w:r>
              <w:rPr>
                <w:rFonts w:ascii="Times New Roman" w:hAnsi="Times New Roman"/>
                <w:sz w:val="20"/>
                <w:szCs w:val="20"/>
              </w:rPr>
              <w:t xml:space="preserve">б) разрешать по взаимному согласию с гражданами, постоянно проживающими с нанимателем, и с предварительным уведомлением наймодателя безвозмездное проживание в жилом помещении временных жильцов;</w:t>
            </w:r>
          </w:p>
          <w:p>
            <w:pPr>
              <w:pStyle w:val="Normal"/>
              <w:spacing w:after="0"/>
              <w:jc w:val="both"/>
              <w:rPr>
                <w:rFonts w:ascii="Times New Roman" w:hAnsi="Times New Roman"/>
                <w:sz w:val="20"/>
                <w:szCs w:val="20"/>
              </w:rPr>
            </w:pPr>
            <w:r>
              <w:rPr>
                <w:rFonts w:ascii="Times New Roman" w:hAnsi="Times New Roman"/>
                <w:sz w:val="20"/>
                <w:szCs w:val="20"/>
              </w:rPr>
              <w:t xml:space="preserve">в) передавать с согласия наймодателя часть или все жилое помещение в поднаем.</w:t>
            </w:r>
          </w:p>
          <w:p>
            <w:pPr>
              <w:pStyle w:val="Normal"/>
              <w:spacing w:after="0"/>
              <w:jc w:val="both"/>
              <w:rPr>
                <w:rFonts w:ascii="Times New Roman" w:hAnsi="Times New Roman"/>
                <w:sz w:val="20"/>
                <w:szCs w:val="20"/>
              </w:rPr>
            </w:pPr>
            <w:r>
              <w:rPr>
                <w:rFonts w:ascii="Times New Roman" w:hAnsi="Times New Roman"/>
                <w:sz w:val="20"/>
                <w:szCs w:val="20"/>
              </w:rPr>
              <w:t xml:space="preserve">23. В многоквартирном доме наниматель и граждане, постоянно проживающие с нанимателем по договору найма жилого помещения государственного и муниципального жилищных фондов коммерческого использования, пользуются также общим имуществом многоквартирного дома.</w:t>
            </w:r>
          </w:p>
          <w:p>
            <w:pPr>
              <w:pStyle w:val="Normal"/>
              <w:spacing w:after="0"/>
              <w:jc w:val="both"/>
              <w:rPr>
                <w:rFonts w:ascii="Times New Roman" w:hAnsi="Times New Roman"/>
                <w:sz w:val="20"/>
                <w:szCs w:val="20"/>
              </w:rPr>
            </w:pPr>
            <w:r>
              <w:rPr>
                <w:rFonts w:ascii="Times New Roman" w:hAnsi="Times New Roman"/>
                <w:sz w:val="20"/>
                <w:szCs w:val="20"/>
              </w:rPr>
              <w:t xml:space="preserve">24. В качестве пользователя жилым помещением наниматель обязан:</w:t>
            </w:r>
          </w:p>
          <w:p>
            <w:pPr>
              <w:pStyle w:val="Normal"/>
              <w:spacing w:after="0"/>
              <w:jc w:val="both"/>
              <w:rPr>
                <w:rFonts w:ascii="Times New Roman" w:hAnsi="Times New Roman"/>
                <w:sz w:val="20"/>
                <w:szCs w:val="20"/>
              </w:rPr>
            </w:pPr>
            <w:r>
              <w:rPr>
                <w:rFonts w:ascii="Times New Roman" w:hAnsi="Times New Roman"/>
                <w:sz w:val="20"/>
                <w:szCs w:val="20"/>
              </w:rPr>
              <w:t xml:space="preserve">а) использовать жилое помещение только для проживания;</w:t>
            </w:r>
          </w:p>
          <w:p>
            <w:pPr>
              <w:pStyle w:val="Normal"/>
              <w:spacing w:after="0"/>
              <w:jc w:val="both"/>
              <w:rPr>
                <w:rFonts w:ascii="Times New Roman" w:hAnsi="Times New Roman"/>
                <w:sz w:val="20"/>
                <w:szCs w:val="20"/>
              </w:rPr>
            </w:pPr>
            <w:r>
              <w:rPr>
                <w:rFonts w:ascii="Times New Roman" w:hAnsi="Times New Roman"/>
                <w:sz w:val="20"/>
                <w:szCs w:val="20"/>
              </w:rPr>
              <w:t xml:space="preserve">б) обеспечивать сохранность жилого помещения;</w:t>
            </w:r>
          </w:p>
          <w:p>
            <w:pPr>
              <w:pStyle w:val="Normal"/>
              <w:spacing w:after="0"/>
              <w:jc w:val="both"/>
              <w:rPr>
                <w:rFonts w:ascii="Times New Roman" w:hAnsi="Times New Roman"/>
                <w:sz w:val="20"/>
                <w:szCs w:val="20"/>
              </w:rPr>
            </w:pPr>
            <w:r>
              <w:rPr>
                <w:rFonts w:ascii="Times New Roman" w:hAnsi="Times New Roman"/>
                <w:sz w:val="20"/>
                <w:szCs w:val="20"/>
              </w:rPr>
              <w:t xml:space="preserve">в) поддерживать жилое помещение в надлежащем состоянии;</w:t>
            </w:r>
          </w:p>
          <w:p>
            <w:pPr>
              <w:pStyle w:val="Normal"/>
              <w:spacing w:after="0"/>
              <w:jc w:val="both"/>
              <w:rPr>
                <w:rFonts w:ascii="Times New Roman" w:hAnsi="Times New Roman"/>
                <w:sz w:val="20"/>
                <w:szCs w:val="20"/>
              </w:rPr>
            </w:pPr>
            <w:r>
              <w:rPr>
                <w:rFonts w:ascii="Times New Roman" w:hAnsi="Times New Roman"/>
                <w:sz w:val="20"/>
                <w:szCs w:val="20"/>
              </w:rPr>
              <w:t xml:space="preserve">г) не осуществлять переустройство и реконструкцию жилого помещения без согласия наймодателя;</w:t>
            </w:r>
          </w:p>
          <w:p>
            <w:pPr>
              <w:pStyle w:val="Normal"/>
              <w:spacing w:after="0"/>
              <w:jc w:val="both"/>
              <w:rPr>
                <w:rFonts w:ascii="Times New Roman" w:hAnsi="Times New Roman"/>
                <w:sz w:val="20"/>
                <w:szCs w:val="20"/>
              </w:rPr>
            </w:pPr>
            <w:r>
              <w:rPr>
                <w:rFonts w:ascii="Times New Roman" w:hAnsi="Times New Roman"/>
                <w:sz w:val="20"/>
                <w:szCs w:val="20"/>
              </w:rPr>
              <w:t xml:space="preserve">д) своевременно вносить плату за жилое помещение и коммунальные услуги;</w:t>
            </w:r>
          </w:p>
          <w:p>
            <w:pPr>
              <w:pStyle w:val="Normal"/>
              <w:spacing w:after="0"/>
              <w:jc w:val="both"/>
              <w:rPr>
                <w:rFonts w:ascii="Times New Roman" w:hAnsi="Times New Roman"/>
                <w:sz w:val="20"/>
                <w:szCs w:val="20"/>
              </w:rPr>
            </w:pPr>
            <w:r>
              <w:rPr>
                <w:rFonts w:ascii="Times New Roman" w:hAnsi="Times New Roman"/>
                <w:sz w:val="20"/>
                <w:szCs w:val="20"/>
              </w:rPr>
              <w:t xml:space="preserve">е) производить текущий ремонт жилого помещения, если иное не установлено договором найма жилого помещения государственного и муниципального жилищных фондов коммерческого использования.</w:t>
              <w:br w:type="textWrapping" w:clear="all"/>
              <w:t xml:space="preserve">Наниматель несет иные обязанности, предусмотренные законодательством.</w:t>
            </w:r>
          </w:p>
          <w:p>
            <w:pPr>
              <w:pStyle w:val="Normal"/>
              <w:spacing w:after="0"/>
              <w:jc w:val="both"/>
              <w:rPr>
                <w:rFonts w:ascii="Times New Roman" w:hAnsi="Times New Roman"/>
                <w:sz w:val="20"/>
                <w:szCs w:val="20"/>
              </w:rPr>
            </w:pPr>
            <w:r>
              <w:rPr>
                <w:rFonts w:ascii="Times New Roman" w:hAnsi="Times New Roman"/>
                <w:sz w:val="20"/>
                <w:szCs w:val="20"/>
              </w:rPr>
              <w:t xml:space="preserve">25. Граждане, постоянно проживающие совместно с нанимателем, имеют равные с ним права пользования жилым помещением. (Раздел </w:t>
            </w:r>
            <w:r>
              <w:rPr>
                <w:rFonts w:ascii="Times New Roman" w:hAnsi="Times New Roman"/>
                <w:sz w:val="20"/>
                <w:szCs w:val="20"/>
                <w:lang w:val="en-US"/>
              </w:rPr>
              <w:t xml:space="preserve">V</w:t>
            </w:r>
            <w:r>
              <w:rPr>
                <w:rFonts w:ascii="Times New Roman" w:hAnsi="Times New Roman"/>
                <w:sz w:val="20"/>
                <w:szCs w:val="20"/>
              </w:rPr>
              <w:t xml:space="preserve">) </w:t>
            </w:r>
          </w:p>
        </w:tc>
      </w:tr>
      <w:tr>
        <w:trPr>
          <w:tblCellSpacing w:w="0" w:type="dxa"/>
        </w:trPr>
        <w:tc>
          <w:tcPr>
            <w:tcW w:w="314"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rPr>
                <w:rFonts w:ascii="Times New Roman" w:hAnsi="Times New Roman"/>
                <w:sz w:val="20"/>
                <w:szCs w:val="20"/>
              </w:rPr>
            </w:pPr>
            <w:r>
              <w:rPr>
                <w:rFonts w:ascii="Times New Roman" w:hAnsi="Times New Roman"/>
                <w:sz w:val="20"/>
                <w:szCs w:val="20"/>
              </w:rPr>
              <w:t xml:space="preserve">2.</w:t>
            </w:r>
            <w:r>
              <w:rPr>
                <w:rFonts w:ascii="Times New Roman" w:hAnsi="Times New Roman"/>
                <w:sz w:val="20"/>
                <w:szCs w:val="20"/>
              </w:rPr>
            </w:r>
          </w:p>
        </w:tc>
        <w:tc>
          <w:tcPr>
            <w:tcW w:w="5348"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rPr>
                <w:rFonts w:ascii="Times New Roman" w:hAnsi="Times New Roman"/>
                <w:sz w:val="20"/>
                <w:szCs w:val="20"/>
              </w:rPr>
            </w:pPr>
            <w:r>
              <w:rPr>
                <w:rFonts w:ascii="Times New Roman" w:hAnsi="Times New Roman"/>
                <w:sz w:val="20"/>
                <w:szCs w:val="20"/>
              </w:rPr>
              <w:t xml:space="preserve">Жилищный кодекс Российской Федерации (далее – Жилищный кодекс РФ)</w:t>
            </w:r>
          </w:p>
        </w:tc>
        <w:tc>
          <w:tcPr>
            <w:tcW w:w="2127"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rPr>
                <w:rFonts w:ascii="Times New Roman" w:hAnsi="Times New Roman"/>
                <w:sz w:val="20"/>
                <w:szCs w:val="20"/>
              </w:rPr>
            </w:pPr>
            <w:r>
              <w:rPr>
                <w:rFonts w:ascii="Times New Roman" w:hAnsi="Times New Roman"/>
                <w:sz w:val="20"/>
                <w:szCs w:val="20"/>
              </w:rPr>
            </w:r>
          </w:p>
        </w:tc>
        <w:tc>
          <w:tcPr>
            <w:tcW w:w="1701"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rPr>
                <w:rFonts w:ascii="Times New Roman" w:hAnsi="Times New Roman"/>
                <w:sz w:val="20"/>
                <w:szCs w:val="20"/>
              </w:rPr>
            </w:pPr>
            <w:r>
              <w:rPr>
                <w:rFonts w:ascii="Times New Roman" w:hAnsi="Times New Roman"/>
                <w:sz w:val="20"/>
                <w:szCs w:val="20"/>
              </w:rPr>
              <w:t xml:space="preserve">части 1, 1.1 статьи 161,</w:t>
            </w:r>
          </w:p>
          <w:p>
            <w:pPr>
              <w:pStyle w:val="Normal"/>
              <w:rPr>
                <w:rFonts w:ascii="Times New Roman" w:hAnsi="Times New Roman"/>
                <w:sz w:val="20"/>
                <w:szCs w:val="20"/>
              </w:rPr>
            </w:pPr>
            <w:r>
              <w:rPr>
                <w:rFonts w:ascii="Times New Roman" w:hAnsi="Times New Roman"/>
                <w:sz w:val="20"/>
                <w:szCs w:val="20"/>
              </w:rPr>
              <w:t xml:space="preserve">часть 1 статьи</w:t>
            </w:r>
            <w:r>
              <w:rPr>
                <w:rFonts w:ascii="Times New Roman" w:hAnsi="Times New Roman"/>
                <w:sz w:val="20"/>
                <w:szCs w:val="20"/>
              </w:rPr>
              <w:t xml:space="preserve"> 29,</w:t>
            </w:r>
          </w:p>
          <w:p>
            <w:pPr>
              <w:pStyle w:val="Normal"/>
              <w:rPr>
                <w:rFonts w:ascii="Times New Roman" w:hAnsi="Times New Roman"/>
                <w:sz w:val="20"/>
                <w:szCs w:val="20"/>
              </w:rPr>
            </w:pPr>
            <w:r>
              <w:rPr>
                <w:rFonts w:ascii="Times New Roman" w:hAnsi="Times New Roman"/>
                <w:sz w:val="20"/>
                <w:szCs w:val="20"/>
              </w:rPr>
              <w:t xml:space="preserve">часть 1 статьи 36 </w:t>
            </w:r>
          </w:p>
          <w:p>
            <w:pPr>
              <w:pStyle w:val="Normal"/>
              <w:rPr>
                <w:rFonts w:ascii="Times New Roman" w:hAnsi="Times New Roman"/>
                <w:sz w:val="20"/>
                <w:szCs w:val="20"/>
              </w:rPr>
            </w:pPr>
            <w:r>
              <w:rPr>
                <w:rFonts w:ascii="Times New Roman" w:hAnsi="Times New Roman"/>
                <w:sz w:val="20"/>
                <w:szCs w:val="20"/>
              </w:rPr>
              <w:t xml:space="preserve">часть 1 статьи 91</w:t>
            </w:r>
          </w:p>
        </w:tc>
        <w:tc>
          <w:tcPr>
            <w:tcW w:w="5386"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jc w:val="both"/>
              <w:rPr>
                <w:rFonts w:ascii="Times New Roman" w:hAnsi="Times New Roman"/>
                <w:sz w:val="20"/>
                <w:szCs w:val="20"/>
              </w:rPr>
            </w:pPr>
            <w:r>
              <w:rPr>
                <w:rFonts w:ascii="Times New Roman" w:hAnsi="Times New Roman"/>
                <w:sz w:val="20"/>
                <w:szCs w:val="20"/>
              </w:rPr>
              <w:t xml:space="preserve">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w:t>
            </w:r>
            <w:r>
              <w:fldChar w:fldCharType="begin"/>
            </w:r>
            <w:r>
              <w:instrText xml:space="preserve"> HYPERLINK "http://ivo.garant.ru/" \l "/document/70379374/entry/1000" </w:instrText>
            </w:r>
            <w:r>
              <w:fldChar w:fldCharType="separate"/>
            </w:r>
            <w:r>
              <w:rPr>
                <w:rStyle w:val="Hyperlink"/>
                <w:rFonts w:ascii="Times New Roman" w:hAnsi="Times New Roman"/>
                <w:sz w:val="20"/>
                <w:szCs w:val="20"/>
              </w:rPr>
              <w:t xml:space="preserve">стандарты и правила</w:t>
            </w:r>
            <w:r>
              <w:rPr>
                <w:rStyle w:val="Hyperlink"/>
                <w:rFonts w:ascii="Times New Roman" w:hAnsi="Times New Roman"/>
                <w:sz w:val="20"/>
                <w:szCs w:val="20"/>
              </w:rPr>
              <w:fldChar w:fldCharType="end"/>
            </w:r>
            <w:r>
              <w:rPr>
                <w:rFonts w:ascii="Times New Roman" w:hAnsi="Times New Roman"/>
                <w:sz w:val="20"/>
                <w:szCs w:val="20"/>
              </w:rPr>
              <w:t xml:space="preserve"> деятельности по управлению многоквартирными домами (часть 1 статьи 161).</w:t>
            </w:r>
          </w:p>
          <w:p>
            <w:pPr>
              <w:pStyle w:val="Normal"/>
              <w:jc w:val="both"/>
              <w:rPr>
                <w:rFonts w:ascii="Times New Roman" w:hAnsi="Times New Roman"/>
                <w:sz w:val="20"/>
                <w:szCs w:val="20"/>
              </w:rPr>
            </w:pPr>
            <w:r>
              <w:rPr>
                <w:rFonts w:ascii="Times New Roman" w:hAnsi="Times New Roman"/>
                <w:sz w:val="20"/>
                <w:szCs w:val="20"/>
              </w:rPr>
              <w:t xml:space="preserve">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pPr>
              <w:pStyle w:val="Normal"/>
              <w:jc w:val="both"/>
              <w:rPr>
                <w:rFonts w:ascii="Times New Roman" w:hAnsi="Times New Roman"/>
                <w:sz w:val="20"/>
                <w:szCs w:val="20"/>
              </w:rPr>
            </w:pPr>
            <w:r>
              <w:rPr>
                <w:rFonts w:ascii="Times New Roman" w:hAnsi="Times New Roman"/>
                <w:sz w:val="20"/>
                <w:szCs w:val="20"/>
              </w:rPr>
              <w:t xml:space="preserve">1) соблюдение требований к надежности и безопасности многоквартирного дома;</w:t>
            </w:r>
          </w:p>
          <w:p>
            <w:pPr>
              <w:pStyle w:val="Normal"/>
              <w:jc w:val="both"/>
              <w:rPr>
                <w:rFonts w:ascii="Times New Roman" w:hAnsi="Times New Roman"/>
                <w:sz w:val="20"/>
                <w:szCs w:val="20"/>
              </w:rPr>
            </w:pPr>
            <w:r>
              <w:rPr>
                <w:rFonts w:ascii="Times New Roman" w:hAnsi="Times New Roman"/>
                <w:sz w:val="20"/>
                <w:szCs w:val="20"/>
              </w:rPr>
              <w:t xml:space="preserve">2) безопасность жизни и здоровья граждан, имущества физических лиц, имущества юридических лиц, государственного и муниципального имущества;</w:t>
            </w:r>
          </w:p>
          <w:p>
            <w:pPr>
              <w:pStyle w:val="Normal"/>
              <w:jc w:val="both"/>
              <w:rPr>
                <w:rFonts w:ascii="Times New Roman" w:hAnsi="Times New Roman"/>
                <w:sz w:val="20"/>
                <w:szCs w:val="20"/>
              </w:rPr>
            </w:pPr>
            <w:r>
              <w:rPr>
                <w:rFonts w:ascii="Times New Roman" w:hAnsi="Times New Roman"/>
                <w:sz w:val="20"/>
                <w:szCs w:val="20"/>
              </w:rPr>
              <w:t xml:space="preserve">3) доступность пользования помещениями и иным имуществом, входящим в состав общего имущества собственников помещений в многоквартирном доме;</w:t>
            </w:r>
          </w:p>
          <w:p>
            <w:pPr>
              <w:pStyle w:val="Normal"/>
              <w:jc w:val="both"/>
              <w:rPr>
                <w:rFonts w:ascii="Times New Roman" w:hAnsi="Times New Roman"/>
                <w:sz w:val="20"/>
                <w:szCs w:val="20"/>
              </w:rPr>
            </w:pPr>
            <w:r>
              <w:rPr>
                <w:rFonts w:ascii="Times New Roman" w:hAnsi="Times New Roman"/>
                <w:sz w:val="20"/>
                <w:szCs w:val="20"/>
              </w:rPr>
              <w:t xml:space="preserve">4) соблюдение прав и законных интересов собственников помещений в многоквартирном доме, а также иных лиц;</w:t>
            </w:r>
          </w:p>
          <w:p>
            <w:pPr>
              <w:pStyle w:val="Normal"/>
              <w:jc w:val="both"/>
              <w:rPr>
                <w:rFonts w:ascii="Times New Roman" w:hAnsi="Times New Roman"/>
                <w:sz w:val="20"/>
                <w:szCs w:val="20"/>
              </w:rPr>
            </w:pPr>
            <w:r>
              <w:rPr>
                <w:rFonts w:ascii="Times New Roman" w:hAnsi="Times New Roman"/>
                <w:sz w:val="20"/>
                <w:szCs w:val="20"/>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r>
              <w:fldChar w:fldCharType="begin"/>
            </w:r>
            <w:r>
              <w:instrText xml:space="preserve"> HYPERLINK "http://ivo.garant.ru/" \l "/document/12186043/entry/1000" </w:instrText>
            </w:r>
            <w:r>
              <w:fldChar w:fldCharType="separate"/>
            </w:r>
            <w:r>
              <w:rPr>
                <w:rStyle w:val="Hyperlink"/>
                <w:rFonts w:ascii="Times New Roman" w:hAnsi="Times New Roman"/>
                <w:sz w:val="20"/>
                <w:szCs w:val="20"/>
              </w:rPr>
              <w:t xml:space="preserve">правилами</w:t>
            </w:r>
            <w:r>
              <w:rPr>
                <w:rStyle w:val="Hyperlink"/>
                <w:rFonts w:ascii="Times New Roman" w:hAnsi="Times New Roman"/>
                <w:sz w:val="20"/>
                <w:szCs w:val="20"/>
              </w:rPr>
              <w:fldChar w:fldCharType="end"/>
            </w:r>
            <w:r>
              <w:rPr>
                <w:rFonts w:ascii="Times New Roman" w:hAnsi="Times New Roman"/>
                <w:sz w:val="20"/>
                <w:szCs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 (часть 2 статьи 161).</w:t>
            </w:r>
          </w:p>
          <w:p>
            <w:pPr>
              <w:pStyle w:val="Normal"/>
              <w:jc w:val="both"/>
              <w:rPr>
                <w:rFonts w:ascii="Times New Roman" w:hAnsi="Times New Roman"/>
                <w:sz w:val="20"/>
                <w:szCs w:val="20"/>
              </w:rPr>
            </w:pPr>
            <w:r>
              <w:rPr>
                <w:rFonts w:ascii="Times New Roman" w:hAnsi="Times New Roman"/>
                <w:sz w:val="20"/>
                <w:szCs w:val="20"/>
              </w:rPr>
              <w:t xml:space="preserve">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pPr>
              <w:pStyle w:val="Normal"/>
              <w:jc w:val="both"/>
              <w:rPr>
                <w:rFonts w:ascii="Times New Roman" w:hAnsi="Times New Roman"/>
                <w:sz w:val="20"/>
                <w:szCs w:val="20"/>
              </w:rPr>
            </w:pPr>
            <w:r>
              <w:rPr>
                <w:rFonts w:ascii="Times New Roman" w:hAnsi="Times New Roman"/>
                <w:sz w:val="20"/>
                <w:szCs w:val="20"/>
              </w:rP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pPr>
              <w:pStyle w:val="Normal"/>
              <w:jc w:val="both"/>
              <w:rPr>
                <w:rFonts w:ascii="Times New Roman" w:hAnsi="Times New Roman"/>
                <w:sz w:val="20"/>
                <w:szCs w:val="20"/>
              </w:rPr>
            </w:pPr>
            <w:r>
              <w:rPr>
                <w:rFonts w:ascii="Times New Roman" w:hAnsi="Times New Roman"/>
                <w:sz w:val="20"/>
                <w:szCs w:val="20"/>
              </w:rPr>
              <w:t xml:space="preserve">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pPr>
              <w:pStyle w:val="Normal"/>
              <w:jc w:val="both"/>
              <w:rPr>
                <w:rFonts w:ascii="Times New Roman" w:hAnsi="Times New Roman"/>
                <w:sz w:val="20"/>
                <w:szCs w:val="20"/>
              </w:rPr>
            </w:pPr>
            <w:r>
              <w:rPr>
                <w:rFonts w:ascii="Times New Roman" w:hAnsi="Times New Roman"/>
                <w:sz w:val="20"/>
                <w:szCs w:val="20"/>
              </w:rPr>
              <w:t xml:space="preserve">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pPr>
              <w:pStyle w:val="Normal"/>
              <w:jc w:val="both"/>
              <w:rPr>
                <w:rFonts w:ascii="Times New Roman" w:hAnsi="Times New Roman"/>
                <w:sz w:val="20"/>
                <w:szCs w:val="20"/>
              </w:rPr>
            </w:pPr>
            <w:r>
              <w:rPr>
                <w:rFonts w:ascii="Times New Roman" w:hAnsi="Times New Roman"/>
                <w:sz w:val="20"/>
                <w:szCs w:val="20"/>
              </w:rP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 (часть 1 статьи.36)</w:t>
            </w:r>
          </w:p>
          <w:p>
            <w:pPr>
              <w:pStyle w:val="Normal"/>
              <w:jc w:val="both"/>
              <w:rPr>
                <w:rFonts w:ascii="Times New Roman" w:hAnsi="Times New Roman"/>
                <w:sz w:val="20"/>
                <w:szCs w:val="20"/>
              </w:rPr>
            </w:pPr>
            <w:r>
              <w:rPr>
                <w:rFonts w:ascii="Times New Roman" w:hAnsi="Times New Roman"/>
                <w:sz w:val="20"/>
                <w:szCs w:val="20"/>
              </w:rPr>
              <w:t xml:space="preserve">Самовольными являются переустройство и (или) перепланировка жилого помещения, проведенные при отсутствии основания, предусмотренного </w:t>
            </w:r>
            <w:r>
              <w:fldChar w:fldCharType="begin"/>
            </w:r>
            <w:r>
              <w:instrText xml:space="preserve"> HYPERLINK "http://ivo.garant.ru/" \l "/document/12138291/entry/2606" </w:instrText>
            </w:r>
            <w:r>
              <w:fldChar w:fldCharType="separate"/>
            </w:r>
            <w:r>
              <w:rPr>
                <w:rStyle w:val="Hyperlink"/>
                <w:rFonts w:ascii="Times New Roman" w:hAnsi="Times New Roman"/>
                <w:sz w:val="20"/>
                <w:szCs w:val="20"/>
              </w:rPr>
              <w:t xml:space="preserve">частью 6 статьи 26</w:t>
            </w:r>
            <w:r>
              <w:rPr>
                <w:rStyle w:val="Hyperlink"/>
                <w:rFonts w:ascii="Times New Roman" w:hAnsi="Times New Roman"/>
                <w:sz w:val="20"/>
                <w:szCs w:val="20"/>
              </w:rPr>
              <w:fldChar w:fldCharType="end"/>
            </w:r>
            <w:r>
              <w:rPr>
                <w:rFonts w:ascii="Times New Roman" w:hAnsi="Times New Roman"/>
                <w:sz w:val="20"/>
                <w:szCs w:val="20"/>
              </w:rPr>
              <w:t xml:space="preserve"> Жилищного кодекса РФ, или с нарушением проекта переустройства и (или) перепланировки, представлявшегося в соответствии с </w:t>
            </w:r>
            <w:r>
              <w:fldChar w:fldCharType="begin"/>
            </w:r>
            <w:r>
              <w:instrText xml:space="preserve"> HYPERLINK "http://ivo.garant.ru/" \l "/document/12138291/entry/26023" </w:instrText>
            </w:r>
            <w:r>
              <w:fldChar w:fldCharType="separate"/>
            </w:r>
            <w:r>
              <w:rPr>
                <w:rStyle w:val="Hyperlink"/>
                <w:rFonts w:ascii="Times New Roman" w:hAnsi="Times New Roman"/>
                <w:sz w:val="20"/>
                <w:szCs w:val="20"/>
              </w:rPr>
              <w:t xml:space="preserve">пунктом 3 части 2 статьи 26</w:t>
            </w:r>
            <w:r>
              <w:rPr>
                <w:rStyle w:val="Hyperlink"/>
                <w:rFonts w:ascii="Times New Roman" w:hAnsi="Times New Roman"/>
                <w:sz w:val="20"/>
                <w:szCs w:val="20"/>
              </w:rPr>
              <w:fldChar w:fldCharType="end"/>
            </w:r>
            <w:r>
              <w:rPr>
                <w:rFonts w:ascii="Times New Roman" w:hAnsi="Times New Roman"/>
                <w:sz w:val="20"/>
                <w:szCs w:val="20"/>
              </w:rPr>
              <w:t xml:space="preserve"> Жилищного кодекса РФ (часть 1 статьи 29).</w:t>
            </w:r>
          </w:p>
          <w:p>
            <w:pPr>
              <w:pStyle w:val="Normal"/>
              <w:jc w:val="both"/>
              <w:rPr>
                <w:rFonts w:ascii="Times New Roman" w:hAnsi="Times New Roman"/>
                <w:sz w:val="20"/>
                <w:szCs w:val="20"/>
              </w:rPr>
            </w:pPr>
            <w:r>
              <w:rPr>
                <w:rFonts w:ascii="Times New Roman" w:hAnsi="Times New Roman"/>
                <w:sz w:val="20"/>
                <w:szCs w:val="20"/>
              </w:rPr>
              <w:t xml:space="preserve">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 (часть 1 статьи 91).</w:t>
            </w:r>
          </w:p>
        </w:tc>
      </w:tr>
      <w:tr>
        <w:trPr>
          <w:tblCellSpacing w:w="0" w:type="dxa"/>
        </w:trPr>
        <w:tc>
          <w:tcPr>
            <w:tcW w:w="314"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rPr>
                <w:rFonts w:ascii="Times New Roman" w:hAnsi="Times New Roman"/>
                <w:sz w:val="20"/>
                <w:szCs w:val="20"/>
              </w:rPr>
            </w:pPr>
            <w:r>
              <w:rPr>
                <w:rFonts w:ascii="Times New Roman" w:hAnsi="Times New Roman"/>
                <w:sz w:val="20"/>
                <w:szCs w:val="20"/>
              </w:rPr>
              <w:t xml:space="preserve">3.</w:t>
            </w:r>
            <w:r>
              <w:rPr>
                <w:rFonts w:ascii="Times New Roman" w:hAnsi="Times New Roman"/>
                <w:sz w:val="20"/>
                <w:szCs w:val="20"/>
              </w:rPr>
            </w:r>
          </w:p>
        </w:tc>
        <w:tc>
          <w:tcPr>
            <w:tcW w:w="5348"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pPr>
            <w:r>
              <w:rPr>
                <w:rFonts w:ascii="Times New Roman" w:hAnsi="Times New Roman"/>
                <w:sz w:val="20"/>
                <w:szCs w:val="20"/>
              </w:rPr>
              <w:t xml:space="preserve">Федеральный закон от 10 .01.2002  № 7-ФЗ "Об охране окружающей среды"</w:t>
            </w:r>
          </w:p>
        </w:tc>
        <w:tc>
          <w:tcPr>
            <w:tcW w:w="2127"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rPr>
                <w:rFonts w:ascii="Times New Roman" w:hAnsi="Times New Roman"/>
                <w:sz w:val="20"/>
                <w:szCs w:val="20"/>
              </w:rPr>
            </w:pPr>
            <w:r>
              <w:rPr>
                <w:rFonts w:ascii="Times New Roman" w:hAnsi="Times New Roman"/>
                <w:sz w:val="20"/>
                <w:szCs w:val="20"/>
              </w:rPr>
              <w:t xml:space="preserve">юридические лица, индивидуальные предприниматели</w:t>
            </w:r>
          </w:p>
          <w:p>
            <w:pPr>
              <w:pStyle w:val="Normal"/>
              <w:rPr>
                <w:rFonts w:ascii="Times New Roman" w:hAnsi="Times New Roman"/>
                <w:sz w:val="20"/>
                <w:szCs w:val="20"/>
              </w:rPr>
            </w:pPr>
            <w:r>
              <w:rPr>
                <w:rFonts w:ascii="Times New Roman" w:hAnsi="Times New Roman"/>
                <w:sz w:val="20"/>
                <w:szCs w:val="20"/>
              </w:rPr>
              <w:t xml:space="preserve"> </w:t>
            </w:r>
          </w:p>
        </w:tc>
        <w:tc>
          <w:tcPr>
            <w:tcW w:w="1701"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rPr>
                <w:rFonts w:ascii="Times New Roman" w:hAnsi="Times New Roman"/>
                <w:sz w:val="20"/>
                <w:szCs w:val="20"/>
              </w:rPr>
            </w:pPr>
            <w:r>
              <w:rPr>
                <w:rFonts w:ascii="Times New Roman" w:hAnsi="Times New Roman"/>
                <w:sz w:val="20"/>
                <w:szCs w:val="20"/>
              </w:rPr>
              <w:t xml:space="preserve">статья 39</w:t>
            </w:r>
          </w:p>
        </w:tc>
        <w:tc>
          <w:tcPr>
            <w:tcW w:w="5386"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jc w:val="both"/>
              <w:rPr>
                <w:rFonts w:ascii="Times New Roman" w:hAnsi="Times New Roman"/>
                <w:sz w:val="20"/>
                <w:szCs w:val="20"/>
              </w:rPr>
            </w:pPr>
            <w:r>
              <w:rPr>
                <w:rFonts w:ascii="Times New Roman" w:hAnsi="Times New Roman"/>
                <w:sz w:val="20"/>
                <w:szCs w:val="20"/>
              </w:rPr>
              <w:t xml:space="preserve">Юридические и физические лица, осуществляющие эксплуатацию зданий, строений, сооружений и иных объектов, обязаны соблюдать утвержденные технологии и </w:t>
            </w:r>
            <w:r>
              <w:fldChar w:fldCharType="begin"/>
            </w:r>
            <w:r>
              <w:instrText xml:space="preserve"> HYPERLINK "http://ivo.garant.ru/" \l "/document/12125350/entry/139" </w:instrText>
            </w:r>
            <w:r>
              <w:fldChar w:fldCharType="separate"/>
            </w:r>
            <w:r>
              <w:rPr>
                <w:rStyle w:val="Hyperlink"/>
                <w:rFonts w:ascii="Times New Roman" w:hAnsi="Times New Roman"/>
                <w:sz w:val="20"/>
                <w:szCs w:val="20"/>
              </w:rPr>
              <w:t xml:space="preserve">требования в области охраны окружающей среды</w:t>
            </w:r>
            <w:r>
              <w:rPr>
                <w:rStyle w:val="Hyperlink"/>
                <w:rFonts w:ascii="Times New Roman" w:hAnsi="Times New Roman"/>
                <w:sz w:val="20"/>
                <w:szCs w:val="20"/>
              </w:rPr>
              <w:fldChar w:fldCharType="end"/>
            </w:r>
            <w:r>
              <w:rPr>
                <w:rFonts w:ascii="Times New Roman" w:hAnsi="Times New Roman"/>
                <w:sz w:val="20"/>
                <w:szCs w:val="20"/>
              </w:rPr>
              <w:t xml:space="preserve">, восстановления </w:t>
            </w:r>
            <w:r>
              <w:fldChar w:fldCharType="begin"/>
            </w:r>
            <w:r>
              <w:instrText xml:space="preserve"> HYPERLINK "http://ivo.garant.ru/" \l "/document/12125350/entry/112" </w:instrText>
            </w:r>
            <w:r>
              <w:fldChar w:fldCharType="separate"/>
            </w:r>
            <w:r>
              <w:rPr>
                <w:rStyle w:val="Hyperlink"/>
                <w:rFonts w:ascii="Times New Roman" w:hAnsi="Times New Roman"/>
                <w:sz w:val="20"/>
                <w:szCs w:val="20"/>
              </w:rPr>
              <w:t xml:space="preserve">природной среды</w:t>
            </w:r>
            <w:r>
              <w:rPr>
                <w:rStyle w:val="Hyperlink"/>
                <w:rFonts w:ascii="Times New Roman" w:hAnsi="Times New Roman"/>
                <w:sz w:val="20"/>
                <w:szCs w:val="20"/>
              </w:rPr>
              <w:fldChar w:fldCharType="end"/>
            </w:r>
            <w:r>
              <w:rPr>
                <w:rFonts w:ascii="Times New Roman" w:hAnsi="Times New Roman"/>
                <w:sz w:val="20"/>
                <w:szCs w:val="20"/>
              </w:rPr>
              <w:t xml:space="preserve">, рационального использования и воспроизводства природных ресурсов.</w:t>
            </w:r>
          </w:p>
          <w:p>
            <w:pPr>
              <w:pStyle w:val="Normal"/>
              <w:jc w:val="both"/>
              <w:rPr>
                <w:rFonts w:ascii="Times New Roman" w:hAnsi="Times New Roman"/>
                <w:sz w:val="20"/>
                <w:szCs w:val="20"/>
              </w:rPr>
            </w:pPr>
            <w:r>
              <w:rPr>
                <w:rFonts w:ascii="Times New Roman" w:hAnsi="Times New Roman"/>
                <w:sz w:val="20"/>
                <w:szCs w:val="20"/>
              </w:rPr>
              <w:t xml:space="preserve">Юридические и физические лица, осуществляющие эксплуатацию зданий, строений, сооружений и иных объектов, обеспечивают соблюдение </w:t>
            </w:r>
            <w:r>
              <w:fldChar w:fldCharType="begin"/>
            </w:r>
            <w:r>
              <w:instrText xml:space="preserve"> HYPERLINK "http://ivo.garant.ru/" \l "/document/12125350/entry/129" </w:instrText>
            </w:r>
            <w:r>
              <w:fldChar w:fldCharType="separate"/>
            </w:r>
            <w:r>
              <w:rPr>
                <w:rStyle w:val="Hyperlink"/>
                <w:rFonts w:ascii="Times New Roman" w:hAnsi="Times New Roman"/>
                <w:sz w:val="20"/>
                <w:szCs w:val="20"/>
              </w:rPr>
              <w:t xml:space="preserve">нормативов качества окружающей среды</w:t>
            </w:r>
            <w:r>
              <w:rPr>
                <w:rStyle w:val="Hyperlink"/>
                <w:rFonts w:ascii="Times New Roman" w:hAnsi="Times New Roman"/>
                <w:sz w:val="20"/>
                <w:szCs w:val="20"/>
              </w:rPr>
              <w:fldChar w:fldCharType="end"/>
            </w:r>
            <w:r>
              <w:rPr>
                <w:rFonts w:ascii="Times New Roman" w:hAnsi="Times New Roman"/>
                <w:sz w:val="20"/>
                <w:szCs w:val="20"/>
              </w:rPr>
              <w:t xml:space="preserve"> на основе применения технических средств и технологий обезвреживания и безопасного размещения отходов производства и потребления, обезвреживания выбросов и сбросов </w:t>
            </w:r>
            <w:r>
              <w:fldChar w:fldCharType="begin"/>
            </w:r>
            <w:r>
              <w:instrText xml:space="preserve"> HYPERLINK "http://ivo.garant.ru/" \l "/document/12125350/entry/127" </w:instrText>
            </w:r>
            <w:r>
              <w:fldChar w:fldCharType="separate"/>
            </w:r>
            <w:r>
              <w:rPr>
                <w:rStyle w:val="Hyperlink"/>
                <w:rFonts w:ascii="Times New Roman" w:hAnsi="Times New Roman"/>
                <w:sz w:val="20"/>
                <w:szCs w:val="20"/>
              </w:rPr>
              <w:t xml:space="preserve">загрязняющих веществ</w:t>
            </w:r>
            <w:r>
              <w:rPr>
                <w:rStyle w:val="Hyperlink"/>
                <w:rFonts w:ascii="Times New Roman" w:hAnsi="Times New Roman"/>
                <w:sz w:val="20"/>
                <w:szCs w:val="20"/>
              </w:rPr>
              <w:fldChar w:fldCharType="end"/>
            </w:r>
            <w:r>
              <w:rPr>
                <w:rFonts w:ascii="Times New Roman" w:hAnsi="Times New Roman"/>
                <w:sz w:val="20"/>
                <w:szCs w:val="20"/>
              </w:rPr>
              <w:t xml:space="preserve">, а также наилучших доступных технологий, обеспечивающих выполнение требований в области охраны окружающей среды, проводят мероприятия по восстановлению природной среды, рекультивации земель, благоустройству территорий в соответствии с законодательством.</w:t>
            </w:r>
          </w:p>
          <w:p>
            <w:pPr>
              <w:pStyle w:val="Normal"/>
              <w:jc w:val="both"/>
              <w:rPr>
                <w:rFonts w:ascii="Times New Roman" w:hAnsi="Times New Roman"/>
                <w:sz w:val="20"/>
                <w:szCs w:val="20"/>
              </w:rPr>
            </w:pPr>
            <w:r>
              <w:rPr>
                <w:rFonts w:ascii="Times New Roman" w:hAnsi="Times New Roman"/>
                <w:sz w:val="20"/>
                <w:szCs w:val="20"/>
              </w:rPr>
              <w:t xml:space="preserve">Вывод из эксплуатации зданий, строений, сооружений и иных объектов осуществляется в соответствии с законодательством в области охраны окружающей среды и при наличии утвержденной в установленном порядке проектной документации.</w:t>
            </w:r>
          </w:p>
          <w:p>
            <w:pPr>
              <w:pStyle w:val="Normal"/>
              <w:jc w:val="both"/>
              <w:rPr>
                <w:rFonts w:ascii="Times New Roman" w:hAnsi="Times New Roman"/>
                <w:sz w:val="20"/>
                <w:szCs w:val="20"/>
              </w:rPr>
            </w:pPr>
            <w:r>
              <w:rPr>
                <w:rFonts w:ascii="Times New Roman" w:hAnsi="Times New Roman"/>
                <w:sz w:val="20"/>
                <w:szCs w:val="20"/>
              </w:rPr>
              <w:t xml:space="preserve">При выводе из эксплуатации зданий, строений, сооружений и иных объектов должны быть разработаны и реализованы мероприятия по восстановлению природной среды, в том числе воспроизводству </w:t>
            </w:r>
            <w:r>
              <w:fldChar w:fldCharType="begin"/>
            </w:r>
            <w:r>
              <w:instrText xml:space="preserve"> HYPERLINK "http://ivo.garant.ru/" \l "/document/12125350/entry/113" </w:instrText>
            </w:r>
            <w:r>
              <w:fldChar w:fldCharType="separate"/>
            </w:r>
            <w:r>
              <w:rPr>
                <w:rStyle w:val="Hyperlink"/>
                <w:rFonts w:ascii="Times New Roman" w:hAnsi="Times New Roman"/>
                <w:sz w:val="20"/>
                <w:szCs w:val="20"/>
              </w:rPr>
              <w:t xml:space="preserve">компонентов природной среды</w:t>
            </w:r>
            <w:r>
              <w:rPr>
                <w:rStyle w:val="Hyperlink"/>
                <w:rFonts w:ascii="Times New Roman" w:hAnsi="Times New Roman"/>
                <w:sz w:val="20"/>
                <w:szCs w:val="20"/>
              </w:rPr>
              <w:fldChar w:fldCharType="end"/>
            </w:r>
            <w:r>
              <w:rPr>
                <w:rFonts w:ascii="Times New Roman" w:hAnsi="Times New Roman"/>
                <w:sz w:val="20"/>
                <w:szCs w:val="20"/>
              </w:rPr>
              <w:t xml:space="preserve">, в целях обеспечения </w:t>
            </w:r>
            <w:r>
              <w:fldChar w:fldCharType="begin"/>
            </w:r>
            <w:r>
              <w:instrText xml:space="preserve"> HYPERLINK "http://ivo.garant.ru/" \l "/document/12125350/entry/122" </w:instrText>
            </w:r>
            <w:r>
              <w:fldChar w:fldCharType="separate"/>
            </w:r>
            <w:r>
              <w:rPr>
                <w:rStyle w:val="Hyperlink"/>
                <w:rFonts w:ascii="Times New Roman" w:hAnsi="Times New Roman"/>
                <w:sz w:val="20"/>
                <w:szCs w:val="20"/>
              </w:rPr>
              <w:t xml:space="preserve">благоприятной окружающей среды</w:t>
            </w:r>
            <w:r>
              <w:rPr>
                <w:rStyle w:val="Hyperlink"/>
                <w:rFonts w:ascii="Times New Roman" w:hAnsi="Times New Roman"/>
                <w:sz w:val="20"/>
                <w:szCs w:val="20"/>
              </w:rPr>
              <w:fldChar w:fldCharType="end"/>
            </w:r>
            <w:r>
              <w:rPr>
                <w:rFonts w:ascii="Times New Roman" w:hAnsi="Times New Roman"/>
                <w:sz w:val="20"/>
                <w:szCs w:val="20"/>
              </w:rPr>
              <w:t xml:space="preserve">.</w:t>
            </w:r>
          </w:p>
          <w:p>
            <w:pPr>
              <w:pStyle w:val="Normal"/>
              <w:jc w:val="both"/>
              <w:rPr>
                <w:rFonts w:ascii="Times New Roman" w:hAnsi="Times New Roman"/>
                <w:sz w:val="20"/>
                <w:szCs w:val="20"/>
              </w:rPr>
            </w:pPr>
            <w:r>
              <w:rPr>
                <w:rFonts w:ascii="Times New Roman" w:hAnsi="Times New Roman"/>
                <w:sz w:val="20"/>
                <w:szCs w:val="20"/>
              </w:rPr>
              <w:t xml:space="preserve">Перепрофилирование функций зданий, строений, сооружений и иных объектов осуществляется в соответствии с </w:t>
            </w:r>
            <w:r>
              <w:fldChar w:fldCharType="begin"/>
            </w:r>
            <w:r>
              <w:instrText xml:space="preserve"> HYPERLINK "http://ivo.garant.ru/" \l "/document/12138258/entry/0" </w:instrText>
            </w:r>
            <w:r>
              <w:fldChar w:fldCharType="separate"/>
            </w:r>
            <w:r>
              <w:rPr>
                <w:rStyle w:val="Hyperlink"/>
                <w:rFonts w:ascii="Times New Roman" w:hAnsi="Times New Roman"/>
                <w:sz w:val="20"/>
                <w:szCs w:val="20"/>
              </w:rPr>
              <w:t xml:space="preserve">законодательством</w:t>
            </w:r>
            <w:r>
              <w:rPr>
                <w:rStyle w:val="Hyperlink"/>
                <w:rFonts w:ascii="Times New Roman" w:hAnsi="Times New Roman"/>
                <w:sz w:val="20"/>
                <w:szCs w:val="20"/>
              </w:rPr>
              <w:fldChar w:fldCharType="end"/>
            </w:r>
            <w:r>
              <w:rPr>
                <w:rFonts w:ascii="Times New Roman" w:hAnsi="Times New Roman"/>
                <w:sz w:val="20"/>
                <w:szCs w:val="20"/>
              </w:rPr>
              <w:t xml:space="preserve"> о градостроительной деятельности, </w:t>
            </w:r>
            <w:r>
              <w:fldChar w:fldCharType="begin"/>
            </w:r>
            <w:r>
              <w:instrText xml:space="preserve"> HYPERLINK "http://ivo.garant.ru/" \l "/document/12138291/entry/0" </w:instrText>
            </w:r>
            <w:r>
              <w:fldChar w:fldCharType="separate"/>
            </w:r>
            <w:r>
              <w:rPr>
                <w:rStyle w:val="Hyperlink"/>
                <w:rFonts w:ascii="Times New Roman" w:hAnsi="Times New Roman"/>
                <w:sz w:val="20"/>
                <w:szCs w:val="20"/>
              </w:rPr>
              <w:t xml:space="preserve">жилищным законодательством</w:t>
            </w:r>
            <w:r>
              <w:rPr>
                <w:rStyle w:val="Hyperlink"/>
                <w:rFonts w:ascii="Times New Roman" w:hAnsi="Times New Roman"/>
                <w:sz w:val="20"/>
                <w:szCs w:val="20"/>
              </w:rPr>
              <w:fldChar w:fldCharType="end"/>
            </w:r>
            <w:r>
              <w:rPr>
                <w:rFonts w:ascii="Times New Roman" w:hAnsi="Times New Roman"/>
                <w:sz w:val="20"/>
                <w:szCs w:val="20"/>
              </w:rPr>
              <w:t xml:space="preserve"> (статья 39).</w:t>
            </w:r>
          </w:p>
        </w:tc>
      </w:tr>
      <w:tr>
        <w:trPr>
          <w:tblCellSpacing w:w="0" w:type="dxa"/>
        </w:trPr>
        <w:tc>
          <w:tcPr>
            <w:tcW w:w="314"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rPr>
                <w:rFonts w:ascii="Times New Roman" w:hAnsi="Times New Roman"/>
                <w:sz w:val="20"/>
                <w:szCs w:val="20"/>
              </w:rPr>
            </w:pPr>
            <w:r>
              <w:rPr>
                <w:rFonts w:ascii="Times New Roman" w:hAnsi="Times New Roman"/>
                <w:sz w:val="20"/>
                <w:szCs w:val="20"/>
              </w:rPr>
              <w:t xml:space="preserve">4.</w:t>
            </w:r>
            <w:r>
              <w:rPr>
                <w:rFonts w:ascii="Times New Roman" w:hAnsi="Times New Roman"/>
                <w:sz w:val="20"/>
                <w:szCs w:val="20"/>
              </w:rPr>
            </w:r>
          </w:p>
        </w:tc>
        <w:tc>
          <w:tcPr>
            <w:tcW w:w="5348"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rPr>
                <w:rFonts w:ascii="Times New Roman" w:hAnsi="Times New Roman"/>
                <w:sz w:val="20"/>
                <w:szCs w:val="20"/>
              </w:rPr>
            </w:pPr>
            <w:r>
              <w:rPr>
                <w:rFonts w:ascii="Times New Roman" w:hAnsi="Times New Roman"/>
                <w:sz w:val="20"/>
                <w:szCs w:val="20"/>
              </w:rPr>
              <w:t xml:space="preserve">Федеральный закон от 30.03. 1999 № 52-ФЗ "О санитарно-эпидемиологическом благополучии населения"</w:t>
            </w:r>
          </w:p>
        </w:tc>
        <w:tc>
          <w:tcPr>
            <w:tcW w:w="2127"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rPr>
                <w:rFonts w:ascii="Times New Roman" w:hAnsi="Times New Roman"/>
                <w:sz w:val="20"/>
                <w:szCs w:val="20"/>
              </w:rPr>
            </w:pPr>
            <w:r>
              <w:rPr>
                <w:rFonts w:ascii="Times New Roman" w:hAnsi="Times New Roman"/>
                <w:sz w:val="20"/>
                <w:szCs w:val="20"/>
              </w:rPr>
              <w:t xml:space="preserve">юридические лица, индивидуальные предприниматели</w:t>
            </w:r>
          </w:p>
          <w:p>
            <w:pPr>
              <w:pStyle w:val="Normal"/>
              <w:rPr>
                <w:rFonts w:ascii="Times New Roman" w:hAnsi="Times New Roman"/>
                <w:sz w:val="20"/>
                <w:szCs w:val="20"/>
              </w:rPr>
            </w:pPr>
            <w:r>
              <w:rPr>
                <w:rFonts w:ascii="Times New Roman" w:hAnsi="Times New Roman"/>
                <w:sz w:val="20"/>
                <w:szCs w:val="20"/>
              </w:rPr>
              <w:t xml:space="preserve"> </w:t>
            </w:r>
          </w:p>
        </w:tc>
        <w:tc>
          <w:tcPr>
            <w:tcW w:w="1701"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rPr>
                <w:rFonts w:ascii="Times New Roman" w:hAnsi="Times New Roman"/>
                <w:sz w:val="20"/>
                <w:szCs w:val="20"/>
              </w:rPr>
            </w:pPr>
            <w:r>
              <w:rPr>
                <w:rFonts w:ascii="Times New Roman" w:hAnsi="Times New Roman"/>
                <w:sz w:val="20"/>
                <w:szCs w:val="20"/>
              </w:rPr>
              <w:t xml:space="preserve">статьи 11, 23</w:t>
            </w:r>
          </w:p>
        </w:tc>
        <w:tc>
          <w:tcPr>
            <w:tcW w:w="5386"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jc w:val="both"/>
              <w:rPr>
                <w:rFonts w:ascii="Times New Roman" w:hAnsi="Times New Roman"/>
                <w:sz w:val="20"/>
                <w:szCs w:val="20"/>
              </w:rPr>
            </w:pPr>
            <w:r>
              <w:rPr>
                <w:rFonts w:ascii="Times New Roman" w:hAnsi="Times New Roman"/>
                <w:sz w:val="20"/>
                <w:szCs w:val="20"/>
              </w:rPr>
              <w:t xml:space="preserve">Индивидуальные предприниматели и юридические лица в соответствии с осуществляемой ими деятельностью обязаны:</w:t>
            </w:r>
          </w:p>
          <w:p>
            <w:pPr>
              <w:pStyle w:val="Normal"/>
              <w:jc w:val="both"/>
              <w:rPr>
                <w:rFonts w:ascii="Times New Roman" w:hAnsi="Times New Roman"/>
                <w:sz w:val="20"/>
                <w:szCs w:val="20"/>
              </w:rPr>
            </w:pPr>
            <w:r>
              <w:rPr>
                <w:rFonts w:ascii="Times New Roman" w:hAnsi="Times New Roman"/>
                <w:sz w:val="20"/>
                <w:szCs w:val="20"/>
              </w:rPr>
              <w:t xml:space="preserve">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pPr>
              <w:pStyle w:val="Normal"/>
              <w:jc w:val="both"/>
              <w:rPr>
                <w:rFonts w:ascii="Times New Roman" w:hAnsi="Times New Roman"/>
                <w:sz w:val="20"/>
                <w:szCs w:val="20"/>
              </w:rPr>
            </w:pPr>
            <w:r>
              <w:rPr>
                <w:rFonts w:ascii="Times New Roman" w:hAnsi="Times New Roman"/>
                <w:sz w:val="20"/>
                <w:szCs w:val="20"/>
              </w:rPr>
              <w:t xml:space="preserve">разрабатывать и проводить </w:t>
            </w:r>
            <w:r>
              <w:fldChar w:fldCharType="begin"/>
            </w:r>
            <w:r>
              <w:instrText xml:space="preserve"> HYPERLINK "http://ivo.garant.ru/" \l "/document/12115118/entry/113" </w:instrText>
            </w:r>
            <w:r>
              <w:fldChar w:fldCharType="separate"/>
            </w:r>
            <w:r>
              <w:rPr>
                <w:rStyle w:val="Hyperlink"/>
                <w:rFonts w:ascii="Times New Roman" w:hAnsi="Times New Roman"/>
                <w:sz w:val="20"/>
                <w:szCs w:val="20"/>
              </w:rPr>
              <w:t xml:space="preserve">санитарно-противоэпидемические (профилактические) мероприятия</w:t>
            </w:r>
            <w:r>
              <w:rPr>
                <w:rStyle w:val="Hyperlink"/>
                <w:rFonts w:ascii="Times New Roman" w:hAnsi="Times New Roman"/>
                <w:sz w:val="20"/>
                <w:szCs w:val="20"/>
              </w:rPr>
              <w:fldChar w:fldCharType="end"/>
            </w:r>
            <w:r>
              <w:rPr>
                <w:rFonts w:ascii="Times New Roman" w:hAnsi="Times New Roman"/>
                <w:sz w:val="20"/>
                <w:szCs w:val="20"/>
              </w:rPr>
              <w:t xml:space="preserve">;</w:t>
            </w:r>
          </w:p>
          <w:p>
            <w:pPr>
              <w:pStyle w:val="Normal"/>
              <w:jc w:val="both"/>
              <w:rPr>
                <w:rFonts w:ascii="Times New Roman" w:hAnsi="Times New Roman"/>
                <w:sz w:val="20"/>
                <w:szCs w:val="20"/>
              </w:rPr>
            </w:pPr>
            <w:r>
              <w:rPr>
                <w:rFonts w:ascii="Times New Roman" w:hAnsi="Times New Roman"/>
                <w:sz w:val="20"/>
                <w:szCs w:val="20"/>
              </w:rPr>
              <w:t xml:space="preserve">обеспечивать безопасность для здоровья человека выполняемых работ и оказываемых услуг, а также продукции производственно-технического назначения, пищевых продуктов и товаров для личных и бытовых нужд при их производстве, транспортировке, хранении, реализации населению;</w:t>
            </w:r>
          </w:p>
          <w:p>
            <w:pPr>
              <w:pStyle w:val="Normal"/>
              <w:jc w:val="both"/>
              <w:rPr>
                <w:rFonts w:ascii="Times New Roman" w:hAnsi="Times New Roman"/>
                <w:sz w:val="20"/>
                <w:szCs w:val="20"/>
              </w:rPr>
            </w:pPr>
            <w:r>
              <w:rPr>
                <w:rFonts w:ascii="Times New Roman" w:hAnsi="Times New Roman"/>
                <w:sz w:val="20"/>
                <w:szCs w:val="20"/>
              </w:rPr>
              <w:t xml:space="preserve">осуществлять производственный контроль, в том числе посредством проведения лабораторных исследований и испытаний,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а также при производстве, транспортировке, хранении и реализации продукции;</w:t>
            </w:r>
          </w:p>
          <w:p>
            <w:pPr>
              <w:pStyle w:val="Normal"/>
              <w:jc w:val="both"/>
              <w:rPr>
                <w:rFonts w:ascii="Times New Roman" w:hAnsi="Times New Roman"/>
                <w:sz w:val="20"/>
                <w:szCs w:val="20"/>
              </w:rPr>
            </w:pPr>
            <w:r>
              <w:rPr>
                <w:rFonts w:ascii="Times New Roman" w:hAnsi="Times New Roman"/>
                <w:sz w:val="20"/>
                <w:szCs w:val="20"/>
              </w:rPr>
              <w:t xml:space="preserve">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pPr>
              <w:pStyle w:val="Normal"/>
              <w:jc w:val="both"/>
              <w:rPr>
                <w:rFonts w:ascii="Times New Roman" w:hAnsi="Times New Roman"/>
                <w:sz w:val="20"/>
                <w:szCs w:val="20"/>
              </w:rPr>
            </w:pPr>
            <w:r>
              <w:rPr>
                <w:rFonts w:ascii="Times New Roman" w:hAnsi="Times New Roman"/>
                <w:sz w:val="20"/>
                <w:szCs w:val="20"/>
              </w:rPr>
              <w:t xml:space="preserve">своевременно информировать население, органы местного самоуправления, органы, осуществляющие федеральный государственный санитарно-эпидемиологический надзор, об аварийных ситуациях, остановках производства, о нарушениях технологических процессов, создающих угрозу </w:t>
            </w:r>
            <w:r>
              <w:fldChar w:fldCharType="begin"/>
            </w:r>
            <w:r>
              <w:instrText xml:space="preserve"> HYPERLINK "http://ivo.garant.ru/" \l "/document/12115118/entry/101" </w:instrText>
            </w:r>
            <w:r>
              <w:fldChar w:fldCharType="separate"/>
            </w:r>
            <w:r>
              <w:rPr>
                <w:rStyle w:val="Hyperlink"/>
                <w:rFonts w:ascii="Times New Roman" w:hAnsi="Times New Roman"/>
                <w:sz w:val="20"/>
                <w:szCs w:val="20"/>
              </w:rPr>
              <w:t xml:space="preserve">санитарно-эпидемиологическому благополучию населения</w:t>
            </w:r>
            <w:r>
              <w:rPr>
                <w:rStyle w:val="Hyperlink"/>
                <w:rFonts w:ascii="Times New Roman" w:hAnsi="Times New Roman"/>
                <w:sz w:val="20"/>
                <w:szCs w:val="20"/>
              </w:rPr>
              <w:fldChar w:fldCharType="end"/>
            </w:r>
            <w:r>
              <w:rPr>
                <w:rFonts w:ascii="Times New Roman" w:hAnsi="Times New Roman"/>
                <w:sz w:val="20"/>
                <w:szCs w:val="20"/>
              </w:rPr>
              <w:t xml:space="preserve">;</w:t>
            </w:r>
          </w:p>
          <w:p>
            <w:pPr>
              <w:pStyle w:val="Normal"/>
              <w:jc w:val="both"/>
              <w:rPr>
                <w:rFonts w:ascii="Times New Roman" w:hAnsi="Times New Roman"/>
                <w:sz w:val="20"/>
                <w:szCs w:val="20"/>
              </w:rPr>
            </w:pPr>
            <w:r>
              <w:rPr>
                <w:rFonts w:ascii="Times New Roman" w:hAnsi="Times New Roman"/>
                <w:sz w:val="20"/>
                <w:szCs w:val="20"/>
              </w:rPr>
              <w:t xml:space="preserve">осуществлять гигиеническое обучение работников (статья 11).</w:t>
            </w:r>
          </w:p>
          <w:p>
            <w:pPr>
              <w:pStyle w:val="Normal"/>
              <w:jc w:val="both"/>
              <w:rPr>
                <w:rFonts w:ascii="Times New Roman" w:hAnsi="Times New Roman"/>
                <w:sz w:val="20"/>
                <w:szCs w:val="20"/>
              </w:rPr>
            </w:pPr>
            <w:r>
              <w:rPr>
                <w:rFonts w:ascii="Times New Roman" w:hAnsi="Times New Roman"/>
                <w:sz w:val="20"/>
                <w:szCs w:val="20"/>
              </w:rPr>
              <w:t xml:space="preserve">Жилые помещения по площади, планировке, освещенности, инсоляции, микроклимату, воздухообмену, уровням шума, вибрации, ионизирующих и неионизирующих излучений должны соответствовать </w:t>
            </w:r>
            <w:r>
              <w:fldChar w:fldCharType="begin"/>
            </w:r>
            <w:r>
              <w:instrText xml:space="preserve"> HYPERLINK "http://ivo.garant.ru/" \l "/multilink/12115118/paragraph/192832/number/0" </w:instrText>
            </w:r>
            <w:r>
              <w:fldChar w:fldCharType="separate"/>
            </w:r>
            <w:r>
              <w:rPr>
                <w:rStyle w:val="Hyperlink"/>
                <w:rFonts w:ascii="Times New Roman" w:hAnsi="Times New Roman"/>
                <w:sz w:val="20"/>
                <w:szCs w:val="20"/>
              </w:rPr>
              <w:t xml:space="preserve">санитарно-эпидемиологическим требованиям</w:t>
            </w:r>
            <w:r>
              <w:rPr>
                <w:rStyle w:val="Hyperlink"/>
                <w:rFonts w:ascii="Times New Roman" w:hAnsi="Times New Roman"/>
                <w:sz w:val="20"/>
                <w:szCs w:val="20"/>
              </w:rPr>
              <w:fldChar w:fldCharType="end"/>
            </w:r>
            <w:r>
              <w:rPr>
                <w:rFonts w:ascii="Times New Roman" w:hAnsi="Times New Roman"/>
                <w:sz w:val="20"/>
                <w:szCs w:val="20"/>
              </w:rPr>
              <w:t xml:space="preserve"> в целях обеспечения безопасных и безвредных условий проживания независимо от его срока.</w:t>
            </w:r>
          </w:p>
          <w:p>
            <w:pPr>
              <w:pStyle w:val="Normal"/>
              <w:jc w:val="both"/>
              <w:rPr>
                <w:rFonts w:ascii="Times New Roman" w:hAnsi="Times New Roman"/>
                <w:sz w:val="20"/>
                <w:szCs w:val="20"/>
              </w:rPr>
            </w:pPr>
            <w:r>
              <w:rPr>
                <w:rFonts w:ascii="Times New Roman" w:hAnsi="Times New Roman"/>
                <w:sz w:val="20"/>
                <w:szCs w:val="20"/>
              </w:rPr>
              <w:t xml:space="preserve">Заселение жилых помещений, признанных в соответствии с санитарным законодательством Российской Федерации непригодными для проживания, равно как и предоставление гражданам для постоянного или временного проживания нежилых помещений не допускается.</w:t>
            </w:r>
          </w:p>
          <w:p>
            <w:pPr>
              <w:pStyle w:val="Normal"/>
              <w:jc w:val="both"/>
              <w:rPr>
                <w:rFonts w:ascii="Times New Roman" w:hAnsi="Times New Roman"/>
                <w:sz w:val="20"/>
                <w:szCs w:val="20"/>
              </w:rPr>
            </w:pPr>
            <w:r>
              <w:rPr>
                <w:rFonts w:ascii="Times New Roman" w:hAnsi="Times New Roman"/>
                <w:sz w:val="20"/>
                <w:szCs w:val="20"/>
              </w:rPr>
              <w:t xml:space="preserve">Содержание жилых помещений должно отвечать </w:t>
            </w:r>
            <w:r>
              <w:fldChar w:fldCharType="begin"/>
            </w:r>
            <w:r>
              <w:instrText xml:space="preserve"> HYPERLINK "http://ivo.garant.ru/" \l "/multilink/12115118/paragraph/200/number/0" </w:instrText>
            </w:r>
            <w:r>
              <w:fldChar w:fldCharType="separate"/>
            </w:r>
            <w:r>
              <w:rPr>
                <w:rStyle w:val="Hyperlink"/>
                <w:rFonts w:ascii="Times New Roman" w:hAnsi="Times New Roman"/>
                <w:sz w:val="20"/>
                <w:szCs w:val="20"/>
              </w:rPr>
              <w:t xml:space="preserve">санитарным правилам</w:t>
            </w:r>
            <w:r>
              <w:rPr>
                <w:rStyle w:val="Hyperlink"/>
                <w:rFonts w:ascii="Times New Roman" w:hAnsi="Times New Roman"/>
                <w:sz w:val="20"/>
                <w:szCs w:val="20"/>
              </w:rPr>
              <w:fldChar w:fldCharType="end"/>
            </w:r>
            <w:r>
              <w:rPr>
                <w:rFonts w:ascii="Times New Roman" w:hAnsi="Times New Roman"/>
                <w:sz w:val="20"/>
                <w:szCs w:val="20"/>
              </w:rPr>
              <w:t xml:space="preserve"> (статья 23).</w:t>
            </w:r>
          </w:p>
        </w:tc>
      </w:tr>
      <w:tr>
        <w:trPr>
          <w:tblCellSpacing w:w="0" w:type="dxa"/>
        </w:trPr>
        <w:tc>
          <w:tcPr>
            <w:tcW w:w="314"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rPr>
                <w:rFonts w:ascii="Times New Roman" w:hAnsi="Times New Roman"/>
                <w:sz w:val="20"/>
                <w:szCs w:val="20"/>
              </w:rPr>
            </w:pPr>
            <w:r>
              <w:rPr>
                <w:rFonts w:ascii="Times New Roman" w:hAnsi="Times New Roman"/>
                <w:sz w:val="20"/>
                <w:szCs w:val="20"/>
              </w:rPr>
              <w:t xml:space="preserve">5.</w:t>
            </w:r>
            <w:r>
              <w:rPr>
                <w:rFonts w:ascii="Times New Roman" w:hAnsi="Times New Roman"/>
                <w:sz w:val="20"/>
                <w:szCs w:val="20"/>
              </w:rPr>
            </w:r>
          </w:p>
        </w:tc>
        <w:tc>
          <w:tcPr>
            <w:tcW w:w="5348"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rPr>
                <w:rFonts w:ascii="Times New Roman" w:hAnsi="Times New Roman"/>
                <w:sz w:val="20"/>
                <w:szCs w:val="20"/>
              </w:rPr>
            </w:pPr>
            <w:r>
              <w:rPr>
                <w:rFonts w:ascii="Times New Roman" w:hAnsi="Times New Roman"/>
                <w:sz w:val="20"/>
                <w:szCs w:val="20"/>
              </w:rPr>
              <w:t xml:space="preserve">Федеральный закон от 26.12.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Normal"/>
              <w:rPr>
                <w:rFonts w:ascii="Times New Roman" w:hAnsi="Times New Roman"/>
                <w:sz w:val="20"/>
                <w:szCs w:val="20"/>
              </w:rPr>
            </w:pPr>
            <w:r>
              <w:rPr>
                <w:rFonts w:ascii="Times New Roman" w:hAnsi="Times New Roman"/>
                <w:sz w:val="20"/>
                <w:szCs w:val="20"/>
              </w:rPr>
              <w:t xml:space="preserve"> </w:t>
            </w:r>
          </w:p>
        </w:tc>
        <w:tc>
          <w:tcPr>
            <w:tcW w:w="2127"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rPr>
                <w:rFonts w:ascii="Times New Roman" w:hAnsi="Times New Roman"/>
                <w:sz w:val="20"/>
                <w:szCs w:val="20"/>
              </w:rPr>
            </w:pPr>
            <w:r>
              <w:rPr>
                <w:rFonts w:ascii="Times New Roman" w:hAnsi="Times New Roman"/>
                <w:sz w:val="20"/>
                <w:szCs w:val="20"/>
              </w:rPr>
              <w:t xml:space="preserve">юридические лица,</w:t>
            </w:r>
          </w:p>
          <w:p>
            <w:pPr>
              <w:pStyle w:val="Normal"/>
              <w:rPr>
                <w:rFonts w:ascii="Times New Roman" w:hAnsi="Times New Roman"/>
                <w:sz w:val="20"/>
                <w:szCs w:val="20"/>
              </w:rPr>
            </w:pPr>
            <w:r>
              <w:rPr>
                <w:rFonts w:ascii="Times New Roman" w:hAnsi="Times New Roman"/>
                <w:sz w:val="20"/>
                <w:szCs w:val="20"/>
              </w:rPr>
              <w:t xml:space="preserve">индивидуальные предприниматели</w:t>
            </w:r>
          </w:p>
          <w:p>
            <w:pPr>
              <w:pStyle w:val="Normal"/>
              <w:rPr>
                <w:rFonts w:ascii="Times New Roman" w:hAnsi="Times New Roman"/>
                <w:sz w:val="20"/>
                <w:szCs w:val="20"/>
              </w:rPr>
            </w:pPr>
            <w:r>
              <w:rPr>
                <w:rFonts w:ascii="Times New Roman" w:hAnsi="Times New Roman"/>
                <w:sz w:val="20"/>
                <w:szCs w:val="20"/>
              </w:rPr>
              <w:t xml:space="preserve"> </w:t>
            </w:r>
          </w:p>
        </w:tc>
        <w:tc>
          <w:tcPr>
            <w:tcW w:w="1701"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rPr>
                <w:rFonts w:ascii="Times New Roman" w:hAnsi="Times New Roman"/>
                <w:sz w:val="20"/>
                <w:szCs w:val="20"/>
              </w:rPr>
            </w:pPr>
            <w:r>
              <w:rPr>
                <w:rFonts w:ascii="Times New Roman" w:hAnsi="Times New Roman"/>
                <w:sz w:val="20"/>
                <w:szCs w:val="20"/>
              </w:rPr>
              <w:t xml:space="preserve">часть 1 статьи 9,</w:t>
            </w:r>
          </w:p>
          <w:p>
            <w:pPr>
              <w:pStyle w:val="Normal"/>
              <w:rPr>
                <w:rFonts w:ascii="Times New Roman" w:hAnsi="Times New Roman"/>
                <w:sz w:val="20"/>
                <w:szCs w:val="20"/>
              </w:rPr>
            </w:pPr>
            <w:r>
              <w:rPr>
                <w:rFonts w:ascii="Times New Roman" w:hAnsi="Times New Roman"/>
                <w:sz w:val="20"/>
                <w:szCs w:val="20"/>
              </w:rPr>
              <w:t xml:space="preserve">часть 1 статьи 10,</w:t>
            </w:r>
          </w:p>
          <w:p>
            <w:pPr>
              <w:pStyle w:val="Normal"/>
              <w:rPr>
                <w:rFonts w:ascii="Times New Roman" w:hAnsi="Times New Roman"/>
                <w:sz w:val="20"/>
                <w:szCs w:val="20"/>
              </w:rPr>
            </w:pPr>
            <w:r>
              <w:rPr>
                <w:rFonts w:ascii="Times New Roman" w:hAnsi="Times New Roman"/>
                <w:sz w:val="20"/>
                <w:szCs w:val="20"/>
              </w:rPr>
              <w:t xml:space="preserve">часть 1 статьи 11,</w:t>
            </w:r>
          </w:p>
          <w:p>
            <w:pPr>
              <w:pStyle w:val="Normal"/>
              <w:rPr>
                <w:rFonts w:ascii="Times New Roman" w:hAnsi="Times New Roman"/>
                <w:sz w:val="20"/>
                <w:szCs w:val="20"/>
              </w:rPr>
            </w:pPr>
            <w:r>
              <w:rPr>
                <w:rFonts w:ascii="Times New Roman" w:hAnsi="Times New Roman"/>
                <w:sz w:val="20"/>
                <w:szCs w:val="20"/>
              </w:rPr>
              <w:t xml:space="preserve">часть 1 статьи 12</w:t>
            </w:r>
          </w:p>
          <w:p>
            <w:pPr>
              <w:pStyle w:val="Normal"/>
              <w:rPr>
                <w:rFonts w:ascii="Times New Roman" w:hAnsi="Times New Roman"/>
                <w:sz w:val="20"/>
                <w:szCs w:val="20"/>
              </w:rPr>
            </w:pPr>
            <w:r>
              <w:rPr>
                <w:rFonts w:ascii="Times New Roman" w:hAnsi="Times New Roman"/>
                <w:sz w:val="20"/>
                <w:szCs w:val="20"/>
              </w:rPr>
              <w:t xml:space="preserve"> </w:t>
            </w:r>
          </w:p>
        </w:tc>
        <w:tc>
          <w:tcPr>
            <w:tcW w:w="5386"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jc w:val="both"/>
              <w:rPr>
                <w:rFonts w:ascii="Times New Roman" w:hAnsi="Times New Roman"/>
                <w:sz w:val="20"/>
                <w:szCs w:val="20"/>
              </w:rPr>
            </w:pPr>
            <w:r>
              <w:rPr>
                <w:rFonts w:ascii="Times New Roman" w:hAnsi="Times New Roman"/>
                <w:sz w:val="20"/>
                <w:szCs w:val="20"/>
              </w:rPr>
              <w:t xml:space="preserve">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 (часть 1 статьи 9).</w:t>
            </w:r>
          </w:p>
          <w:p>
            <w:pPr>
              <w:pStyle w:val="Normal"/>
              <w:jc w:val="both"/>
              <w:rPr>
                <w:rFonts w:ascii="Times New Roman" w:hAnsi="Times New Roman"/>
                <w:sz w:val="20"/>
                <w:szCs w:val="20"/>
              </w:rPr>
            </w:pPr>
            <w:r>
              <w:rPr>
                <w:rFonts w:ascii="Times New Roman" w:hAnsi="Times New Roman"/>
                <w:sz w:val="20"/>
                <w:szCs w:val="20"/>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(часть 1 статьи 10).</w:t>
            </w:r>
          </w:p>
          <w:p>
            <w:pPr>
              <w:pStyle w:val="Normal"/>
              <w:jc w:val="both"/>
              <w:rPr>
                <w:rFonts w:ascii="Times New Roman" w:hAnsi="Times New Roman"/>
                <w:sz w:val="20"/>
                <w:szCs w:val="20"/>
              </w:rPr>
            </w:pPr>
            <w:r>
              <w:rPr>
                <w:rFonts w:ascii="Times New Roman" w:hAnsi="Times New Roman"/>
                <w:sz w:val="20"/>
                <w:szCs w:val="20"/>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 (часть 1 статьи 11).</w:t>
            </w:r>
          </w:p>
          <w:p>
            <w:pPr>
              <w:pStyle w:val="Normal"/>
              <w:jc w:val="both"/>
              <w:rPr>
                <w:rFonts w:ascii="Times New Roman" w:hAnsi="Times New Roman"/>
                <w:sz w:val="20"/>
                <w:szCs w:val="20"/>
              </w:rPr>
            </w:pPr>
            <w:r>
              <w:rPr>
                <w:rFonts w:ascii="Times New Roman" w:hAnsi="Times New Roman"/>
                <w:sz w:val="20"/>
                <w:szCs w:val="20"/>
              </w:rPr>
              <w:t xml:space="preserve">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 (часть 1 статьи 12).</w:t>
            </w:r>
          </w:p>
        </w:tc>
      </w:tr>
      <w:tr>
        <w:trPr>
          <w:tblCellSpacing w:w="0" w:type="dxa"/>
          <w:trHeight w:val="3960"/>
        </w:trPr>
        <w:tc>
          <w:tcPr>
            <w:tcW w:w="314"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rPr>
                <w:rFonts w:ascii="Times New Roman" w:hAnsi="Times New Roman"/>
                <w:sz w:val="20"/>
                <w:szCs w:val="20"/>
              </w:rPr>
            </w:pPr>
            <w:r>
              <w:rPr>
                <w:rFonts w:ascii="Times New Roman" w:hAnsi="Times New Roman"/>
                <w:sz w:val="20"/>
                <w:szCs w:val="20"/>
              </w:rPr>
              <w:t xml:space="preserve">5</w:t>
            </w:r>
          </w:p>
        </w:tc>
        <w:tc>
          <w:tcPr>
            <w:tcW w:w="5348"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rPr>
                <w:rFonts w:ascii="Times New Roman" w:hAnsi="Times New Roman"/>
                <w:sz w:val="20"/>
                <w:szCs w:val="20"/>
              </w:rPr>
            </w:pPr>
            <w:r>
              <w:rPr>
                <w:rFonts w:ascii="Times New Roman" w:hAnsi="Times New Roman"/>
                <w:sz w:val="20"/>
                <w:szCs w:val="20"/>
              </w:rPr>
              <w:t xml:space="preserve">Постановление Госстроя РФ от 27.09.  2003 № 170 "Об утверждении Правил и норм технической эксплуатации жилищного фонда"</w:t>
            </w:r>
          </w:p>
          <w:p>
            <w:pPr>
              <w:pStyle w:val="Normal"/>
              <w:rPr>
                <w:rFonts w:ascii="Times New Roman" w:hAnsi="Times New Roman"/>
                <w:sz w:val="20"/>
                <w:szCs w:val="20"/>
              </w:rPr>
            </w:pPr>
            <w:r>
              <w:rPr>
                <w:rFonts w:ascii="Times New Roman" w:hAnsi="Times New Roman"/>
                <w:sz w:val="20"/>
                <w:szCs w:val="20"/>
              </w:rPr>
              <w:t xml:space="preserve"> </w:t>
            </w:r>
          </w:p>
        </w:tc>
        <w:tc>
          <w:tcPr>
            <w:tcW w:w="2127"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rPr>
                <w:rFonts w:ascii="Times New Roman" w:hAnsi="Times New Roman"/>
                <w:sz w:val="20"/>
                <w:szCs w:val="20"/>
              </w:rPr>
            </w:pPr>
            <w:r>
              <w:rPr>
                <w:rFonts w:ascii="Times New Roman" w:hAnsi="Times New Roman"/>
                <w:sz w:val="20"/>
                <w:szCs w:val="20"/>
              </w:rPr>
              <w:t xml:space="preserve">юридические лица,</w:t>
            </w:r>
          </w:p>
          <w:p>
            <w:pPr>
              <w:pStyle w:val="Normal"/>
              <w:rPr>
                <w:rFonts w:ascii="Times New Roman" w:hAnsi="Times New Roman"/>
                <w:sz w:val="20"/>
                <w:szCs w:val="20"/>
              </w:rPr>
            </w:pPr>
            <w:r>
              <w:rPr>
                <w:rFonts w:ascii="Times New Roman" w:hAnsi="Times New Roman"/>
                <w:sz w:val="20"/>
                <w:szCs w:val="20"/>
              </w:rPr>
              <w:t xml:space="preserve">индивидуальные предприниматели</w:t>
            </w:r>
          </w:p>
          <w:p>
            <w:pPr>
              <w:pStyle w:val="Normal"/>
              <w:rPr>
                <w:rFonts w:ascii="Times New Roman" w:hAnsi="Times New Roman"/>
                <w:sz w:val="20"/>
                <w:szCs w:val="20"/>
              </w:rPr>
            </w:pPr>
            <w:r>
              <w:rPr>
                <w:rFonts w:ascii="Times New Roman" w:hAnsi="Times New Roman"/>
                <w:sz w:val="20"/>
                <w:szCs w:val="20"/>
              </w:rPr>
              <w:t xml:space="preserve"> </w:t>
            </w:r>
          </w:p>
        </w:tc>
        <w:tc>
          <w:tcPr>
            <w:tcW w:w="1701"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rPr>
                <w:rFonts w:ascii="Times New Roman" w:hAnsi="Times New Roman"/>
                <w:sz w:val="20"/>
                <w:szCs w:val="20"/>
              </w:rPr>
            </w:pPr>
            <w:r>
              <w:rPr>
                <w:rFonts w:ascii="Times New Roman" w:hAnsi="Times New Roman"/>
                <w:sz w:val="20"/>
                <w:szCs w:val="20"/>
              </w:rPr>
              <w:t xml:space="preserve">подпункты 2.1.1, 2.1.5, 2.3.1 - 2.3.8</w:t>
            </w:r>
          </w:p>
        </w:tc>
        <w:tc>
          <w:tcPr>
            <w:tcW w:w="5386" w:type="dxa"/>
            <w:tcBorders>
              <w:top w:val="single" w:color="000000" w:sz="6" w:space="0"/>
              <w:left w:val="single" w:color="000000" w:sz="6" w:space="0"/>
              <w:bottom w:val="single" w:color="000000" w:sz="6" w:space="0"/>
              <w:right w:val="single" w:color="000000" w:sz="6" w:space="0"/>
            </w:tcBorders>
            <w:textDirection w:val="lrTb"/>
            <w:vAlign w:val="center"/>
          </w:tcPr>
          <w:p>
            <w:pPr>
              <w:pStyle w:val="Normal"/>
              <w:jc w:val="both"/>
              <w:rPr>
                <w:rFonts w:ascii="Times New Roman" w:hAnsi="Times New Roman"/>
                <w:sz w:val="20"/>
                <w:szCs w:val="20"/>
              </w:rPr>
            </w:pPr>
            <w:r>
              <w:rPr>
                <w:rFonts w:ascii="Times New Roman" w:hAnsi="Times New Roman"/>
                <w:sz w:val="20"/>
                <w:szCs w:val="20"/>
              </w:rPr>
              <w:t xml:space="preserve">Плановые осмотры жилых зданий следует проводить:</w:t>
            </w:r>
          </w:p>
          <w:p>
            <w:pPr>
              <w:pStyle w:val="Normal"/>
              <w:jc w:val="both"/>
              <w:rPr>
                <w:rFonts w:ascii="Times New Roman" w:hAnsi="Times New Roman"/>
                <w:sz w:val="20"/>
                <w:szCs w:val="20"/>
              </w:rPr>
            </w:pPr>
            <w:r>
              <w:rPr>
                <w:rFonts w:ascii="Times New Roman" w:hAnsi="Times New Roman"/>
                <w:sz w:val="20"/>
                <w:szCs w:val="20"/>
              </w:rPr>
              <w:t xml:space="preserve">общие, в ходе которых проводится осмотр здания в целом, включая конструкции, инженерное оборудование и внешнее благоустройство;</w:t>
            </w:r>
          </w:p>
          <w:p>
            <w:pPr>
              <w:pStyle w:val="Normal"/>
              <w:jc w:val="both"/>
              <w:rPr>
                <w:rFonts w:ascii="Times New Roman" w:hAnsi="Times New Roman"/>
                <w:sz w:val="20"/>
                <w:szCs w:val="20"/>
              </w:rPr>
            </w:pPr>
            <w:r>
              <w:rPr>
                <w:rFonts w:ascii="Times New Roman" w:hAnsi="Times New Roman"/>
                <w:sz w:val="20"/>
                <w:szCs w:val="20"/>
              </w:rPr>
              <w:t xml:space="preserve">частичные - осмотры, которые предусматривают осмотр отдельных элементов здания или помещений.</w:t>
            </w:r>
          </w:p>
          <w:p>
            <w:pPr>
              <w:pStyle w:val="Normal"/>
              <w:jc w:val="both"/>
              <w:rPr>
                <w:rFonts w:ascii="Times New Roman" w:hAnsi="Times New Roman"/>
                <w:sz w:val="20"/>
                <w:szCs w:val="20"/>
              </w:rPr>
            </w:pPr>
            <w:r>
              <w:rPr>
                <w:rFonts w:ascii="Times New Roman" w:hAnsi="Times New Roman"/>
                <w:sz w:val="20"/>
                <w:szCs w:val="20"/>
              </w:rPr>
              <w:t xml:space="preserve">Общие осмотры должны производиться два раза в год: весной и осенью (до начала отопительного сезона).</w:t>
            </w:r>
          </w:p>
          <w:p>
            <w:pPr>
              <w:pStyle w:val="Normal"/>
              <w:jc w:val="both"/>
              <w:rPr>
                <w:rFonts w:ascii="Times New Roman" w:hAnsi="Times New Roman"/>
                <w:sz w:val="20"/>
                <w:szCs w:val="20"/>
              </w:rPr>
            </w:pPr>
            <w:r>
              <w:rPr>
                <w:rFonts w:ascii="Times New Roman" w:hAnsi="Times New Roman"/>
                <w:sz w:val="20"/>
                <w:szCs w:val="20"/>
              </w:rPr>
              <w:t xml:space="preserve">Рекомендуемая периодичность плановых и частичных осмотров элементов и помещений зданий приведена в </w:t>
            </w:r>
            <w:r>
              <w:fldChar w:fldCharType="begin"/>
            </w:r>
            <w:r>
              <w:instrText xml:space="preserve"> HYPERLINK "http://base.garant.ru/12132859/" \l "block_1100" </w:instrText>
            </w:r>
            <w:r>
              <w:fldChar w:fldCharType="separate"/>
            </w:r>
            <w:r>
              <w:rPr>
                <w:rStyle w:val="Hyperlink"/>
                <w:rFonts w:ascii="Times New Roman" w:hAnsi="Times New Roman"/>
                <w:sz w:val="20"/>
                <w:szCs w:val="20"/>
              </w:rPr>
              <w:t xml:space="preserve">приложении № 1</w:t>
            </w:r>
            <w:r>
              <w:rPr>
                <w:rStyle w:val="Hyperlink"/>
                <w:rFonts w:ascii="Times New Roman" w:hAnsi="Times New Roman"/>
                <w:sz w:val="20"/>
                <w:szCs w:val="20"/>
              </w:rPr>
              <w:fldChar w:fldCharType="end"/>
            </w:r>
            <w:r>
              <w:rPr>
                <w:rFonts w:ascii="Times New Roman" w:hAnsi="Times New Roman"/>
                <w:sz w:val="20"/>
                <w:szCs w:val="20"/>
              </w:rPr>
              <w:t xml:space="preserve">.</w:t>
            </w:r>
          </w:p>
          <w:p>
            <w:pPr>
              <w:pStyle w:val="Normal"/>
              <w:jc w:val="both"/>
              <w:rPr>
                <w:rFonts w:ascii="Times New Roman" w:hAnsi="Times New Roman"/>
                <w:sz w:val="20"/>
                <w:szCs w:val="20"/>
              </w:rPr>
            </w:pPr>
            <w:r>
              <w:rPr>
                <w:rFonts w:ascii="Times New Roman" w:hAnsi="Times New Roman"/>
                <w:sz w:val="20"/>
                <w:szCs w:val="20"/>
              </w:rPr>
              <w:t xml:space="preserve">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 (подпункт 2.1.1).</w:t>
            </w:r>
          </w:p>
          <w:p>
            <w:pPr>
              <w:pStyle w:val="Normal"/>
              <w:jc w:val="both"/>
              <w:rPr>
                <w:rFonts w:ascii="Times New Roman" w:hAnsi="Times New Roman"/>
                <w:sz w:val="20"/>
                <w:szCs w:val="20"/>
              </w:rPr>
            </w:pPr>
            <w:r>
              <w:rPr>
                <w:rFonts w:ascii="Times New Roman" w:hAnsi="Times New Roman"/>
                <w:sz w:val="20"/>
                <w:szCs w:val="20"/>
              </w:rPr>
              <w:t xml:space="preserve">        Организация по обслуживанию жилищного фонда на основании актов осмотров и обследования должна в месячный срок:</w:t>
            </w:r>
          </w:p>
          <w:p>
            <w:pPr>
              <w:pStyle w:val="Normal"/>
              <w:jc w:val="both"/>
              <w:rPr>
                <w:rFonts w:ascii="Times New Roman" w:hAnsi="Times New Roman"/>
                <w:sz w:val="20"/>
                <w:szCs w:val="20"/>
              </w:rPr>
            </w:pPr>
            <w:r>
              <w:rPr>
                <w:rFonts w:ascii="Times New Roman" w:hAnsi="Times New Roman"/>
                <w:sz w:val="20"/>
                <w:szCs w:val="20"/>
              </w:rPr>
              <w:t xml:space="preserve">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следующий зимний период;</w:t>
            </w:r>
          </w:p>
          <w:p>
            <w:pPr>
              <w:pStyle w:val="Normal"/>
              <w:jc w:val="both"/>
              <w:rPr>
                <w:rFonts w:ascii="Times New Roman" w:hAnsi="Times New Roman"/>
                <w:sz w:val="20"/>
                <w:szCs w:val="20"/>
              </w:rPr>
            </w:pPr>
            <w:r>
              <w:rPr>
                <w:rFonts w:ascii="Times New Roman" w:hAnsi="Times New Roman"/>
                <w:sz w:val="20"/>
                <w:szCs w:val="20"/>
              </w:rPr>
              <w:t xml:space="preserve">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pPr>
              <w:pStyle w:val="Normal"/>
              <w:jc w:val="both"/>
              <w:rPr>
                <w:rFonts w:ascii="Times New Roman" w:hAnsi="Times New Roman"/>
                <w:sz w:val="20"/>
                <w:szCs w:val="20"/>
              </w:rPr>
            </w:pPr>
            <w:r>
              <w:rPr>
                <w:rFonts w:ascii="Times New Roman" w:hAnsi="Times New Roman"/>
                <w:sz w:val="20"/>
                <w:szCs w:val="20"/>
              </w:rPr>
              <w:t xml:space="preserve">в) проверить готовность (по результатам осеннего осмотра) каждого здания к эксплуатации в зимних условиях;</w:t>
            </w:r>
          </w:p>
          <w:p>
            <w:pPr>
              <w:pStyle w:val="Normal"/>
              <w:jc w:val="both"/>
              <w:rPr>
                <w:rFonts w:ascii="Times New Roman" w:hAnsi="Times New Roman"/>
                <w:sz w:val="20"/>
                <w:szCs w:val="20"/>
              </w:rPr>
            </w:pPr>
            <w:r>
              <w:rPr>
                <w:rFonts w:ascii="Times New Roman" w:hAnsi="Times New Roman"/>
                <w:sz w:val="20"/>
                <w:szCs w:val="20"/>
              </w:rPr>
              <w:t xml:space="preserve">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pPr>
              <w:pStyle w:val="Normal"/>
              <w:jc w:val="both"/>
              <w:rPr>
                <w:rFonts w:ascii="Times New Roman" w:hAnsi="Times New Roman"/>
                <w:sz w:val="20"/>
                <w:szCs w:val="20"/>
              </w:rPr>
            </w:pPr>
            <w:r>
              <w:rPr>
                <w:rFonts w:ascii="Times New Roman" w:hAnsi="Times New Roman"/>
                <w:sz w:val="20"/>
                <w:szCs w:val="20"/>
              </w:rPr>
              <w:t xml:space="preserve">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 (подпункт 2.1.5).</w:t>
            </w:r>
          </w:p>
          <w:p>
            <w:pPr>
              <w:pStyle w:val="Normal"/>
              <w:jc w:val="both"/>
              <w:rPr>
                <w:rFonts w:ascii="Times New Roman" w:hAnsi="Times New Roman"/>
                <w:sz w:val="20"/>
                <w:szCs w:val="20"/>
              </w:rPr>
            </w:pPr>
            <w:r>
              <w:rPr>
                <w:rFonts w:ascii="Times New Roman" w:hAnsi="Times New Roman"/>
                <w:sz w:val="20"/>
                <w:szCs w:val="20"/>
              </w:rPr>
              <w:t xml:space="preserve">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w:t>
            </w:r>
            <w:r>
              <w:fldChar w:fldCharType="begin"/>
            </w:r>
            <w:r>
              <w:instrText xml:space="preserve"> HYPERLINK "http://base.garant.ru/12132859/" \l "block_9999" </w:instrText>
            </w:r>
            <w:r>
              <w:fldChar w:fldCharType="separate"/>
            </w:r>
            <w:r>
              <w:rPr>
                <w:rStyle w:val="Hyperlink"/>
                <w:rFonts w:ascii="Times New Roman" w:hAnsi="Times New Roman"/>
                <w:sz w:val="20"/>
                <w:szCs w:val="20"/>
              </w:rPr>
              <w:t xml:space="preserve">жилищного фонда</w:t>
            </w:r>
            <w:r>
              <w:rPr>
                <w:rStyle w:val="Hyperlink"/>
                <w:rFonts w:ascii="Times New Roman" w:hAnsi="Times New Roman"/>
                <w:sz w:val="20"/>
                <w:szCs w:val="20"/>
              </w:rPr>
              <w:fldChar w:fldCharType="end"/>
            </w:r>
            <w:r>
              <w:rPr>
                <w:rFonts w:ascii="Times New Roman" w:hAnsi="Times New Roman"/>
                <w:sz w:val="20"/>
                <w:szCs w:val="20"/>
              </w:rPr>
              <w:t xml:space="preserve"> подрядными организациями.</w:t>
            </w:r>
          </w:p>
          <w:p>
            <w:pPr>
              <w:pStyle w:val="Normal"/>
              <w:jc w:val="both"/>
              <w:rPr>
                <w:rFonts w:ascii="Times New Roman" w:hAnsi="Times New Roman"/>
                <w:sz w:val="20"/>
                <w:szCs w:val="20"/>
              </w:rPr>
            </w:pPr>
            <w:r>
              <w:rPr>
                <w:rFonts w:ascii="Times New Roman" w:hAnsi="Times New Roman"/>
                <w:sz w:val="20"/>
                <w:szCs w:val="20"/>
              </w:rPr>
              <w:t xml:space="preserve">Продолжительность текущего ремонта следует определять по нормам на каждый вид ремонтных работ конструкций и оборудования.</w:t>
            </w:r>
          </w:p>
          <w:p>
            <w:pPr>
              <w:pStyle w:val="Normal"/>
              <w:jc w:val="both"/>
              <w:rPr>
                <w:rFonts w:ascii="Times New Roman" w:hAnsi="Times New Roman"/>
                <w:sz w:val="20"/>
                <w:szCs w:val="20"/>
              </w:rPr>
            </w:pPr>
            <w:r>
              <w:rPr>
                <w:rFonts w:ascii="Times New Roman" w:hAnsi="Times New Roman"/>
                <w:sz w:val="20"/>
                <w:szCs w:val="20"/>
              </w:rPr>
              <w:t xml:space="preserve">Для предварительных плановых расчетов допускается принимать укрупненные нормативы согласно рекомендуемому </w:t>
            </w:r>
            <w:r>
              <w:fldChar w:fldCharType="begin"/>
            </w:r>
            <w:r>
              <w:instrText xml:space="preserve"> HYPERLINK "http://base.garant.ru/12132859/" \l "block_1600" </w:instrText>
            </w:r>
            <w:r>
              <w:fldChar w:fldCharType="separate"/>
            </w:r>
            <w:r>
              <w:rPr>
                <w:rStyle w:val="Hyperlink"/>
                <w:rFonts w:ascii="Times New Roman" w:hAnsi="Times New Roman"/>
                <w:sz w:val="20"/>
                <w:szCs w:val="20"/>
              </w:rPr>
              <w:t xml:space="preserve">приложению № 6</w:t>
            </w:r>
            <w:r>
              <w:rPr>
                <w:rStyle w:val="Hyperlink"/>
                <w:rFonts w:ascii="Times New Roman" w:hAnsi="Times New Roman"/>
                <w:sz w:val="20"/>
                <w:szCs w:val="20"/>
              </w:rPr>
              <w:fldChar w:fldCharType="end"/>
            </w:r>
            <w:r>
              <w:rPr>
                <w:rFonts w:ascii="Times New Roman" w:hAnsi="Times New Roman"/>
                <w:sz w:val="20"/>
                <w:szCs w:val="20"/>
              </w:rPr>
              <w:t xml:space="preserve">.</w:t>
            </w:r>
          </w:p>
          <w:p>
            <w:pPr>
              <w:pStyle w:val="Normal"/>
              <w:jc w:val="both"/>
              <w:rPr>
                <w:rFonts w:ascii="Times New Roman" w:hAnsi="Times New Roman"/>
                <w:sz w:val="20"/>
                <w:szCs w:val="20"/>
              </w:rPr>
            </w:pPr>
            <w:r>
              <w:rPr>
                <w:rFonts w:ascii="Times New Roman" w:hAnsi="Times New Roman"/>
                <w:sz w:val="20"/>
                <w:szCs w:val="20"/>
              </w:rPr>
              <w:t xml:space="preserve">Примерный перечень работ, относящихся к текущему ремонту, приведен в </w:t>
            </w:r>
            <w:r>
              <w:fldChar w:fldCharType="begin"/>
            </w:r>
            <w:r>
              <w:instrText xml:space="preserve"> HYPERLINK "http://base.garant.ru/12132859/" \l "block_1700" </w:instrText>
            </w:r>
            <w:r>
              <w:fldChar w:fldCharType="separate"/>
            </w:r>
            <w:r>
              <w:rPr>
                <w:rStyle w:val="Hyperlink"/>
                <w:rFonts w:ascii="Times New Roman" w:hAnsi="Times New Roman"/>
                <w:sz w:val="20"/>
                <w:szCs w:val="20"/>
              </w:rPr>
              <w:t xml:space="preserve">приложении № 7</w:t>
            </w:r>
            <w:r>
              <w:rPr>
                <w:rStyle w:val="Hyperlink"/>
                <w:rFonts w:ascii="Times New Roman" w:hAnsi="Times New Roman"/>
                <w:sz w:val="20"/>
                <w:szCs w:val="20"/>
              </w:rPr>
              <w:fldChar w:fldCharType="end"/>
            </w:r>
            <w:r>
              <w:rPr>
                <w:rFonts w:ascii="Times New Roman" w:hAnsi="Times New Roman"/>
                <w:sz w:val="20"/>
                <w:szCs w:val="20"/>
              </w:rPr>
              <w:t xml:space="preserve">.</w:t>
            </w:r>
          </w:p>
          <w:p>
            <w:pPr>
              <w:pStyle w:val="Normal"/>
              <w:jc w:val="both"/>
              <w:rPr>
                <w:rFonts w:ascii="Times New Roman" w:hAnsi="Times New Roman"/>
                <w:sz w:val="20"/>
                <w:szCs w:val="20"/>
              </w:rPr>
            </w:pPr>
            <w:r>
              <w:rPr>
                <w:rFonts w:ascii="Times New Roman" w:hAnsi="Times New Roman"/>
                <w:sz w:val="20"/>
                <w:szCs w:val="20"/>
              </w:rPr>
              <w:t xml:space="preserve">Периодичность текущего ремонта следует принимать в пределах трех-пяти лет с учетом группы капитальности зданий, физического износа и местных условий.</w:t>
            </w:r>
          </w:p>
          <w:p>
            <w:pPr>
              <w:pStyle w:val="Normal"/>
              <w:jc w:val="both"/>
              <w:rPr>
                <w:rFonts w:ascii="Times New Roman" w:hAnsi="Times New Roman"/>
                <w:sz w:val="20"/>
                <w:szCs w:val="20"/>
              </w:rPr>
            </w:pPr>
            <w:r>
              <w:rPr>
                <w:rFonts w:ascii="Times New Roman" w:hAnsi="Times New Roman"/>
                <w:sz w:val="20"/>
                <w:szCs w:val="20"/>
              </w:rPr>
              <w:t xml:space="preserve">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pPr>
              <w:pStyle w:val="Normal"/>
              <w:jc w:val="both"/>
              <w:rPr>
                <w:rFonts w:ascii="Times New Roman" w:hAnsi="Times New Roman"/>
                <w:sz w:val="20"/>
                <w:szCs w:val="20"/>
              </w:rPr>
            </w:pPr>
            <w:r>
              <w:rPr>
                <w:rFonts w:ascii="Times New Roman" w:hAnsi="Times New Roman"/>
                <w:sz w:val="20"/>
                <w:szCs w:val="20"/>
              </w:rPr>
              <w:t xml:space="preserve">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pPr>
              <w:pStyle w:val="Normal"/>
              <w:jc w:val="both"/>
              <w:rPr>
                <w:rFonts w:ascii="Times New Roman" w:hAnsi="Times New Roman"/>
                <w:sz w:val="20"/>
                <w:szCs w:val="20"/>
              </w:rPr>
            </w:pPr>
            <w:r>
              <w:rPr>
                <w:rFonts w:ascii="Times New Roman" w:hAnsi="Times New Roman"/>
                <w:sz w:val="20"/>
                <w:szCs w:val="20"/>
              </w:rPr>
              <w:t xml:space="preserve">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pPr>
              <w:pStyle w:val="Normal"/>
              <w:jc w:val="both"/>
              <w:rPr>
                <w:rFonts w:ascii="Times New Roman" w:hAnsi="Times New Roman"/>
                <w:sz w:val="20"/>
                <w:szCs w:val="20"/>
              </w:rPr>
            </w:pPr>
            <w:r>
              <w:rPr>
                <w:rFonts w:ascii="Times New Roman" w:hAnsi="Times New Roman"/>
                <w:sz w:val="20"/>
                <w:szCs w:val="20"/>
              </w:rPr>
              <w:t xml:space="preserve">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 (подпункты 2.3.1 - 2.3.8).</w:t>
            </w:r>
          </w:p>
        </w:tc>
      </w:tr>
    </w:tbl>
    <w:sectPr>
      <w:type w:val="nextPage"/>
      <w:pgSz w:w="16838" w:h="11906" w:orient="landscape"/>
      <w:pgMar w:top="1134" w:right="113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pPr>
      <w:spacing w:after="160" w:line="259" w:lineRule="auto"/>
    </w:pPr>
    <w:rPr>
      <w:sz w:val="22"/>
      <w:szCs w:val="22"/>
      <w:lang w:val="ru-RU" w:eastAsia="en-US" w:bidi="ar-SA"/>
    </w:rPr>
  </w:style>
  <w:style w:type="character" w:styleId="NormalCharacter">
    <w:name w:val="Основной шрифт абзаца"/>
    <w:next w:val="NormalCharacter"/>
    <w:link w:val="Normal"/>
    <w:uiPriority w:val="1"/>
    <w:unhideWhenUsed/>
  </w:style>
  <w:style w:type="table" w:styleId="TableNormal">
    <w:name w:val="Обычная таблица"/>
    <w:next w:val="TableNormal"/>
    <w:link w:val="Normal"/>
    <w:uiPriority w:val="99"/>
    <w:semiHidden/>
    <w:unhideWhenUsed/>
  </w:style>
  <w:style w:type="numbering" w:styleId="NormalList">
    <w:name w:val="Нет списка"/>
    <w:next w:val="NormalList"/>
    <w:link w:val="Normal"/>
    <w:uiPriority w:val="99"/>
    <w:semiHidden/>
    <w:unhideWhenUsed/>
  </w:style>
  <w:style w:type="paragraph" w:styleId="User">
    <w:name w:val="Без интервала"/>
    <w:next w:val="User"/>
    <w:link w:val="Normal"/>
    <w:uiPriority w:val="1"/>
    <w:qFormat/>
    <w:rPr>
      <w:sz w:val="22"/>
      <w:szCs w:val="22"/>
      <w:lang w:val="ru-RU" w:eastAsia="en-US" w:bidi="ar-SA"/>
    </w:rPr>
  </w:style>
  <w:style w:type="character" w:styleId="Hyperlink">
    <w:name w:val="Гиперссылка"/>
    <w:next w:val="Hyperlink"/>
    <w:link w:val="Normal"/>
    <w:uiPriority w:val="99"/>
    <w:unhideWhenUsed/>
    <w:rPr>
      <w:color w:val="0563c1"/>
      <w:u w:val="singl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Р7-Офис/7.4.0.340</Application>
  <Characters>20826</Characters>
  <CharactersWithSpaces>24431</CharactersWithSpaces>
  <DocSecurity>0</DocSecurity>
  <HyperlinksChanged>false</HyperlinksChanged>
  <Lines>173</Lines>
  <Pages>13</Pages>
  <Paragraphs>48</Paragraphs>
  <ScaleCrop>false</ScaleCrop>
  <SharedDoc>false</SharedDoc>
  <Template>Normal</Template>
  <Words>3653</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zam</cp:lastModifiedBy>
  <cp:revision>2</cp:revision>
  <dcterms:created xsi:type="dcterms:W3CDTF">2018-02-07T04:05:00Z</dcterms:created>
  <dcterms:modified xsi:type="dcterms:W3CDTF">2018-02-07T04:05:00Z</dcterms:modified>
  <cp:version>983040</cp:version>
</cp:coreProperties>
</file>